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4EFB" w14:textId="77777777" w:rsidR="009D2E50" w:rsidRDefault="009D2E50" w:rsidP="009D2E50">
      <w:pPr>
        <w:pStyle w:val="DocumentTitle"/>
      </w:pPr>
    </w:p>
    <w:p w14:paraId="1F09C3CF" w14:textId="77777777" w:rsidR="00A9352A" w:rsidRPr="00B45452" w:rsidRDefault="00137770" w:rsidP="009D2E50">
      <w:pPr>
        <w:pStyle w:val="DocumentTitle"/>
      </w:pPr>
      <w:r>
        <w:t>Poultry Processing</w:t>
      </w:r>
    </w:p>
    <w:p w14:paraId="54A9A0C2" w14:textId="7B899952" w:rsidR="00A9352A" w:rsidRDefault="00A9352A" w:rsidP="00D31659">
      <w:pPr>
        <w:pStyle w:val="BulletPoints"/>
        <w:numPr>
          <w:ilvl w:val="0"/>
          <w:numId w:val="0"/>
        </w:numPr>
      </w:pPr>
      <w:r w:rsidRPr="00374A0F">
        <w:t xml:space="preserve">Created: </w:t>
      </w:r>
      <w:r w:rsidR="006E53B6">
        <w:t>07</w:t>
      </w:r>
      <w:r w:rsidR="00E11B91">
        <w:t>/2019</w:t>
      </w:r>
      <w:r w:rsidR="009D2E50">
        <w:t xml:space="preserve"> by the National FFA Organization</w:t>
      </w:r>
    </w:p>
    <w:p w14:paraId="6BBBEE7F" w14:textId="77777777" w:rsidR="00410E95" w:rsidRDefault="00410E95" w:rsidP="00A9352A">
      <w:pPr>
        <w:pStyle w:val="FFABody"/>
        <w:rPr>
          <w:i/>
          <w:sz w:val="14"/>
        </w:rPr>
      </w:pPr>
    </w:p>
    <w:p w14:paraId="1E55230E" w14:textId="1ACF1A00" w:rsidR="00410E95" w:rsidRDefault="00410E95" w:rsidP="00410E95">
      <w:pPr>
        <w:pStyle w:val="DocumentSummary"/>
        <w:rPr>
          <w:rFonts w:eastAsia="Times New Roman"/>
          <w:lang w:eastAsia="en-US"/>
        </w:rPr>
      </w:pPr>
      <w:r>
        <w:rPr>
          <w:lang w:eastAsia="en-US"/>
        </w:rPr>
        <w:t>The National FFA Organization</w:t>
      </w:r>
      <w:r w:rsidR="00482D8B">
        <w:rPr>
          <w:lang w:eastAsia="en-US"/>
        </w:rPr>
        <w:t xml:space="preserve"> and </w:t>
      </w:r>
      <w:r>
        <w:rPr>
          <w:lang w:eastAsia="en-US"/>
        </w:rPr>
        <w:t>U</w:t>
      </w:r>
      <w:r w:rsidR="00482D8B">
        <w:rPr>
          <w:lang w:eastAsia="en-US"/>
        </w:rPr>
        <w:t>.</w:t>
      </w:r>
      <w:r>
        <w:rPr>
          <w:lang w:eastAsia="en-US"/>
        </w:rPr>
        <w:t>S</w:t>
      </w:r>
      <w:r w:rsidR="00482D8B">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932D85">
        <w:rPr>
          <w:lang w:eastAsia="en-US"/>
        </w:rPr>
        <w:t>al</w:t>
      </w:r>
      <w:r>
        <w:rPr>
          <w:lang w:eastAsia="en-US"/>
        </w:rPr>
        <w:t xml:space="preserve"> education program.  </w:t>
      </w:r>
    </w:p>
    <w:p w14:paraId="47D263C7" w14:textId="327F8C03" w:rsidR="004B7173" w:rsidRDefault="009D2E50" w:rsidP="00B62B2A">
      <w:pPr>
        <w:pStyle w:val="FFASub1"/>
      </w:pPr>
      <w:r>
        <w:t>Student Learning Objectives</w:t>
      </w:r>
      <w:r w:rsidR="00932D85">
        <w:t>:</w:t>
      </w:r>
    </w:p>
    <w:p w14:paraId="6D4AA035" w14:textId="25A26CC3"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32D85">
        <w:rPr>
          <w:rFonts w:ascii="Verdana" w:hAnsi="Verdana"/>
          <w:sz w:val="17"/>
          <w:szCs w:val="17"/>
        </w:rPr>
        <w:t>,</w:t>
      </w:r>
      <w:r w:rsidRPr="004B7173">
        <w:rPr>
          <w:rFonts w:ascii="Verdana" w:hAnsi="Verdana"/>
          <w:sz w:val="17"/>
          <w:szCs w:val="17"/>
        </w:rPr>
        <w:t xml:space="preserve"> students will</w:t>
      </w:r>
      <w:r w:rsidR="00932D85">
        <w:rPr>
          <w:rFonts w:ascii="Verdana" w:hAnsi="Verdana"/>
          <w:sz w:val="17"/>
          <w:szCs w:val="17"/>
        </w:rPr>
        <w:t xml:space="preserve"> </w:t>
      </w:r>
      <w:r w:rsidRPr="004B7173">
        <w:rPr>
          <w:rFonts w:ascii="Verdana" w:hAnsi="Verdana"/>
          <w:sz w:val="17"/>
          <w:szCs w:val="17"/>
        </w:rPr>
        <w:t>…</w:t>
      </w:r>
    </w:p>
    <w:p w14:paraId="62F10611" w14:textId="02902275" w:rsidR="00137770" w:rsidRDefault="001769CE" w:rsidP="00137770">
      <w:pPr>
        <w:numPr>
          <w:ilvl w:val="0"/>
          <w:numId w:val="19"/>
        </w:numPr>
        <w:autoSpaceDE w:val="0"/>
        <w:autoSpaceDN w:val="0"/>
        <w:adjustRightInd w:val="0"/>
        <w:rPr>
          <w:rFonts w:ascii="Verdana" w:hAnsi="Verdana" w:cs="Arial"/>
          <w:color w:val="000000"/>
          <w:sz w:val="17"/>
          <w:szCs w:val="17"/>
        </w:rPr>
      </w:pPr>
      <w:r>
        <w:rPr>
          <w:rFonts w:ascii="Verdana" w:hAnsi="Verdana" w:cs="Arial"/>
          <w:color w:val="000000"/>
          <w:sz w:val="17"/>
          <w:szCs w:val="17"/>
        </w:rPr>
        <w:t>U</w:t>
      </w:r>
      <w:r w:rsidR="00137770" w:rsidRPr="00137770">
        <w:rPr>
          <w:rFonts w:ascii="Verdana" w:hAnsi="Verdana" w:cs="Arial"/>
          <w:color w:val="000000"/>
          <w:sz w:val="17"/>
          <w:szCs w:val="17"/>
        </w:rPr>
        <w:t>nderstand the steps</w:t>
      </w:r>
      <w:r w:rsidR="00761ECE">
        <w:rPr>
          <w:rFonts w:ascii="Verdana" w:hAnsi="Verdana" w:cs="Arial"/>
          <w:color w:val="000000"/>
          <w:sz w:val="17"/>
          <w:szCs w:val="17"/>
        </w:rPr>
        <w:t xml:space="preserve"> and equipment used in </w:t>
      </w:r>
      <w:r w:rsidR="00137770" w:rsidRPr="00137770">
        <w:rPr>
          <w:rFonts w:ascii="Verdana" w:hAnsi="Verdana" w:cs="Arial"/>
          <w:color w:val="000000"/>
          <w:sz w:val="17"/>
          <w:szCs w:val="17"/>
        </w:rPr>
        <w:t>poultry meat processing.</w:t>
      </w:r>
    </w:p>
    <w:p w14:paraId="6E868797" w14:textId="07C360CD" w:rsidR="00535BE0" w:rsidRPr="00137770" w:rsidRDefault="00535BE0" w:rsidP="00137770">
      <w:pPr>
        <w:numPr>
          <w:ilvl w:val="0"/>
          <w:numId w:val="19"/>
        </w:numPr>
        <w:autoSpaceDE w:val="0"/>
        <w:autoSpaceDN w:val="0"/>
        <w:adjustRightInd w:val="0"/>
        <w:rPr>
          <w:rFonts w:ascii="Verdana" w:hAnsi="Verdana" w:cs="Arial"/>
          <w:color w:val="000000"/>
          <w:sz w:val="17"/>
          <w:szCs w:val="17"/>
        </w:rPr>
      </w:pPr>
      <w:r>
        <w:rPr>
          <w:rFonts w:ascii="Verdana" w:hAnsi="Verdana" w:cs="Arial"/>
          <w:color w:val="000000"/>
          <w:sz w:val="17"/>
          <w:szCs w:val="17"/>
        </w:rPr>
        <w:t>Understand the layout of a poultry processing facility.</w:t>
      </w:r>
    </w:p>
    <w:p w14:paraId="547DA33A" w14:textId="0210A264" w:rsidR="00137770" w:rsidRDefault="001769CE" w:rsidP="00137770">
      <w:pPr>
        <w:numPr>
          <w:ilvl w:val="0"/>
          <w:numId w:val="19"/>
        </w:numPr>
        <w:autoSpaceDE w:val="0"/>
        <w:autoSpaceDN w:val="0"/>
        <w:adjustRightInd w:val="0"/>
        <w:rPr>
          <w:rFonts w:ascii="Verdana" w:hAnsi="Verdana" w:cs="Arial"/>
          <w:color w:val="000000"/>
          <w:sz w:val="17"/>
          <w:szCs w:val="17"/>
        </w:rPr>
      </w:pPr>
      <w:r>
        <w:rPr>
          <w:rFonts w:ascii="Verdana" w:hAnsi="Verdana" w:cs="Arial"/>
          <w:color w:val="000000"/>
          <w:sz w:val="17"/>
          <w:szCs w:val="17"/>
        </w:rPr>
        <w:t>I</w:t>
      </w:r>
      <w:r w:rsidR="00137770" w:rsidRPr="00137770">
        <w:rPr>
          <w:rFonts w:ascii="Verdana" w:hAnsi="Verdana" w:cs="Arial"/>
          <w:color w:val="000000"/>
          <w:sz w:val="17"/>
          <w:szCs w:val="17"/>
        </w:rPr>
        <w:t>dentify the requirements of packaging labels.</w:t>
      </w:r>
    </w:p>
    <w:p w14:paraId="53328B74" w14:textId="77777777" w:rsidR="00932D85" w:rsidRPr="00137770" w:rsidRDefault="00932D85" w:rsidP="00236F20">
      <w:pPr>
        <w:autoSpaceDE w:val="0"/>
        <w:autoSpaceDN w:val="0"/>
        <w:adjustRightInd w:val="0"/>
        <w:rPr>
          <w:rFonts w:ascii="Verdana" w:hAnsi="Verdana" w:cs="Arial"/>
          <w:color w:val="000000"/>
          <w:sz w:val="17"/>
          <w:szCs w:val="17"/>
        </w:rPr>
      </w:pPr>
    </w:p>
    <w:p w14:paraId="72EBC5F4" w14:textId="622B2CAC" w:rsidR="004C37F3" w:rsidRDefault="004C37F3" w:rsidP="004C37F3">
      <w:pPr>
        <w:pStyle w:val="FFASub1"/>
      </w:pPr>
      <w:r>
        <w:t>Essential Questions</w:t>
      </w:r>
      <w:r w:rsidR="00932D85">
        <w:t>:</w:t>
      </w:r>
    </w:p>
    <w:p w14:paraId="5A161255" w14:textId="77777777" w:rsidR="00AB38F1" w:rsidRPr="00AB38F1" w:rsidRDefault="00AB38F1" w:rsidP="00AB38F1">
      <w:pPr>
        <w:pStyle w:val="ListParagraph"/>
        <w:numPr>
          <w:ilvl w:val="0"/>
          <w:numId w:val="20"/>
        </w:numPr>
        <w:autoSpaceDE w:val="0"/>
        <w:autoSpaceDN w:val="0"/>
        <w:adjustRightInd w:val="0"/>
        <w:rPr>
          <w:rFonts w:ascii="Verdana" w:hAnsi="Verdana" w:cs="Arial"/>
          <w:color w:val="000000"/>
          <w:sz w:val="17"/>
          <w:szCs w:val="17"/>
        </w:rPr>
      </w:pPr>
      <w:r w:rsidRPr="00AB38F1">
        <w:rPr>
          <w:rFonts w:ascii="Verdana" w:hAnsi="Verdana" w:cs="Arial"/>
          <w:color w:val="000000"/>
          <w:sz w:val="17"/>
          <w:szCs w:val="17"/>
        </w:rPr>
        <w:t>What are the steps of poultry meat processing?</w:t>
      </w:r>
    </w:p>
    <w:p w14:paraId="1BCA27EA" w14:textId="77777777" w:rsidR="00AB38F1" w:rsidRPr="00AB38F1" w:rsidRDefault="00AB38F1" w:rsidP="009A19F3">
      <w:pPr>
        <w:pStyle w:val="ListParagraph"/>
        <w:numPr>
          <w:ilvl w:val="0"/>
          <w:numId w:val="20"/>
        </w:numPr>
        <w:autoSpaceDE w:val="0"/>
        <w:autoSpaceDN w:val="0"/>
        <w:adjustRightInd w:val="0"/>
        <w:rPr>
          <w:rFonts w:ascii="Verdana" w:hAnsi="Verdana"/>
          <w:sz w:val="17"/>
          <w:szCs w:val="17"/>
        </w:rPr>
      </w:pPr>
      <w:r w:rsidRPr="00AB38F1">
        <w:rPr>
          <w:rFonts w:ascii="Verdana" w:hAnsi="Verdana" w:cs="Arial"/>
          <w:sz w:val="17"/>
          <w:szCs w:val="17"/>
        </w:rPr>
        <w:t>What equipment is used during processing?</w:t>
      </w:r>
    </w:p>
    <w:p w14:paraId="3569F81A" w14:textId="77777777" w:rsidR="00AB38F1" w:rsidRPr="00AB38F1" w:rsidRDefault="00AB38F1" w:rsidP="00AB38F1">
      <w:pPr>
        <w:pStyle w:val="ListParagraph"/>
        <w:numPr>
          <w:ilvl w:val="0"/>
          <w:numId w:val="20"/>
        </w:numPr>
        <w:autoSpaceDE w:val="0"/>
        <w:autoSpaceDN w:val="0"/>
        <w:adjustRightInd w:val="0"/>
        <w:rPr>
          <w:rFonts w:ascii="Verdana" w:hAnsi="Verdana"/>
          <w:sz w:val="17"/>
          <w:szCs w:val="17"/>
        </w:rPr>
      </w:pPr>
      <w:r w:rsidRPr="00AB38F1">
        <w:rPr>
          <w:rFonts w:ascii="Verdana" w:hAnsi="Verdana" w:cs="Arial"/>
          <w:sz w:val="17"/>
          <w:szCs w:val="17"/>
        </w:rPr>
        <w:t>How is a poultry processing plant layout organized to ensure the production of a safe food product?</w:t>
      </w:r>
    </w:p>
    <w:p w14:paraId="3D5FCAD9" w14:textId="77777777" w:rsidR="00AB38F1" w:rsidRPr="00AB38F1" w:rsidRDefault="00AB38F1" w:rsidP="00AB38F1">
      <w:pPr>
        <w:pStyle w:val="ListParagraph"/>
        <w:numPr>
          <w:ilvl w:val="0"/>
          <w:numId w:val="20"/>
        </w:numPr>
        <w:autoSpaceDE w:val="0"/>
        <w:autoSpaceDN w:val="0"/>
        <w:adjustRightInd w:val="0"/>
        <w:rPr>
          <w:rFonts w:ascii="Verdana" w:hAnsi="Verdana"/>
          <w:sz w:val="17"/>
          <w:szCs w:val="17"/>
        </w:rPr>
      </w:pPr>
      <w:r w:rsidRPr="00AB38F1">
        <w:rPr>
          <w:rFonts w:ascii="Verdana" w:hAnsi="Verdana" w:cs="Arial"/>
          <w:sz w:val="17"/>
          <w:szCs w:val="17"/>
        </w:rPr>
        <w:t>What needs to go on a packaging label?</w:t>
      </w:r>
    </w:p>
    <w:p w14:paraId="1EF5B2A9" w14:textId="08EBF279" w:rsidR="009D2E50" w:rsidRDefault="009D2E50" w:rsidP="009D2E50">
      <w:pPr>
        <w:pStyle w:val="FFASub1"/>
      </w:pPr>
      <w:r w:rsidRPr="00B62B2A">
        <w:t>Time Required:</w:t>
      </w:r>
      <w:r w:rsidR="000B47F9">
        <w:t xml:space="preserve">  </w:t>
      </w:r>
      <w:r w:rsidR="00551FB9">
        <w:rPr>
          <w:rStyle w:val="FFABodyChar"/>
          <w:b w:val="0"/>
          <w:caps w:val="0"/>
        </w:rPr>
        <w:t>6</w:t>
      </w:r>
      <w:r w:rsidR="00410E95">
        <w:rPr>
          <w:rStyle w:val="FFABodyChar"/>
          <w:b w:val="0"/>
          <w:caps w:val="0"/>
        </w:rPr>
        <w:t>0</w:t>
      </w:r>
      <w:r w:rsidR="006A5E06" w:rsidRPr="006A5E06">
        <w:rPr>
          <w:rStyle w:val="FFABodyChar"/>
          <w:b w:val="0"/>
          <w:caps w:val="0"/>
        </w:rPr>
        <w:t xml:space="preserve"> minutes</w:t>
      </w:r>
    </w:p>
    <w:p w14:paraId="52D3D057" w14:textId="1CA1BFCB" w:rsidR="007A3D86" w:rsidRDefault="009D2E50" w:rsidP="009D2E50">
      <w:pPr>
        <w:pStyle w:val="FFASub1"/>
      </w:pPr>
      <w:r w:rsidRPr="00410E95">
        <w:t>Resources:</w:t>
      </w:r>
      <w:r w:rsidR="000B47F9">
        <w:t xml:space="preserve">  </w:t>
      </w:r>
    </w:p>
    <w:p w14:paraId="04477E08" w14:textId="58E56695" w:rsidR="00E408D8" w:rsidRDefault="00E408D8" w:rsidP="00410E95">
      <w:pPr>
        <w:pStyle w:val="FFABody"/>
        <w:numPr>
          <w:ilvl w:val="0"/>
          <w:numId w:val="37"/>
        </w:numPr>
        <w:rPr>
          <w:rStyle w:val="Hyperlink"/>
        </w:rPr>
      </w:pPr>
      <w:r w:rsidRPr="00E408D8">
        <w:t>“</w:t>
      </w:r>
      <w:r w:rsidR="00410E95">
        <w:t>An Inside Look at U.S. Poultry Processing</w:t>
      </w:r>
      <w:r w:rsidRPr="00E408D8">
        <w:t>”</w:t>
      </w:r>
      <w:r w:rsidR="00CF474E">
        <w:t xml:space="preserve"> video</w:t>
      </w:r>
      <w:r w:rsidR="00932D85">
        <w:t>,</w:t>
      </w:r>
      <w:r>
        <w:t xml:space="preserve"> </w:t>
      </w:r>
      <w:hyperlink r:id="rId12" w:history="1">
        <w:r w:rsidR="00410E95" w:rsidRPr="00BB5422">
          <w:rPr>
            <w:rStyle w:val="Hyperlink"/>
          </w:rPr>
          <w:t>https://youtu.be/ZnRYi2ukzOs</w:t>
        </w:r>
      </w:hyperlink>
    </w:p>
    <w:p w14:paraId="2FE063E5" w14:textId="7699BD0F" w:rsidR="009C577D" w:rsidRDefault="00932D85" w:rsidP="009C577D">
      <w:pPr>
        <w:pStyle w:val="FFABody"/>
        <w:numPr>
          <w:ilvl w:val="0"/>
          <w:numId w:val="37"/>
        </w:numPr>
        <w:rPr>
          <w:rStyle w:val="Hyperlink"/>
        </w:rPr>
      </w:pPr>
      <w:r>
        <w:t xml:space="preserve">National FFA </w:t>
      </w:r>
      <w:r w:rsidR="009C577D">
        <w:t>Poultry Evaluation Career Development Event Handbook</w:t>
      </w:r>
      <w:r>
        <w:t>,</w:t>
      </w:r>
      <w:r w:rsidR="009C577D" w:rsidRPr="00236F20">
        <w:t xml:space="preserve"> </w:t>
      </w:r>
      <w:hyperlink r:id="rId13" w:history="1">
        <w:r w:rsidR="00BB5422" w:rsidRPr="00D9532B">
          <w:rPr>
            <w:rStyle w:val="Hyperlink"/>
          </w:rPr>
          <w:t>https://ffa.box.com/s/wgut20unl1n8gk83as4ki9e7dinxg</w:t>
        </w:r>
        <w:r w:rsidR="00BB5422" w:rsidRPr="00D9532B">
          <w:rPr>
            <w:rStyle w:val="Hyperlink"/>
          </w:rPr>
          <w:t>r</w:t>
        </w:r>
        <w:r w:rsidR="00BB5422" w:rsidRPr="00D9532B">
          <w:rPr>
            <w:rStyle w:val="Hyperlink"/>
          </w:rPr>
          <w:t>bo</w:t>
        </w:r>
      </w:hyperlink>
      <w:r w:rsidR="00BB5422">
        <w:rPr>
          <w:rStyle w:val="Hyperlink"/>
        </w:rPr>
        <w:t xml:space="preserve"> </w:t>
      </w:r>
    </w:p>
    <w:p w14:paraId="2721573B" w14:textId="5559F7D5" w:rsidR="009F18DD" w:rsidRPr="004C3457" w:rsidRDefault="00932D85" w:rsidP="009B4823">
      <w:pPr>
        <w:pStyle w:val="FFABody"/>
        <w:numPr>
          <w:ilvl w:val="0"/>
          <w:numId w:val="37"/>
        </w:numPr>
        <w:rPr>
          <w:rFonts w:eastAsia="Times New Roman" w:cs="Arial"/>
          <w:lang w:eastAsia="en-US"/>
        </w:rPr>
      </w:pPr>
      <w:r>
        <w:t>“</w:t>
      </w:r>
      <w:r w:rsidR="009F18DD">
        <w:t>Poultry Processing</w:t>
      </w:r>
      <w:r>
        <w:t>”</w:t>
      </w:r>
      <w:r w:rsidR="009F18DD">
        <w:t xml:space="preserve"> PowerPoint</w:t>
      </w:r>
      <w:r>
        <w:t>,</w:t>
      </w:r>
      <w:r w:rsidR="009B4823">
        <w:t xml:space="preserve"> </w:t>
      </w:r>
      <w:hyperlink r:id="rId14" w:history="1">
        <w:r w:rsidR="009B4823" w:rsidRPr="00C75669">
          <w:rPr>
            <w:rStyle w:val="Hyperlink"/>
          </w:rPr>
          <w:t>https://ffa.box.com/s/zqhgl5ljqeqrc</w:t>
        </w:r>
        <w:r w:rsidR="009B4823" w:rsidRPr="00C75669">
          <w:rPr>
            <w:rStyle w:val="Hyperlink"/>
          </w:rPr>
          <w:t>q</w:t>
        </w:r>
        <w:r w:rsidR="009B4823" w:rsidRPr="00C75669">
          <w:rPr>
            <w:rStyle w:val="Hyperlink"/>
          </w:rPr>
          <w:t>ftqp2l0kvxaead5sdb</w:t>
        </w:r>
      </w:hyperlink>
      <w:r w:rsidR="009B4823">
        <w:t xml:space="preserve"> </w:t>
      </w:r>
      <w:r w:rsidR="009F18DD">
        <w:t xml:space="preserve"> </w:t>
      </w:r>
      <w:r w:rsidR="009F18DD" w:rsidRPr="004C37F3">
        <w:rPr>
          <w:i/>
          <w:iCs/>
        </w:rPr>
        <w:t xml:space="preserve"> </w:t>
      </w:r>
    </w:p>
    <w:p w14:paraId="161D129E" w14:textId="77777777" w:rsidR="009F18DD" w:rsidRPr="00E408D8" w:rsidRDefault="009F18DD" w:rsidP="009F18DD">
      <w:pPr>
        <w:pStyle w:val="FFABody"/>
        <w:ind w:left="720"/>
      </w:pPr>
    </w:p>
    <w:p w14:paraId="6485C90A" w14:textId="77777777" w:rsidR="009D2E50" w:rsidRPr="00B62B2A" w:rsidRDefault="009D2E50" w:rsidP="00B62B2A">
      <w:pPr>
        <w:pStyle w:val="FFASub1"/>
      </w:pPr>
      <w:r w:rsidRPr="00B62B2A">
        <w:t>Equipment and Supplies Needed:</w:t>
      </w:r>
    </w:p>
    <w:p w14:paraId="7B7E7D1D" w14:textId="30A43F1A" w:rsidR="00125E81" w:rsidRDefault="00125E81" w:rsidP="0087625A">
      <w:pPr>
        <w:pStyle w:val="FFABody"/>
        <w:numPr>
          <w:ilvl w:val="0"/>
          <w:numId w:val="14"/>
        </w:numPr>
      </w:pPr>
      <w:r w:rsidRPr="00125E81">
        <w:t>A copy of the “</w:t>
      </w:r>
      <w:r w:rsidR="005150DF">
        <w:t>How Are Poultry Processed?</w:t>
      </w:r>
      <w:r w:rsidRPr="00125E81">
        <w:t>” worksheet for each student</w:t>
      </w:r>
    </w:p>
    <w:p w14:paraId="3E92C4BC" w14:textId="28158451" w:rsidR="0087625A" w:rsidRDefault="0087625A" w:rsidP="0087625A">
      <w:pPr>
        <w:pStyle w:val="FFABody"/>
        <w:numPr>
          <w:ilvl w:val="0"/>
          <w:numId w:val="14"/>
        </w:numPr>
      </w:pPr>
      <w:r>
        <w:t>A copy of the “</w:t>
      </w:r>
      <w:r w:rsidR="005150DF">
        <w:t>What’s in a Label?</w:t>
      </w:r>
      <w:r>
        <w:t>” worksheet for each student</w:t>
      </w:r>
    </w:p>
    <w:p w14:paraId="5E4CB377" w14:textId="5C81CFEC" w:rsidR="00F95D69" w:rsidRDefault="00F95D69" w:rsidP="00F95D69">
      <w:pPr>
        <w:pStyle w:val="FFABody"/>
        <w:numPr>
          <w:ilvl w:val="0"/>
          <w:numId w:val="14"/>
        </w:numPr>
      </w:pPr>
      <w:r>
        <w:t>A copy of the “Further Processed Poultry” worksheet for each student</w:t>
      </w:r>
    </w:p>
    <w:p w14:paraId="481D9EC4" w14:textId="3F4DF088" w:rsidR="00125E81" w:rsidRDefault="00125E81" w:rsidP="00125E81">
      <w:pPr>
        <w:pStyle w:val="FFABody"/>
        <w:numPr>
          <w:ilvl w:val="0"/>
          <w:numId w:val="14"/>
        </w:numPr>
      </w:pPr>
      <w:r w:rsidRPr="00125E81">
        <w:t>Internet access to play the video in real time or embed i</w:t>
      </w:r>
      <w:r w:rsidR="007A3D86">
        <w:t>t in a PowerPoint ahead of time</w:t>
      </w:r>
      <w:r w:rsidR="00236F20">
        <w:t>.</w:t>
      </w:r>
    </w:p>
    <w:p w14:paraId="1CA57BF7" w14:textId="77777777" w:rsidR="004B7173" w:rsidRDefault="004B7173" w:rsidP="004B7173">
      <w:pPr>
        <w:pStyle w:val="FFABody"/>
      </w:pPr>
    </w:p>
    <w:p w14:paraId="1391689B" w14:textId="26F8F8F6" w:rsidR="004B7173" w:rsidRDefault="004C37F3" w:rsidP="004B7173">
      <w:pPr>
        <w:pStyle w:val="FFABody"/>
        <w:rPr>
          <w:rFonts w:ascii="Georgia" w:hAnsi="Georgia" w:cs="KlinicSlab-Medium"/>
          <w:b/>
          <w:caps/>
          <w:color w:val="DA291C"/>
          <w:sz w:val="18"/>
          <w:szCs w:val="24"/>
        </w:rPr>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4DEC7568" w14:textId="77777777" w:rsidR="00F65C0F" w:rsidRPr="00BE0927" w:rsidRDefault="00F65C0F" w:rsidP="00F65C0F">
      <w:pPr>
        <w:autoSpaceDE w:val="0"/>
        <w:autoSpaceDN w:val="0"/>
        <w:adjustRightInd w:val="0"/>
        <w:rPr>
          <w:rFonts w:ascii="Verdana" w:hAnsi="Verdana" w:cs="Arial"/>
          <w:bCs/>
          <w:color w:val="000000"/>
          <w:sz w:val="17"/>
          <w:szCs w:val="17"/>
        </w:rPr>
      </w:pPr>
      <w:r>
        <w:rPr>
          <w:rFonts w:ascii="Verdana" w:hAnsi="Verdana" w:cs="Arial"/>
          <w:bCs/>
          <w:color w:val="000000"/>
          <w:sz w:val="17"/>
          <w:szCs w:val="17"/>
        </w:rPr>
        <w:t xml:space="preserve">The following terms are presented in this lesson and appear in </w:t>
      </w:r>
      <w:r w:rsidRPr="00BE0927">
        <w:rPr>
          <w:rFonts w:ascii="Verdana" w:hAnsi="Verdana" w:cs="Arial"/>
          <w:b/>
          <w:bCs/>
          <w:i/>
          <w:color w:val="000000"/>
          <w:sz w:val="17"/>
          <w:szCs w:val="17"/>
        </w:rPr>
        <w:t>bold italics</w:t>
      </w:r>
      <w:r>
        <w:rPr>
          <w:rFonts w:ascii="Verdana" w:hAnsi="Verdana" w:cs="Arial"/>
          <w:bCs/>
          <w:color w:val="000000"/>
          <w:sz w:val="17"/>
          <w:szCs w:val="17"/>
        </w:rPr>
        <w:t>:</w:t>
      </w:r>
    </w:p>
    <w:p w14:paraId="4C66CCC9" w14:textId="77777777" w:rsidR="00AB38F1" w:rsidRPr="00AB38F1" w:rsidRDefault="00AB38F1" w:rsidP="00AB38F1">
      <w:pPr>
        <w:numPr>
          <w:ilvl w:val="0"/>
          <w:numId w:val="24"/>
        </w:numPr>
        <w:autoSpaceDE w:val="0"/>
        <w:autoSpaceDN w:val="0"/>
        <w:adjustRightInd w:val="0"/>
        <w:rPr>
          <w:rFonts w:ascii="Verdana" w:hAnsi="Verdana" w:cs="Arial"/>
          <w:bCs/>
          <w:color w:val="000000"/>
          <w:sz w:val="17"/>
          <w:szCs w:val="17"/>
        </w:rPr>
      </w:pPr>
      <w:r w:rsidRPr="00AB38F1">
        <w:rPr>
          <w:rFonts w:ascii="Verdana" w:hAnsi="Verdana" w:cs="Arial"/>
          <w:bCs/>
          <w:color w:val="000000"/>
          <w:sz w:val="17"/>
          <w:szCs w:val="17"/>
        </w:rPr>
        <w:t>Evisceration</w:t>
      </w:r>
    </w:p>
    <w:p w14:paraId="1ECB29FE" w14:textId="77777777" w:rsidR="00AB38F1" w:rsidRPr="00AB38F1" w:rsidRDefault="00AB38F1" w:rsidP="00AB38F1">
      <w:pPr>
        <w:numPr>
          <w:ilvl w:val="0"/>
          <w:numId w:val="24"/>
        </w:numPr>
        <w:autoSpaceDE w:val="0"/>
        <w:autoSpaceDN w:val="0"/>
        <w:adjustRightInd w:val="0"/>
        <w:rPr>
          <w:rFonts w:ascii="Verdana" w:hAnsi="Verdana" w:cs="Arial"/>
          <w:bCs/>
          <w:color w:val="000000"/>
          <w:sz w:val="17"/>
          <w:szCs w:val="17"/>
        </w:rPr>
      </w:pPr>
      <w:r w:rsidRPr="00AB38F1">
        <w:rPr>
          <w:rFonts w:ascii="Verdana" w:hAnsi="Verdana" w:cs="Arial"/>
          <w:bCs/>
          <w:color w:val="000000"/>
          <w:sz w:val="17"/>
          <w:szCs w:val="17"/>
        </w:rPr>
        <w:t>Preen Gland</w:t>
      </w:r>
    </w:p>
    <w:p w14:paraId="7316A91F" w14:textId="551CC109" w:rsidR="00AB38F1" w:rsidRDefault="00AB38F1" w:rsidP="00AB38F1">
      <w:pPr>
        <w:numPr>
          <w:ilvl w:val="0"/>
          <w:numId w:val="24"/>
        </w:numPr>
        <w:autoSpaceDE w:val="0"/>
        <w:autoSpaceDN w:val="0"/>
        <w:adjustRightInd w:val="0"/>
        <w:rPr>
          <w:rFonts w:ascii="Verdana" w:hAnsi="Verdana" w:cs="Arial"/>
          <w:bCs/>
          <w:color w:val="000000"/>
          <w:sz w:val="17"/>
          <w:szCs w:val="17"/>
        </w:rPr>
      </w:pPr>
      <w:r w:rsidRPr="00AB38F1">
        <w:rPr>
          <w:rFonts w:ascii="Verdana" w:hAnsi="Verdana" w:cs="Arial"/>
          <w:bCs/>
          <w:color w:val="000000"/>
          <w:sz w:val="17"/>
          <w:szCs w:val="17"/>
        </w:rPr>
        <w:t>Microbes</w:t>
      </w:r>
    </w:p>
    <w:p w14:paraId="4B26635D" w14:textId="77777777" w:rsidR="00932D85" w:rsidRPr="00AB38F1" w:rsidRDefault="00932D85" w:rsidP="00236F20">
      <w:pPr>
        <w:autoSpaceDE w:val="0"/>
        <w:autoSpaceDN w:val="0"/>
        <w:adjustRightInd w:val="0"/>
        <w:rPr>
          <w:rFonts w:ascii="Verdana" w:hAnsi="Verdana" w:cs="Arial"/>
          <w:bCs/>
          <w:color w:val="000000"/>
          <w:sz w:val="17"/>
          <w:szCs w:val="17"/>
        </w:rPr>
      </w:pPr>
    </w:p>
    <w:p w14:paraId="3BD4DD27" w14:textId="7898A7B2" w:rsidR="009D2E50" w:rsidRDefault="009D2E50" w:rsidP="00236F20">
      <w:pPr>
        <w:pStyle w:val="FFASub1"/>
      </w:pPr>
      <w:r>
        <w:t>These activities are aligned to the following standards:</w:t>
      </w:r>
    </w:p>
    <w:p w14:paraId="2A564A39" w14:textId="77777777" w:rsidR="00044261" w:rsidRPr="009156FA" w:rsidRDefault="00044261" w:rsidP="00044261">
      <w:pPr>
        <w:pStyle w:val="FFASub2"/>
        <w:rPr>
          <w:b/>
        </w:rPr>
      </w:pPr>
      <w:r w:rsidRPr="009156FA">
        <w:t>AFNR Performance Element</w:t>
      </w:r>
    </w:p>
    <w:p w14:paraId="4B6A2547" w14:textId="77777777" w:rsidR="00044261" w:rsidRDefault="00044261" w:rsidP="00044261">
      <w:pPr>
        <w:pStyle w:val="FFABody"/>
        <w:numPr>
          <w:ilvl w:val="0"/>
          <w:numId w:val="8"/>
        </w:numPr>
      </w:pPr>
      <w:r w:rsidRPr="002E4174">
        <w:t>FPP.01. Develop and implement procedures to ensure safety, sanitation, and quality in food product and processing facilities.</w:t>
      </w:r>
    </w:p>
    <w:p w14:paraId="4224F3F4" w14:textId="77777777" w:rsidR="00044261" w:rsidRDefault="00044261" w:rsidP="00044261">
      <w:pPr>
        <w:pStyle w:val="FFABody"/>
        <w:numPr>
          <w:ilvl w:val="0"/>
          <w:numId w:val="8"/>
        </w:numPr>
      </w:pPr>
      <w:r w:rsidRPr="002E4174">
        <w:t>FPP.03. Select and process food products for storage, distribution and consumption.</w:t>
      </w:r>
    </w:p>
    <w:p w14:paraId="1EAFA558" w14:textId="77777777" w:rsidR="00044261" w:rsidRPr="008F6BBE" w:rsidRDefault="00044261" w:rsidP="00044261">
      <w:pPr>
        <w:pStyle w:val="FFABody"/>
        <w:numPr>
          <w:ilvl w:val="0"/>
          <w:numId w:val="8"/>
        </w:numPr>
      </w:pPr>
      <w:r w:rsidRPr="002E4174">
        <w:t>FPP.04. Explain the scope of the food industry and the historical and current developments of food products and processing.</w:t>
      </w:r>
    </w:p>
    <w:p w14:paraId="5366E24E" w14:textId="77777777" w:rsidR="00044261" w:rsidRDefault="00044261" w:rsidP="00044261">
      <w:pPr>
        <w:pStyle w:val="FFASub2"/>
      </w:pPr>
      <w:r>
        <w:t>FFA Precept</w:t>
      </w:r>
    </w:p>
    <w:p w14:paraId="2D04B329" w14:textId="77777777" w:rsidR="00044261" w:rsidRDefault="00044261" w:rsidP="00044261">
      <w:pPr>
        <w:pStyle w:val="FFABody"/>
        <w:numPr>
          <w:ilvl w:val="0"/>
          <w:numId w:val="8"/>
        </w:numPr>
      </w:pPr>
      <w:r>
        <w:lastRenderedPageBreak/>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285A0A28" w14:textId="77777777" w:rsidR="00044261" w:rsidRDefault="00044261" w:rsidP="00044261">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1446757" w14:textId="77777777" w:rsidR="00044261" w:rsidRDefault="00044261" w:rsidP="00044261">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583D4108" w14:textId="77777777" w:rsidR="00044261" w:rsidRPr="00701C80" w:rsidRDefault="00044261" w:rsidP="00044261">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40F4B43C" w14:textId="77777777" w:rsidR="00044261" w:rsidRDefault="00044261" w:rsidP="00044261">
      <w:pPr>
        <w:pStyle w:val="FFASub2"/>
      </w:pPr>
      <w:r w:rsidRPr="009156FA">
        <w:t>Common Career Technical Core</w:t>
      </w:r>
    </w:p>
    <w:p w14:paraId="06B343F5" w14:textId="77777777" w:rsidR="00044261" w:rsidRDefault="00044261" w:rsidP="00044261">
      <w:pPr>
        <w:pStyle w:val="FFABody"/>
        <w:numPr>
          <w:ilvl w:val="0"/>
          <w:numId w:val="8"/>
        </w:numPr>
      </w:pPr>
      <w:r w:rsidRPr="002E4174">
        <w:t>AG-FD1 Develop and implement procedures to ensure safety, sanitation, and quality in food product and processing facilities.</w:t>
      </w:r>
    </w:p>
    <w:p w14:paraId="2642BF89" w14:textId="77777777" w:rsidR="00044261" w:rsidRDefault="00044261" w:rsidP="00044261">
      <w:pPr>
        <w:pStyle w:val="FFABody"/>
        <w:numPr>
          <w:ilvl w:val="0"/>
          <w:numId w:val="8"/>
        </w:numPr>
      </w:pPr>
      <w:r w:rsidRPr="002E4174">
        <w:t>AG-FD3 Select and process food products for storage, distribution, and consumption.</w:t>
      </w:r>
    </w:p>
    <w:p w14:paraId="69BAA0B7" w14:textId="77777777" w:rsidR="00044261" w:rsidRPr="008151C2" w:rsidRDefault="00044261" w:rsidP="00044261">
      <w:pPr>
        <w:pStyle w:val="FFABody"/>
        <w:numPr>
          <w:ilvl w:val="0"/>
          <w:numId w:val="8"/>
        </w:numPr>
      </w:pPr>
      <w:r w:rsidRPr="002E4174">
        <w:t>AG-FD4 Explain the scope of the food industry and the historical and current developments of food products and processing.</w:t>
      </w:r>
    </w:p>
    <w:p w14:paraId="37B4844B" w14:textId="77777777" w:rsidR="00044261" w:rsidRPr="009156FA" w:rsidRDefault="00044261" w:rsidP="00044261">
      <w:pPr>
        <w:pStyle w:val="FFASub2"/>
        <w:rPr>
          <w:b/>
        </w:rPr>
      </w:pPr>
      <w:proofErr w:type="spellStart"/>
      <w:r w:rsidRPr="009156FA">
        <w:t>NASDCTEc</w:t>
      </w:r>
      <w:proofErr w:type="spellEnd"/>
    </w:p>
    <w:p w14:paraId="2343F5BC" w14:textId="77777777" w:rsidR="00044261" w:rsidRDefault="00044261" w:rsidP="00044261">
      <w:pPr>
        <w:pStyle w:val="FFABody"/>
        <w:numPr>
          <w:ilvl w:val="0"/>
          <w:numId w:val="8"/>
        </w:numPr>
      </w:pPr>
      <w:r w:rsidRPr="002E4174">
        <w:t xml:space="preserve">AGPA01.01 Design and implement procedures and plans that demonstrate application of food processing principles to manage quality control in the food product and processing industry. </w:t>
      </w:r>
    </w:p>
    <w:p w14:paraId="0136E187" w14:textId="77777777" w:rsidR="00044261" w:rsidRDefault="00044261" w:rsidP="00044261">
      <w:pPr>
        <w:pStyle w:val="FFABody"/>
        <w:numPr>
          <w:ilvl w:val="0"/>
          <w:numId w:val="8"/>
        </w:numPr>
      </w:pPr>
      <w:r>
        <w:t xml:space="preserve">AGAP01.03 Plan, implement, manage, and/or provide services associated with the preservation and packaging of food and food products to prepare products for distribution. </w:t>
      </w:r>
    </w:p>
    <w:p w14:paraId="31769C4F" w14:textId="77777777" w:rsidR="00044261" w:rsidRDefault="00044261" w:rsidP="00044261">
      <w:pPr>
        <w:pStyle w:val="FFABody"/>
        <w:numPr>
          <w:ilvl w:val="0"/>
          <w:numId w:val="8"/>
        </w:numPr>
      </w:pPr>
      <w:r>
        <w:t>AGPA01.04 Identify and apply food processing, handling, and storage factors to demonstrate their impact on product quality and safety.</w:t>
      </w:r>
      <w:r w:rsidRPr="002E4174">
        <w:t xml:space="preserve"> </w:t>
      </w:r>
    </w:p>
    <w:p w14:paraId="2E57593E" w14:textId="77777777" w:rsidR="00044261" w:rsidRDefault="00044261" w:rsidP="00044261">
      <w:pPr>
        <w:pStyle w:val="FFASub2"/>
      </w:pPr>
      <w:r>
        <w:t>AFNR Cluster Skills</w:t>
      </w:r>
    </w:p>
    <w:p w14:paraId="68077CFF" w14:textId="77777777" w:rsidR="00044261" w:rsidRDefault="00044261" w:rsidP="00044261">
      <w:pPr>
        <w:pStyle w:val="FFABody"/>
        <w:numPr>
          <w:ilvl w:val="0"/>
          <w:numId w:val="8"/>
        </w:numPr>
      </w:pPr>
      <w:r>
        <w:t>CS.01. Analyze how issues, trends, technologies and public policies impact systems in the Agriculture, Food &amp; Natural Resources Career Cluster.</w:t>
      </w:r>
    </w:p>
    <w:p w14:paraId="02532030" w14:textId="77777777" w:rsidR="00044261" w:rsidRDefault="00044261" w:rsidP="00044261">
      <w:pPr>
        <w:pStyle w:val="FFABody"/>
        <w:numPr>
          <w:ilvl w:val="0"/>
          <w:numId w:val="8"/>
        </w:numPr>
      </w:pPr>
      <w:r>
        <w:t>CS.02. Evaluate the nature and scope of the Agriculture, Food, and Natural Resources Career Cluster and the role of agriculture, food, and natural resources (AFNR) in society and the economy.</w:t>
      </w:r>
    </w:p>
    <w:p w14:paraId="4A068FA1" w14:textId="77777777" w:rsidR="00044261" w:rsidRPr="00C228AD" w:rsidRDefault="00044261" w:rsidP="00044261">
      <w:pPr>
        <w:pStyle w:val="FFABody"/>
        <w:numPr>
          <w:ilvl w:val="0"/>
          <w:numId w:val="8"/>
        </w:numPr>
      </w:pPr>
      <w:r w:rsidRPr="002E4174">
        <w:t>CS.03. Examine and summarize the importance of health, safety and environmental management systems in AFNR workplaces.</w:t>
      </w:r>
    </w:p>
    <w:p w14:paraId="78C0E42F" w14:textId="13664403" w:rsidR="00044261" w:rsidRDefault="00044261" w:rsidP="00044261">
      <w:pPr>
        <w:pStyle w:val="FFASub2"/>
      </w:pPr>
      <w:r w:rsidRPr="009156FA">
        <w:t>Common Core</w:t>
      </w:r>
      <w:r w:rsidR="00932D85" w:rsidRPr="007753BA">
        <w:rPr>
          <w:rFonts w:ascii="Verdana" w:hAnsi="Verdana"/>
        </w:rPr>
        <w:t>–</w:t>
      </w:r>
      <w:r>
        <w:t>Writing</w:t>
      </w:r>
    </w:p>
    <w:p w14:paraId="1AFEE7F9" w14:textId="77777777" w:rsidR="00044261" w:rsidRPr="007813E0" w:rsidRDefault="00044261" w:rsidP="00044261">
      <w:pPr>
        <w:pStyle w:val="FFASub2"/>
        <w:numPr>
          <w:ilvl w:val="0"/>
          <w:numId w:val="8"/>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4015E98A" w14:textId="554BF3BE" w:rsidR="00044261" w:rsidRPr="009156FA" w:rsidRDefault="00044261" w:rsidP="00044261">
      <w:pPr>
        <w:pStyle w:val="FFASub2"/>
        <w:rPr>
          <w:b/>
        </w:rPr>
      </w:pPr>
      <w:r w:rsidRPr="009156FA">
        <w:t>Common Core</w:t>
      </w:r>
      <w:r w:rsidR="00932D85" w:rsidRPr="007753BA">
        <w:rPr>
          <w:rFonts w:ascii="Verdana" w:hAnsi="Verdana"/>
        </w:rPr>
        <w:t>–</w:t>
      </w:r>
      <w:r w:rsidRPr="009156FA">
        <w:t>Speaking and Listening</w:t>
      </w:r>
    </w:p>
    <w:p w14:paraId="23AD21CF" w14:textId="77777777" w:rsidR="00044261" w:rsidRDefault="00044261" w:rsidP="0004426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3F6D166" w14:textId="77777777" w:rsidR="00044261" w:rsidRDefault="00044261" w:rsidP="0004426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ECC0FAB" w14:textId="77777777" w:rsidR="00044261" w:rsidRPr="008F6BBE" w:rsidRDefault="00044261" w:rsidP="00044261">
      <w:pPr>
        <w:pStyle w:val="FFABody"/>
        <w:numPr>
          <w:ilvl w:val="0"/>
          <w:numId w:val="8"/>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2581F641" w14:textId="77777777" w:rsidR="00044261" w:rsidRDefault="00044261" w:rsidP="00044261">
      <w:pPr>
        <w:pStyle w:val="FFASub2"/>
      </w:pPr>
      <w:r>
        <w:t>AFNR Career Ready Practices</w:t>
      </w:r>
    </w:p>
    <w:p w14:paraId="05D0DB15" w14:textId="77777777" w:rsidR="00044261" w:rsidRDefault="00044261" w:rsidP="0004426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0D64F70" w14:textId="72EF0EF5" w:rsidR="00044261" w:rsidRPr="00C93CD9" w:rsidRDefault="00044261" w:rsidP="009F18DD">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68B25F7D" w14:textId="77777777" w:rsidR="00044261" w:rsidRDefault="00044261" w:rsidP="00044261">
      <w:pPr>
        <w:pStyle w:val="FFASub2"/>
      </w:pPr>
      <w:r w:rsidRPr="009156FA">
        <w:t>Partnership for 21</w:t>
      </w:r>
      <w:r w:rsidRPr="009156FA">
        <w:rPr>
          <w:vertAlign w:val="superscript"/>
        </w:rPr>
        <w:t>st</w:t>
      </w:r>
      <w:r w:rsidRPr="009156FA">
        <w:t xml:space="preserve"> Century Skills </w:t>
      </w:r>
    </w:p>
    <w:p w14:paraId="1E063C84" w14:textId="77777777" w:rsidR="00044261" w:rsidRDefault="00044261" w:rsidP="00044261">
      <w:pPr>
        <w:pStyle w:val="FFABody"/>
        <w:numPr>
          <w:ilvl w:val="0"/>
          <w:numId w:val="9"/>
        </w:numPr>
      </w:pPr>
      <w:r>
        <w:t>Communication</w:t>
      </w:r>
    </w:p>
    <w:p w14:paraId="095E1412" w14:textId="4505C405" w:rsidR="009D2E50" w:rsidRDefault="00044261" w:rsidP="00A9352A">
      <w:pPr>
        <w:pStyle w:val="FFABody"/>
        <w:numPr>
          <w:ilvl w:val="0"/>
          <w:numId w:val="9"/>
        </w:numPr>
      </w:pPr>
      <w:r>
        <w:t>Critical Thinking and Problem Solving</w:t>
      </w:r>
    </w:p>
    <w:p w14:paraId="093DCC76" w14:textId="77777777" w:rsidR="006F19B4" w:rsidRDefault="006F19B4" w:rsidP="006F19B4">
      <w:pPr>
        <w:pStyle w:val="FFABody"/>
        <w:ind w:left="720"/>
      </w:pPr>
    </w:p>
    <w:p w14:paraId="7934BB52" w14:textId="77777777" w:rsidR="00A9352A" w:rsidRDefault="00B62B2A" w:rsidP="00B62B2A">
      <w:pPr>
        <w:pStyle w:val="FFASub1"/>
      </w:pPr>
      <w:r>
        <w:t>Lesson Plan:</w:t>
      </w:r>
    </w:p>
    <w:p w14:paraId="77032F3F" w14:textId="6EDD99CE" w:rsidR="00247C4D" w:rsidRDefault="00247C4D" w:rsidP="004C37F3">
      <w:pPr>
        <w:pStyle w:val="FFABody"/>
        <w:numPr>
          <w:ilvl w:val="0"/>
          <w:numId w:val="13"/>
        </w:numPr>
      </w:pPr>
      <w:r w:rsidRPr="00236F20">
        <w:rPr>
          <w:rStyle w:val="FFASub2Char"/>
        </w:rPr>
        <w:t>Bell</w:t>
      </w:r>
      <w:r w:rsidR="00932D85" w:rsidRPr="00236F20">
        <w:rPr>
          <w:rStyle w:val="FFASub2Char"/>
        </w:rPr>
        <w:t xml:space="preserve"> R</w:t>
      </w:r>
      <w:r w:rsidRPr="00236F20">
        <w:rPr>
          <w:rStyle w:val="FFASub2Char"/>
        </w:rPr>
        <w:t>inger:</w:t>
      </w:r>
      <w:r>
        <w:t xml:space="preserve"> </w:t>
      </w:r>
      <w:r w:rsidR="004D15AE">
        <w:t>Have students respond to the question “Why</w:t>
      </w:r>
      <w:r w:rsidR="00D1681F">
        <w:t xml:space="preserve"> </w:t>
      </w:r>
      <w:r w:rsidR="00E02B9A">
        <w:t>is</w:t>
      </w:r>
      <w:r w:rsidR="004D15AE">
        <w:t xml:space="preserve"> poultry</w:t>
      </w:r>
      <w:r w:rsidR="00D1681F">
        <w:t xml:space="preserve"> </w:t>
      </w:r>
      <w:r w:rsidR="004D15AE">
        <w:t>processed?”</w:t>
      </w:r>
      <w:r w:rsidR="00D1681F">
        <w:t xml:space="preserve"> </w:t>
      </w:r>
    </w:p>
    <w:p w14:paraId="50388AD5" w14:textId="77777777" w:rsidR="004D15AE" w:rsidRPr="00247C4D" w:rsidRDefault="004D15AE" w:rsidP="004D15AE">
      <w:pPr>
        <w:pStyle w:val="FFABody"/>
        <w:ind w:left="720"/>
      </w:pPr>
    </w:p>
    <w:p w14:paraId="2432EC77" w14:textId="76ABEF1A" w:rsidR="00247C4D" w:rsidRPr="00247C4D" w:rsidRDefault="004C37F3" w:rsidP="001A3DB4">
      <w:pPr>
        <w:pStyle w:val="FFABody"/>
        <w:numPr>
          <w:ilvl w:val="0"/>
          <w:numId w:val="13"/>
        </w:numPr>
      </w:pPr>
      <w:r w:rsidRPr="00236F20">
        <w:rPr>
          <w:rStyle w:val="FFASub2Char"/>
        </w:rPr>
        <w:t>Interest Approach</w:t>
      </w:r>
      <w:r w:rsidR="001A3DB4" w:rsidRPr="00236F20">
        <w:rPr>
          <w:rStyle w:val="FFASub2Char"/>
        </w:rPr>
        <w:t>:</w:t>
      </w:r>
      <w:r w:rsidR="00AE26D9">
        <w:rPr>
          <w:i/>
        </w:rPr>
        <w:t xml:space="preserve"> </w:t>
      </w:r>
      <w:r w:rsidR="004D15AE">
        <w:t xml:space="preserve">Have students get into small groups and write the alphabet vertically down the left side of a paper, one letter per line. On the word “go,” have students race to brainstorm as many processed poultry products </w:t>
      </w:r>
      <w:r w:rsidR="00B71E62">
        <w:t xml:space="preserve">as </w:t>
      </w:r>
      <w:r w:rsidR="004D15AE">
        <w:t>they can list from</w:t>
      </w:r>
      <w:r w:rsidR="001B42C8">
        <w:t xml:space="preserve"> </w:t>
      </w:r>
      <w:r w:rsidR="00B71E62">
        <w:t>A to Z</w:t>
      </w:r>
      <w:r w:rsidR="004D15AE">
        <w:t>. Examples could be soup, bouillon, wings, etc. When one minute has passed, count to see who has come up with the most products and read the list aloud. Transition by explaining that during this class period, students will learn how these products are made.</w:t>
      </w:r>
    </w:p>
    <w:p w14:paraId="50A657F6" w14:textId="77777777" w:rsidR="001A3DB4" w:rsidRPr="001A3DB4" w:rsidRDefault="001A3DB4" w:rsidP="00247C4D">
      <w:pPr>
        <w:pStyle w:val="FFABody"/>
      </w:pPr>
      <w:r w:rsidRPr="001A3DB4">
        <w:t xml:space="preserve"> </w:t>
      </w:r>
    </w:p>
    <w:p w14:paraId="18896431" w14:textId="47FB6571" w:rsidR="0013143C" w:rsidRPr="0013143C" w:rsidRDefault="0013143C" w:rsidP="007A3D86">
      <w:pPr>
        <w:pStyle w:val="FFABody"/>
        <w:numPr>
          <w:ilvl w:val="0"/>
          <w:numId w:val="13"/>
        </w:numPr>
      </w:pPr>
      <w:r w:rsidRPr="00236F20">
        <w:rPr>
          <w:rStyle w:val="FFASub2Char"/>
        </w:rPr>
        <w:t>Instruction</w:t>
      </w:r>
      <w:r w:rsidR="001A3DB4" w:rsidRPr="00236F20">
        <w:rPr>
          <w:rStyle w:val="FFASub2Char"/>
        </w:rPr>
        <w:t>:</w:t>
      </w:r>
    </w:p>
    <w:p w14:paraId="69D56DE3" w14:textId="77777777" w:rsidR="0013143C" w:rsidRDefault="0013143C" w:rsidP="0013143C">
      <w:pPr>
        <w:pStyle w:val="FFABody"/>
        <w:rPr>
          <w:rFonts w:ascii="Times New Roman" w:eastAsiaTheme="minorHAnsi" w:hAnsi="Times New Roman" w:cstheme="minorBidi"/>
          <w:color w:val="auto"/>
          <w:sz w:val="22"/>
          <w:szCs w:val="22"/>
          <w:lang w:eastAsia="en-US"/>
        </w:rPr>
      </w:pPr>
    </w:p>
    <w:p w14:paraId="2F1A0CAE" w14:textId="5270F8A4" w:rsidR="00D1681F" w:rsidRPr="00236F20" w:rsidRDefault="00D1681F" w:rsidP="00D1681F">
      <w:pPr>
        <w:pStyle w:val="FFASub2"/>
        <w:rPr>
          <w:rStyle w:val="Strong"/>
        </w:rPr>
      </w:pPr>
      <w:r w:rsidRPr="00236F20">
        <w:rPr>
          <w:rStyle w:val="Strong"/>
        </w:rPr>
        <w:t>Student Learning Objective One: Students will be able to understand the steps</w:t>
      </w:r>
      <w:r w:rsidR="00761ECE" w:rsidRPr="00236F20">
        <w:rPr>
          <w:rStyle w:val="Strong"/>
        </w:rPr>
        <w:t xml:space="preserve"> and equipment used in</w:t>
      </w:r>
      <w:r w:rsidRPr="00236F20">
        <w:rPr>
          <w:rStyle w:val="Strong"/>
        </w:rPr>
        <w:t xml:space="preserve"> poultry meat processing.</w:t>
      </w:r>
    </w:p>
    <w:p w14:paraId="6E4F6F4C" w14:textId="7ADC972B" w:rsidR="0013143C" w:rsidRDefault="0013143C" w:rsidP="0013143C">
      <w:pPr>
        <w:pStyle w:val="FFABody"/>
      </w:pPr>
    </w:p>
    <w:tbl>
      <w:tblPr>
        <w:tblStyle w:val="TableGrid"/>
        <w:tblW w:w="0" w:type="auto"/>
        <w:tblLook w:val="04A0" w:firstRow="1" w:lastRow="0" w:firstColumn="1" w:lastColumn="0" w:noHBand="0" w:noVBand="1"/>
      </w:tblPr>
      <w:tblGrid>
        <w:gridCol w:w="7015"/>
        <w:gridCol w:w="3775"/>
      </w:tblGrid>
      <w:tr w:rsidR="0013143C" w14:paraId="4328E00E" w14:textId="77777777" w:rsidTr="00761ECE">
        <w:tc>
          <w:tcPr>
            <w:tcW w:w="7015" w:type="dxa"/>
          </w:tcPr>
          <w:p w14:paraId="37D41C2F" w14:textId="4FE7A67B" w:rsidR="00761ECE" w:rsidRPr="00761ECE" w:rsidRDefault="00761ECE" w:rsidP="00761ECE">
            <w:pPr>
              <w:rPr>
                <w:rFonts w:ascii="Verdana" w:hAnsi="Verdana"/>
                <w:sz w:val="17"/>
                <w:szCs w:val="17"/>
              </w:rPr>
            </w:pPr>
            <w:r>
              <w:rPr>
                <w:rFonts w:ascii="Verdana" w:hAnsi="Verdana"/>
                <w:sz w:val="17"/>
                <w:szCs w:val="17"/>
              </w:rPr>
              <w:t>Steps:</w:t>
            </w:r>
          </w:p>
          <w:p w14:paraId="786DA786" w14:textId="214038EA" w:rsidR="0013143C" w:rsidRPr="00761ECE" w:rsidRDefault="0013143C" w:rsidP="00761ECE">
            <w:pPr>
              <w:pStyle w:val="ListParagraph"/>
              <w:numPr>
                <w:ilvl w:val="0"/>
                <w:numId w:val="30"/>
              </w:numPr>
              <w:tabs>
                <w:tab w:val="clear" w:pos="720"/>
              </w:tabs>
              <w:ind w:left="427"/>
              <w:rPr>
                <w:rFonts w:ascii="Verdana" w:hAnsi="Verdana"/>
                <w:sz w:val="17"/>
                <w:szCs w:val="17"/>
              </w:rPr>
            </w:pPr>
            <w:r w:rsidRPr="00761ECE">
              <w:rPr>
                <w:rFonts w:ascii="Verdana" w:hAnsi="Verdana"/>
                <w:sz w:val="17"/>
                <w:szCs w:val="17"/>
              </w:rPr>
              <w:t>Shackling</w:t>
            </w:r>
          </w:p>
          <w:p w14:paraId="21C0B5B2" w14:textId="77777777" w:rsidR="0013143C" w:rsidRDefault="0013143C" w:rsidP="00C3646A">
            <w:pPr>
              <w:pStyle w:val="ListParagraph"/>
              <w:numPr>
                <w:ilvl w:val="1"/>
                <w:numId w:val="30"/>
              </w:numPr>
              <w:tabs>
                <w:tab w:val="clear" w:pos="1440"/>
                <w:tab w:val="num" w:pos="1080"/>
              </w:tabs>
              <w:ind w:left="787"/>
              <w:rPr>
                <w:rFonts w:ascii="Verdana" w:hAnsi="Verdana"/>
                <w:sz w:val="17"/>
                <w:szCs w:val="17"/>
              </w:rPr>
            </w:pPr>
            <w:r w:rsidRPr="0011293C">
              <w:rPr>
                <w:rFonts w:ascii="Verdana" w:hAnsi="Verdana"/>
                <w:sz w:val="17"/>
                <w:szCs w:val="17"/>
              </w:rPr>
              <w:lastRenderedPageBreak/>
              <w:t>Poultry meat processing is initiated by hanging, or shackling, the birds to a processing line.</w:t>
            </w:r>
          </w:p>
          <w:p w14:paraId="7907246F" w14:textId="77777777" w:rsidR="0013143C" w:rsidRPr="0011293C" w:rsidRDefault="0013143C" w:rsidP="00C3646A">
            <w:pPr>
              <w:pStyle w:val="ListParagraph"/>
              <w:numPr>
                <w:ilvl w:val="1"/>
                <w:numId w:val="30"/>
              </w:numPr>
              <w:tabs>
                <w:tab w:val="clear" w:pos="1440"/>
                <w:tab w:val="num" w:pos="1080"/>
              </w:tabs>
              <w:ind w:left="787"/>
              <w:rPr>
                <w:rFonts w:ascii="Verdana" w:hAnsi="Verdana"/>
                <w:sz w:val="17"/>
                <w:szCs w:val="17"/>
              </w:rPr>
            </w:pPr>
            <w:r w:rsidRPr="0011293C">
              <w:rPr>
                <w:rFonts w:ascii="Verdana" w:hAnsi="Verdana"/>
                <w:sz w:val="17"/>
                <w:szCs w:val="17"/>
              </w:rPr>
              <w:t>Birds are transferred from coops or transport cages to a dark room where they are hung upside down from shackles attached to an automated line.</w:t>
            </w:r>
          </w:p>
          <w:p w14:paraId="220DAE10" w14:textId="77777777" w:rsidR="0013143C" w:rsidRPr="00AB38F1" w:rsidRDefault="0013143C" w:rsidP="00C3646A">
            <w:pPr>
              <w:numPr>
                <w:ilvl w:val="0"/>
                <w:numId w:val="30"/>
              </w:numPr>
              <w:tabs>
                <w:tab w:val="clear" w:pos="720"/>
                <w:tab w:val="num" w:pos="607"/>
              </w:tabs>
              <w:ind w:left="427"/>
              <w:rPr>
                <w:rFonts w:ascii="Verdana" w:hAnsi="Verdana"/>
                <w:sz w:val="17"/>
                <w:szCs w:val="17"/>
              </w:rPr>
            </w:pPr>
            <w:r w:rsidRPr="00AB38F1">
              <w:rPr>
                <w:rFonts w:ascii="Verdana" w:hAnsi="Verdana"/>
                <w:sz w:val="17"/>
                <w:szCs w:val="17"/>
              </w:rPr>
              <w:t>Stunning</w:t>
            </w:r>
          </w:p>
          <w:p w14:paraId="01DB597C" w14:textId="26CBFA80"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Electrical stunning delivers a current through a water bath to immediately create a state of unconsciousness. For a complete stun, birds must receive a particular electric exposure for a specified time. An effective stun will cause the bird to arch the neck, hold the wings tightly to the body, sometimes result in body tremors and render the bird unconscious immediately</w:t>
            </w:r>
            <w:r w:rsidR="00B71E62">
              <w:rPr>
                <w:rFonts w:ascii="Verdana" w:hAnsi="Verdana"/>
                <w:sz w:val="17"/>
                <w:szCs w:val="17"/>
              </w:rPr>
              <w:t>.</w:t>
            </w:r>
            <w:r w:rsidRPr="00AB38F1">
              <w:rPr>
                <w:rFonts w:ascii="Verdana" w:hAnsi="Verdana"/>
                <w:sz w:val="17"/>
                <w:szCs w:val="17"/>
              </w:rPr>
              <w:t xml:space="preserve"> </w:t>
            </w:r>
            <w:r w:rsidR="00B71E62">
              <w:rPr>
                <w:rFonts w:ascii="Verdana" w:hAnsi="Verdana"/>
                <w:sz w:val="17"/>
                <w:szCs w:val="17"/>
              </w:rPr>
              <w:t xml:space="preserve">This will </w:t>
            </w:r>
            <w:r w:rsidRPr="00AB38F1">
              <w:rPr>
                <w:rFonts w:ascii="Verdana" w:hAnsi="Verdana"/>
                <w:sz w:val="17"/>
                <w:szCs w:val="17"/>
              </w:rPr>
              <w:t xml:space="preserve">last until the bird has been killed. The current should be compliant with minimum recommended current </w:t>
            </w:r>
            <w:r w:rsidR="00B71E62">
              <w:rPr>
                <w:rFonts w:ascii="Verdana" w:hAnsi="Verdana"/>
                <w:sz w:val="17"/>
                <w:szCs w:val="17"/>
              </w:rPr>
              <w:t xml:space="preserve">per </w:t>
            </w:r>
            <w:r w:rsidRPr="00AB38F1">
              <w:rPr>
                <w:rFonts w:ascii="Verdana" w:hAnsi="Verdana"/>
                <w:sz w:val="17"/>
                <w:szCs w:val="17"/>
              </w:rPr>
              <w:t>bird.</w:t>
            </w:r>
          </w:p>
          <w:p w14:paraId="570489F7"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Controlled environment stunning is another alternative stunning process. Birds are immersed in an approved gas or mixture of gases (i.e., CO</w:t>
            </w:r>
            <w:r w:rsidRPr="00AB38F1">
              <w:rPr>
                <w:rFonts w:ascii="Verdana" w:hAnsi="Verdana"/>
                <w:sz w:val="17"/>
                <w:szCs w:val="17"/>
                <w:vertAlign w:val="subscript"/>
              </w:rPr>
              <w:t>2</w:t>
            </w:r>
            <w:r w:rsidRPr="00AB38F1">
              <w:rPr>
                <w:rFonts w:ascii="Verdana" w:hAnsi="Verdana"/>
                <w:sz w:val="17"/>
                <w:szCs w:val="17"/>
              </w:rPr>
              <w:t xml:space="preserve">) </w:t>
            </w:r>
            <w:proofErr w:type="gramStart"/>
            <w:r w:rsidRPr="00AB38F1">
              <w:rPr>
                <w:rFonts w:ascii="Verdana" w:hAnsi="Verdana"/>
                <w:sz w:val="17"/>
                <w:szCs w:val="17"/>
              </w:rPr>
              <w:t>in order to</w:t>
            </w:r>
            <w:proofErr w:type="gramEnd"/>
            <w:r w:rsidRPr="00AB38F1">
              <w:rPr>
                <w:rFonts w:ascii="Verdana" w:hAnsi="Verdana"/>
                <w:sz w:val="17"/>
                <w:szCs w:val="17"/>
              </w:rPr>
              <w:t xml:space="preserve"> displace oxygen and render the bird unconscious.</w:t>
            </w:r>
          </w:p>
          <w:p w14:paraId="642DB11B" w14:textId="77777777" w:rsidR="0013143C" w:rsidRPr="00AB38F1" w:rsidRDefault="0013143C" w:rsidP="00C3646A">
            <w:pPr>
              <w:numPr>
                <w:ilvl w:val="0"/>
                <w:numId w:val="30"/>
              </w:numPr>
              <w:tabs>
                <w:tab w:val="clear" w:pos="720"/>
                <w:tab w:val="num" w:pos="517"/>
              </w:tabs>
              <w:ind w:left="427"/>
              <w:rPr>
                <w:rFonts w:ascii="Verdana" w:hAnsi="Verdana"/>
                <w:sz w:val="17"/>
                <w:szCs w:val="17"/>
              </w:rPr>
            </w:pPr>
            <w:r w:rsidRPr="00AB38F1">
              <w:rPr>
                <w:rFonts w:ascii="Verdana" w:hAnsi="Verdana"/>
                <w:sz w:val="17"/>
                <w:szCs w:val="17"/>
              </w:rPr>
              <w:t>Bleeding</w:t>
            </w:r>
          </w:p>
          <w:p w14:paraId="47F04AA0"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After stunning, the birds are passed through an automated knife that makes an incision on the neck to cut the major blood vessels in the neck.</w:t>
            </w:r>
          </w:p>
          <w:p w14:paraId="686BB297"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 xml:space="preserve">With the carcass hanging upside down and the major blood vessels cut, </w:t>
            </w:r>
            <w:proofErr w:type="gramStart"/>
            <w:r w:rsidRPr="00AB38F1">
              <w:rPr>
                <w:rFonts w:ascii="Verdana" w:hAnsi="Verdana"/>
                <w:sz w:val="17"/>
                <w:szCs w:val="17"/>
              </w:rPr>
              <w:t>the majority of</w:t>
            </w:r>
            <w:proofErr w:type="gramEnd"/>
            <w:r w:rsidRPr="00AB38F1">
              <w:rPr>
                <w:rFonts w:ascii="Verdana" w:hAnsi="Verdana"/>
                <w:sz w:val="17"/>
                <w:szCs w:val="17"/>
              </w:rPr>
              <w:t xml:space="preserve"> the blood in the carcass will exit.</w:t>
            </w:r>
          </w:p>
          <w:p w14:paraId="06AF3C3A" w14:textId="77777777" w:rsidR="0013143C" w:rsidRPr="00AB38F1" w:rsidRDefault="0013143C" w:rsidP="00C3646A">
            <w:pPr>
              <w:numPr>
                <w:ilvl w:val="0"/>
                <w:numId w:val="30"/>
              </w:numPr>
              <w:tabs>
                <w:tab w:val="clear" w:pos="720"/>
                <w:tab w:val="num" w:pos="607"/>
              </w:tabs>
              <w:ind w:left="427"/>
              <w:rPr>
                <w:rFonts w:ascii="Verdana" w:hAnsi="Verdana"/>
                <w:sz w:val="17"/>
                <w:szCs w:val="17"/>
              </w:rPr>
            </w:pPr>
            <w:r w:rsidRPr="00AB38F1">
              <w:rPr>
                <w:rFonts w:ascii="Verdana" w:hAnsi="Verdana"/>
                <w:sz w:val="17"/>
                <w:szCs w:val="17"/>
              </w:rPr>
              <w:t>Scalding</w:t>
            </w:r>
          </w:p>
          <w:p w14:paraId="0BA629BB"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Scalding loosens the feathers to facilitate their removal.</w:t>
            </w:r>
          </w:p>
          <w:p w14:paraId="009BA84E" w14:textId="47A3AFF0"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Carcasses are submerged into the scalder that contains water heated from 125</w:t>
            </w:r>
            <w:r w:rsidR="00B71E62">
              <w:rPr>
                <w:rFonts w:ascii="Verdana" w:hAnsi="Verdana"/>
                <w:sz w:val="17"/>
                <w:szCs w:val="17"/>
              </w:rPr>
              <w:t xml:space="preserve"> to </w:t>
            </w:r>
            <w:r w:rsidRPr="00AB38F1">
              <w:rPr>
                <w:rFonts w:ascii="Verdana" w:hAnsi="Verdana"/>
                <w:sz w:val="17"/>
                <w:szCs w:val="17"/>
              </w:rPr>
              <w:t>150</w:t>
            </w:r>
            <w:r w:rsidRPr="00AB38F1">
              <w:rPr>
                <w:rFonts w:ascii="Verdana" w:hAnsi="Verdana"/>
                <w:sz w:val="17"/>
                <w:szCs w:val="17"/>
              </w:rPr>
              <w:sym w:font="Symbol" w:char="F0B0"/>
            </w:r>
            <w:r w:rsidRPr="00AB38F1">
              <w:rPr>
                <w:rFonts w:ascii="Verdana" w:hAnsi="Verdana"/>
                <w:sz w:val="17"/>
                <w:szCs w:val="17"/>
              </w:rPr>
              <w:t>F, depending upon the type and age of the poultry.</w:t>
            </w:r>
          </w:p>
          <w:p w14:paraId="6E9462BE"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 xml:space="preserve">This </w:t>
            </w:r>
            <w:proofErr w:type="gramStart"/>
            <w:r w:rsidRPr="00AB38F1">
              <w:rPr>
                <w:rFonts w:ascii="Verdana" w:hAnsi="Verdana"/>
                <w:sz w:val="17"/>
                <w:szCs w:val="17"/>
              </w:rPr>
              <w:t>high water</w:t>
            </w:r>
            <w:proofErr w:type="gramEnd"/>
            <w:r w:rsidRPr="00AB38F1">
              <w:rPr>
                <w:rFonts w:ascii="Verdana" w:hAnsi="Verdana"/>
                <w:sz w:val="17"/>
                <w:szCs w:val="17"/>
              </w:rPr>
              <w:t xml:space="preserve"> temperature serves to loosen the connection of feathers to the skin.</w:t>
            </w:r>
          </w:p>
          <w:p w14:paraId="4D9D0BE2" w14:textId="77777777" w:rsidR="0013143C" w:rsidRPr="00AB38F1" w:rsidRDefault="0013143C" w:rsidP="00C3646A">
            <w:pPr>
              <w:numPr>
                <w:ilvl w:val="0"/>
                <w:numId w:val="30"/>
              </w:numPr>
              <w:tabs>
                <w:tab w:val="clear" w:pos="720"/>
                <w:tab w:val="left" w:pos="877"/>
              </w:tabs>
              <w:ind w:left="427"/>
              <w:rPr>
                <w:rFonts w:ascii="Verdana" w:hAnsi="Verdana"/>
                <w:sz w:val="17"/>
                <w:szCs w:val="17"/>
              </w:rPr>
            </w:pPr>
            <w:r w:rsidRPr="00AB38F1">
              <w:rPr>
                <w:rFonts w:ascii="Verdana" w:hAnsi="Verdana"/>
                <w:sz w:val="17"/>
                <w:szCs w:val="17"/>
              </w:rPr>
              <w:t>Picking</w:t>
            </w:r>
          </w:p>
          <w:p w14:paraId="1CDDC208" w14:textId="77777777" w:rsidR="0013143C" w:rsidRPr="00AB38F1" w:rsidRDefault="0013143C" w:rsidP="00C3646A">
            <w:pPr>
              <w:numPr>
                <w:ilvl w:val="1"/>
                <w:numId w:val="30"/>
              </w:numPr>
              <w:tabs>
                <w:tab w:val="clear" w:pos="1440"/>
                <w:tab w:val="num" w:pos="1080"/>
              </w:tabs>
              <w:ind w:left="787"/>
              <w:rPr>
                <w:rFonts w:ascii="Verdana" w:hAnsi="Verdana"/>
                <w:sz w:val="17"/>
                <w:szCs w:val="17"/>
              </w:rPr>
            </w:pPr>
            <w:r w:rsidRPr="00AB38F1">
              <w:rPr>
                <w:rFonts w:ascii="Verdana" w:hAnsi="Verdana"/>
                <w:sz w:val="17"/>
                <w:szCs w:val="17"/>
              </w:rPr>
              <w:t>Picking is a term that refers to feather removal.</w:t>
            </w:r>
          </w:p>
          <w:p w14:paraId="02697A16" w14:textId="77777777" w:rsidR="0013143C" w:rsidRPr="00AB38F1" w:rsidRDefault="0013143C" w:rsidP="00C3646A">
            <w:pPr>
              <w:numPr>
                <w:ilvl w:val="1"/>
                <w:numId w:val="30"/>
              </w:numPr>
              <w:tabs>
                <w:tab w:val="clear" w:pos="1440"/>
                <w:tab w:val="num" w:pos="1080"/>
              </w:tabs>
              <w:ind w:left="787"/>
              <w:rPr>
                <w:rFonts w:ascii="Verdana" w:hAnsi="Verdana"/>
                <w:sz w:val="17"/>
                <w:szCs w:val="17"/>
              </w:rPr>
            </w:pPr>
            <w:r w:rsidRPr="00AB38F1">
              <w:rPr>
                <w:rFonts w:ascii="Verdana" w:hAnsi="Verdana"/>
                <w:sz w:val="17"/>
                <w:szCs w:val="17"/>
              </w:rPr>
              <w:t>The picker removes the feathers on the carcass.</w:t>
            </w:r>
          </w:p>
          <w:p w14:paraId="237D54EB" w14:textId="77777777" w:rsidR="0013143C" w:rsidRPr="00AB38F1" w:rsidRDefault="0013143C" w:rsidP="00C3646A">
            <w:pPr>
              <w:numPr>
                <w:ilvl w:val="1"/>
                <w:numId w:val="30"/>
              </w:numPr>
              <w:tabs>
                <w:tab w:val="clear" w:pos="1440"/>
                <w:tab w:val="num" w:pos="1080"/>
              </w:tabs>
              <w:ind w:left="787"/>
              <w:rPr>
                <w:rFonts w:ascii="Verdana" w:hAnsi="Verdana"/>
                <w:sz w:val="17"/>
                <w:szCs w:val="17"/>
              </w:rPr>
            </w:pPr>
            <w:r w:rsidRPr="00AB38F1">
              <w:rPr>
                <w:rFonts w:ascii="Verdana" w:hAnsi="Verdana"/>
                <w:sz w:val="17"/>
                <w:szCs w:val="17"/>
              </w:rPr>
              <w:t>The picker is an automated machine that contains rubber finger-like projections that rotate in a circular motion to remove feathers without damaging the carcass.</w:t>
            </w:r>
          </w:p>
          <w:p w14:paraId="1A2F7452" w14:textId="6DA15BA2" w:rsidR="0013143C" w:rsidRPr="00AB38F1" w:rsidRDefault="0013143C" w:rsidP="00C3646A">
            <w:pPr>
              <w:numPr>
                <w:ilvl w:val="0"/>
                <w:numId w:val="30"/>
              </w:numPr>
              <w:tabs>
                <w:tab w:val="clear" w:pos="720"/>
                <w:tab w:val="num" w:pos="607"/>
              </w:tabs>
              <w:ind w:left="427"/>
              <w:rPr>
                <w:rFonts w:ascii="Verdana" w:hAnsi="Verdana"/>
                <w:sz w:val="17"/>
                <w:szCs w:val="17"/>
              </w:rPr>
            </w:pPr>
            <w:r w:rsidRPr="00AB38F1">
              <w:rPr>
                <w:rFonts w:ascii="Verdana" w:hAnsi="Verdana"/>
                <w:sz w:val="17"/>
                <w:szCs w:val="17"/>
              </w:rPr>
              <w:t>Removal of feet, head, neck and oil glands</w:t>
            </w:r>
          </w:p>
          <w:p w14:paraId="298E3A11"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Feet are removed at the ankle joints.</w:t>
            </w:r>
          </w:p>
          <w:p w14:paraId="50567491"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The head is cut and removed.</w:t>
            </w:r>
          </w:p>
          <w:p w14:paraId="1FC2C914" w14:textId="13521291"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 xml:space="preserve">The neck is cut with </w:t>
            </w:r>
            <w:r w:rsidR="00B71E62">
              <w:rPr>
                <w:rFonts w:ascii="Verdana" w:hAnsi="Verdana"/>
                <w:sz w:val="17"/>
                <w:szCs w:val="17"/>
              </w:rPr>
              <w:t xml:space="preserve">a </w:t>
            </w:r>
            <w:r w:rsidRPr="00AB38F1">
              <w:rPr>
                <w:rFonts w:ascii="Verdana" w:hAnsi="Verdana"/>
                <w:sz w:val="17"/>
                <w:szCs w:val="17"/>
              </w:rPr>
              <w:t>machine</w:t>
            </w:r>
            <w:r w:rsidR="00B71E62">
              <w:rPr>
                <w:rFonts w:ascii="Verdana" w:hAnsi="Verdana"/>
                <w:sz w:val="17"/>
                <w:szCs w:val="17"/>
              </w:rPr>
              <w:t>,</w:t>
            </w:r>
            <w:r w:rsidRPr="00AB38F1">
              <w:rPr>
                <w:rFonts w:ascii="Verdana" w:hAnsi="Verdana"/>
                <w:sz w:val="17"/>
                <w:szCs w:val="17"/>
              </w:rPr>
              <w:t xml:space="preserve"> and </w:t>
            </w:r>
            <w:r w:rsidR="00B71E62">
              <w:rPr>
                <w:rFonts w:ascii="Verdana" w:hAnsi="Verdana"/>
                <w:sz w:val="17"/>
                <w:szCs w:val="17"/>
              </w:rPr>
              <w:t xml:space="preserve">the </w:t>
            </w:r>
            <w:r w:rsidRPr="00AB38F1">
              <w:rPr>
                <w:rFonts w:ascii="Verdana" w:hAnsi="Verdana"/>
                <w:sz w:val="17"/>
                <w:szCs w:val="17"/>
              </w:rPr>
              <w:t>esophagus is exposed.</w:t>
            </w:r>
          </w:p>
          <w:p w14:paraId="0EA8B50C" w14:textId="77777777" w:rsidR="0013143C" w:rsidRPr="00AB38F1" w:rsidRDefault="0013143C" w:rsidP="00C3646A">
            <w:pPr>
              <w:numPr>
                <w:ilvl w:val="0"/>
                <w:numId w:val="30"/>
              </w:numPr>
              <w:tabs>
                <w:tab w:val="clear" w:pos="720"/>
                <w:tab w:val="num" w:pos="607"/>
              </w:tabs>
              <w:ind w:left="427"/>
              <w:rPr>
                <w:rFonts w:ascii="Verdana" w:hAnsi="Verdana"/>
                <w:sz w:val="17"/>
                <w:szCs w:val="17"/>
              </w:rPr>
            </w:pPr>
            <w:r w:rsidRPr="00AB38F1">
              <w:rPr>
                <w:rFonts w:ascii="Verdana" w:hAnsi="Verdana"/>
                <w:sz w:val="17"/>
                <w:szCs w:val="17"/>
              </w:rPr>
              <w:br w:type="page"/>
              <w:t>Evisceration</w:t>
            </w:r>
          </w:p>
          <w:p w14:paraId="79364A59"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b/>
                <w:i/>
                <w:sz w:val="17"/>
                <w:szCs w:val="17"/>
              </w:rPr>
              <w:t>Evisceration</w:t>
            </w:r>
            <w:r w:rsidRPr="00AB38F1">
              <w:rPr>
                <w:rFonts w:ascii="Verdana" w:hAnsi="Verdana"/>
                <w:sz w:val="17"/>
                <w:szCs w:val="17"/>
              </w:rPr>
              <w:t xml:space="preserve"> refers to the removal of internal organs.</w:t>
            </w:r>
          </w:p>
          <w:p w14:paraId="32CF32FE" w14:textId="15CFEDC5"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The inedible viscera consist of the spleen, esophagus, lungs, intestines and reproductive organs.</w:t>
            </w:r>
          </w:p>
          <w:p w14:paraId="51E3FB16"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The intestines (viscera) are federally inspected for signs of disease or other problems.</w:t>
            </w:r>
          </w:p>
          <w:p w14:paraId="32245967" w14:textId="77777777"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Identified disease or other problems results in the removal, or condemnation, of the carcass from the processing line.</w:t>
            </w:r>
          </w:p>
          <w:p w14:paraId="3786992A" w14:textId="64E150C4"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The edible viscera, or giblets, consist of the heart, liver and gizzard.</w:t>
            </w:r>
          </w:p>
          <w:p w14:paraId="41AEA471" w14:textId="77777777"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The giblets are packaged in the carcass or sold separately.</w:t>
            </w:r>
          </w:p>
          <w:p w14:paraId="63E76821" w14:textId="77777777" w:rsidR="0013143C" w:rsidRPr="00AB38F1" w:rsidRDefault="0013143C" w:rsidP="00C3646A">
            <w:pPr>
              <w:numPr>
                <w:ilvl w:val="0"/>
                <w:numId w:val="30"/>
              </w:numPr>
              <w:tabs>
                <w:tab w:val="clear" w:pos="720"/>
                <w:tab w:val="left" w:pos="427"/>
              </w:tabs>
              <w:ind w:left="67" w:firstLine="0"/>
              <w:rPr>
                <w:rFonts w:ascii="Verdana" w:hAnsi="Verdana"/>
                <w:sz w:val="17"/>
                <w:szCs w:val="17"/>
              </w:rPr>
            </w:pPr>
            <w:r w:rsidRPr="00AB38F1">
              <w:rPr>
                <w:rFonts w:ascii="Verdana" w:hAnsi="Verdana"/>
                <w:sz w:val="17"/>
                <w:szCs w:val="17"/>
              </w:rPr>
              <w:t>Washing the carcass</w:t>
            </w:r>
          </w:p>
          <w:p w14:paraId="3F92951A" w14:textId="7ED80E5E" w:rsidR="0013143C" w:rsidRPr="00AB38F1" w:rsidRDefault="0013143C" w:rsidP="00C3646A">
            <w:pPr>
              <w:numPr>
                <w:ilvl w:val="1"/>
                <w:numId w:val="30"/>
              </w:numPr>
              <w:tabs>
                <w:tab w:val="clear" w:pos="1440"/>
                <w:tab w:val="num" w:pos="1080"/>
              </w:tabs>
              <w:ind w:left="787"/>
              <w:rPr>
                <w:rFonts w:ascii="Verdana" w:hAnsi="Verdana"/>
                <w:sz w:val="17"/>
                <w:szCs w:val="17"/>
              </w:rPr>
            </w:pPr>
            <w:r w:rsidRPr="00AB38F1">
              <w:rPr>
                <w:rFonts w:ascii="Verdana" w:hAnsi="Verdana"/>
                <w:sz w:val="17"/>
                <w:szCs w:val="17"/>
              </w:rPr>
              <w:t>The carcasses are cleaned for microbial and visible concerns. When processing chicken, microbial bacteria such as E.</w:t>
            </w:r>
            <w:r w:rsidR="00B71E62">
              <w:rPr>
                <w:rFonts w:ascii="Verdana" w:hAnsi="Verdana"/>
                <w:sz w:val="17"/>
                <w:szCs w:val="17"/>
              </w:rPr>
              <w:t xml:space="preserve"> c</w:t>
            </w:r>
            <w:r w:rsidRPr="00AB38F1">
              <w:rPr>
                <w:rFonts w:ascii="Verdana" w:hAnsi="Verdana"/>
                <w:sz w:val="17"/>
                <w:szCs w:val="17"/>
              </w:rPr>
              <w:t xml:space="preserve">oli and </w:t>
            </w:r>
            <w:r w:rsidR="00B71E62">
              <w:rPr>
                <w:rFonts w:ascii="Verdana" w:hAnsi="Verdana"/>
                <w:sz w:val="17"/>
                <w:szCs w:val="17"/>
              </w:rPr>
              <w:t>s</w:t>
            </w:r>
            <w:r w:rsidRPr="00AB38F1">
              <w:rPr>
                <w:rFonts w:ascii="Verdana" w:hAnsi="Verdana"/>
                <w:sz w:val="17"/>
                <w:szCs w:val="17"/>
              </w:rPr>
              <w:t>almonella are analyzed.</w:t>
            </w:r>
          </w:p>
          <w:p w14:paraId="756EDB7C" w14:textId="77777777" w:rsidR="0013143C" w:rsidRPr="00AB38F1" w:rsidRDefault="0013143C" w:rsidP="00C3646A">
            <w:pPr>
              <w:numPr>
                <w:ilvl w:val="0"/>
                <w:numId w:val="30"/>
              </w:numPr>
              <w:tabs>
                <w:tab w:val="clear" w:pos="720"/>
                <w:tab w:val="num" w:pos="517"/>
              </w:tabs>
              <w:ind w:left="427"/>
              <w:rPr>
                <w:rFonts w:ascii="Verdana" w:hAnsi="Verdana"/>
                <w:sz w:val="17"/>
                <w:szCs w:val="17"/>
              </w:rPr>
            </w:pPr>
            <w:r w:rsidRPr="00AB38F1">
              <w:rPr>
                <w:rFonts w:ascii="Verdana" w:hAnsi="Verdana"/>
                <w:sz w:val="17"/>
                <w:szCs w:val="17"/>
              </w:rPr>
              <w:t>Chilling</w:t>
            </w:r>
          </w:p>
          <w:p w14:paraId="38E72A78"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The carcass temperature must be reduced to prevent microbial growth.</w:t>
            </w:r>
          </w:p>
          <w:p w14:paraId="17551257"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The USDA specifies the amount of chilling for specific bird sizes</w:t>
            </w:r>
          </w:p>
          <w:p w14:paraId="35AD57CB" w14:textId="027C697C"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4</w:t>
            </w:r>
            <w:r w:rsidR="00B71E62">
              <w:rPr>
                <w:rFonts w:ascii="Verdana" w:hAnsi="Verdana"/>
                <w:sz w:val="17"/>
                <w:szCs w:val="17"/>
              </w:rPr>
              <w:t>-pound</w:t>
            </w:r>
            <w:r w:rsidR="00B71E62" w:rsidRPr="00AB38F1">
              <w:rPr>
                <w:rFonts w:ascii="Verdana" w:hAnsi="Verdana"/>
                <w:sz w:val="17"/>
                <w:szCs w:val="17"/>
              </w:rPr>
              <w:t xml:space="preserve"> </w:t>
            </w:r>
            <w:r w:rsidRPr="00AB38F1">
              <w:rPr>
                <w:rFonts w:ascii="Verdana" w:hAnsi="Verdana"/>
                <w:sz w:val="17"/>
                <w:szCs w:val="17"/>
              </w:rPr>
              <w:t>broiler: 40</w:t>
            </w:r>
            <w:r w:rsidRPr="00AB38F1">
              <w:rPr>
                <w:rFonts w:ascii="Verdana" w:hAnsi="Verdana"/>
                <w:sz w:val="17"/>
                <w:szCs w:val="17"/>
              </w:rPr>
              <w:sym w:font="Symbol" w:char="F0B0"/>
            </w:r>
            <w:r w:rsidRPr="00AB38F1">
              <w:rPr>
                <w:rFonts w:ascii="Verdana" w:hAnsi="Verdana"/>
                <w:sz w:val="17"/>
                <w:szCs w:val="17"/>
              </w:rPr>
              <w:t>F within 4 hours</w:t>
            </w:r>
          </w:p>
          <w:p w14:paraId="560DC576" w14:textId="43B3B272"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4</w:t>
            </w:r>
            <w:r w:rsidR="00B71E62">
              <w:rPr>
                <w:rFonts w:ascii="Verdana" w:hAnsi="Verdana"/>
                <w:sz w:val="17"/>
                <w:szCs w:val="17"/>
              </w:rPr>
              <w:t xml:space="preserve">- to </w:t>
            </w:r>
            <w:r w:rsidRPr="00AB38F1">
              <w:rPr>
                <w:rFonts w:ascii="Verdana" w:hAnsi="Verdana"/>
                <w:sz w:val="17"/>
                <w:szCs w:val="17"/>
              </w:rPr>
              <w:t>8</w:t>
            </w:r>
            <w:r w:rsidR="00B71E62">
              <w:rPr>
                <w:rFonts w:ascii="Verdana" w:hAnsi="Verdana"/>
                <w:sz w:val="17"/>
                <w:szCs w:val="17"/>
              </w:rPr>
              <w:t>-pound</w:t>
            </w:r>
            <w:r w:rsidRPr="00AB38F1">
              <w:rPr>
                <w:rFonts w:ascii="Verdana" w:hAnsi="Verdana"/>
                <w:sz w:val="17"/>
                <w:szCs w:val="17"/>
              </w:rPr>
              <w:t xml:space="preserve"> broiler: 40</w:t>
            </w:r>
            <w:r w:rsidRPr="00AB38F1">
              <w:rPr>
                <w:rFonts w:ascii="Verdana" w:hAnsi="Verdana"/>
                <w:sz w:val="17"/>
                <w:szCs w:val="17"/>
              </w:rPr>
              <w:sym w:font="Symbol" w:char="F0B0"/>
            </w:r>
            <w:r w:rsidRPr="00AB38F1">
              <w:rPr>
                <w:rFonts w:ascii="Verdana" w:hAnsi="Verdana"/>
                <w:sz w:val="17"/>
                <w:szCs w:val="17"/>
              </w:rPr>
              <w:t>F within 6 hours</w:t>
            </w:r>
          </w:p>
          <w:p w14:paraId="695D1AFA" w14:textId="156FF089" w:rsidR="0013143C" w:rsidRPr="00AB38F1" w:rsidRDefault="00B71E62" w:rsidP="00C3646A">
            <w:pPr>
              <w:numPr>
                <w:ilvl w:val="2"/>
                <w:numId w:val="30"/>
              </w:numPr>
              <w:tabs>
                <w:tab w:val="clear" w:pos="2160"/>
                <w:tab w:val="num" w:pos="1980"/>
              </w:tabs>
              <w:ind w:left="1147"/>
              <w:rPr>
                <w:rFonts w:ascii="Verdana" w:hAnsi="Verdana"/>
                <w:sz w:val="17"/>
                <w:szCs w:val="17"/>
              </w:rPr>
            </w:pPr>
            <w:r>
              <w:rPr>
                <w:rFonts w:ascii="Verdana" w:hAnsi="Verdana"/>
                <w:sz w:val="17"/>
                <w:szCs w:val="17"/>
              </w:rPr>
              <w:t xml:space="preserve">Greater than </w:t>
            </w:r>
            <w:proofErr w:type="gramStart"/>
            <w:r w:rsidR="0013143C" w:rsidRPr="00AB38F1">
              <w:rPr>
                <w:rFonts w:ascii="Verdana" w:hAnsi="Verdana"/>
                <w:sz w:val="17"/>
                <w:szCs w:val="17"/>
              </w:rPr>
              <w:t xml:space="preserve">8 </w:t>
            </w:r>
            <w:r>
              <w:rPr>
                <w:rFonts w:ascii="Verdana" w:hAnsi="Verdana"/>
                <w:sz w:val="17"/>
                <w:szCs w:val="17"/>
              </w:rPr>
              <w:t>pound</w:t>
            </w:r>
            <w:proofErr w:type="gramEnd"/>
            <w:r w:rsidR="0013143C" w:rsidRPr="00AB38F1">
              <w:rPr>
                <w:rFonts w:ascii="Verdana" w:hAnsi="Verdana"/>
                <w:sz w:val="17"/>
                <w:szCs w:val="17"/>
              </w:rPr>
              <w:t xml:space="preserve"> broiler: 40</w:t>
            </w:r>
            <w:r w:rsidR="0013143C" w:rsidRPr="00AB38F1">
              <w:rPr>
                <w:rFonts w:ascii="Verdana" w:hAnsi="Verdana"/>
                <w:sz w:val="17"/>
                <w:szCs w:val="17"/>
              </w:rPr>
              <w:sym w:font="Symbol" w:char="F0B0"/>
            </w:r>
            <w:r w:rsidR="0013143C" w:rsidRPr="00AB38F1">
              <w:rPr>
                <w:rFonts w:ascii="Verdana" w:hAnsi="Verdana"/>
                <w:sz w:val="17"/>
                <w:szCs w:val="17"/>
              </w:rPr>
              <w:t>F within 8 hours</w:t>
            </w:r>
          </w:p>
          <w:p w14:paraId="33E0E43A"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Submerging the carcass in an ice (chilled water) bath is the most common method of carcass chilling.</w:t>
            </w:r>
          </w:p>
          <w:p w14:paraId="55A06521" w14:textId="77777777" w:rsidR="0013143C" w:rsidRPr="00AB38F1"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lastRenderedPageBreak/>
              <w:t>Carcass can also be chilled by air chilling.</w:t>
            </w:r>
          </w:p>
          <w:p w14:paraId="05547796" w14:textId="77777777" w:rsidR="0013143C" w:rsidRPr="00AB38F1" w:rsidRDefault="0013143C" w:rsidP="00C3646A">
            <w:pPr>
              <w:numPr>
                <w:ilvl w:val="2"/>
                <w:numId w:val="30"/>
              </w:numPr>
              <w:tabs>
                <w:tab w:val="clear" w:pos="2160"/>
                <w:tab w:val="num" w:pos="1980"/>
                <w:tab w:val="left" w:pos="2070"/>
              </w:tabs>
              <w:ind w:left="1147"/>
              <w:rPr>
                <w:rFonts w:ascii="Verdana" w:hAnsi="Verdana"/>
                <w:sz w:val="17"/>
                <w:szCs w:val="17"/>
              </w:rPr>
            </w:pPr>
            <w:r w:rsidRPr="00AB38F1">
              <w:rPr>
                <w:rFonts w:ascii="Verdana" w:hAnsi="Verdana"/>
                <w:sz w:val="17"/>
                <w:szCs w:val="17"/>
              </w:rPr>
              <w:t xml:space="preserve">Air chilling occurs by passing cold air over the carcass. This is a more expensive </w:t>
            </w:r>
            <w:proofErr w:type="gramStart"/>
            <w:r w:rsidRPr="00AB38F1">
              <w:rPr>
                <w:rFonts w:ascii="Verdana" w:hAnsi="Verdana"/>
                <w:sz w:val="17"/>
                <w:szCs w:val="17"/>
              </w:rPr>
              <w:t>process</w:t>
            </w:r>
            <w:proofErr w:type="gramEnd"/>
            <w:r w:rsidRPr="00AB38F1">
              <w:rPr>
                <w:rFonts w:ascii="Verdana" w:hAnsi="Verdana"/>
                <w:sz w:val="17"/>
                <w:szCs w:val="17"/>
              </w:rPr>
              <w:t xml:space="preserve"> but some consumers are willing to pay more for air chilling.</w:t>
            </w:r>
          </w:p>
          <w:p w14:paraId="147C6BBE" w14:textId="77777777" w:rsidR="0013143C" w:rsidRPr="00AB38F1" w:rsidRDefault="0013143C" w:rsidP="00C3646A">
            <w:pPr>
              <w:numPr>
                <w:ilvl w:val="0"/>
                <w:numId w:val="30"/>
              </w:numPr>
              <w:tabs>
                <w:tab w:val="clear" w:pos="720"/>
                <w:tab w:val="num" w:pos="360"/>
              </w:tabs>
              <w:ind w:left="427"/>
              <w:rPr>
                <w:rFonts w:ascii="Verdana" w:hAnsi="Verdana"/>
                <w:sz w:val="17"/>
                <w:szCs w:val="17"/>
              </w:rPr>
            </w:pPr>
            <w:proofErr w:type="gramStart"/>
            <w:r w:rsidRPr="00AB38F1">
              <w:rPr>
                <w:rFonts w:ascii="Verdana" w:hAnsi="Verdana"/>
                <w:sz w:val="17"/>
                <w:szCs w:val="17"/>
              </w:rPr>
              <w:t>Cut-up</w:t>
            </w:r>
            <w:proofErr w:type="gramEnd"/>
            <w:r w:rsidRPr="00AB38F1">
              <w:rPr>
                <w:rFonts w:ascii="Verdana" w:hAnsi="Verdana"/>
                <w:sz w:val="17"/>
                <w:szCs w:val="17"/>
              </w:rPr>
              <w:t xml:space="preserve"> and deboning</w:t>
            </w:r>
          </w:p>
          <w:p w14:paraId="043E1EFC" w14:textId="70A762E8"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On average, 75</w:t>
            </w:r>
            <w:r w:rsidR="00B71E62">
              <w:rPr>
                <w:rFonts w:ascii="Verdana" w:hAnsi="Verdana"/>
                <w:sz w:val="17"/>
                <w:szCs w:val="17"/>
              </w:rPr>
              <w:t xml:space="preserve"> to </w:t>
            </w:r>
            <w:r w:rsidRPr="00AB38F1">
              <w:rPr>
                <w:rFonts w:ascii="Verdana" w:hAnsi="Verdana"/>
                <w:sz w:val="17"/>
                <w:szCs w:val="17"/>
              </w:rPr>
              <w:t>80</w:t>
            </w:r>
            <w:r w:rsidR="00B71E62">
              <w:rPr>
                <w:rFonts w:ascii="Verdana" w:hAnsi="Verdana"/>
                <w:sz w:val="17"/>
                <w:szCs w:val="17"/>
              </w:rPr>
              <w:t xml:space="preserve"> percent</w:t>
            </w:r>
            <w:r w:rsidRPr="00AB38F1">
              <w:rPr>
                <w:rFonts w:ascii="Verdana" w:hAnsi="Verdana"/>
                <w:sz w:val="17"/>
                <w:szCs w:val="17"/>
              </w:rPr>
              <w:t xml:space="preserve"> of the live animal weight is retained in the carcass.</w:t>
            </w:r>
          </w:p>
          <w:p w14:paraId="5E375D8C" w14:textId="77777777" w:rsidR="0013143C" w:rsidRPr="00AB38F1" w:rsidRDefault="0013143C" w:rsidP="00C3646A">
            <w:pPr>
              <w:numPr>
                <w:ilvl w:val="2"/>
                <w:numId w:val="30"/>
              </w:numPr>
              <w:tabs>
                <w:tab w:val="clear" w:pos="2160"/>
                <w:tab w:val="num" w:pos="2047"/>
              </w:tabs>
              <w:ind w:left="1147"/>
              <w:rPr>
                <w:rFonts w:ascii="Verdana" w:hAnsi="Verdana"/>
                <w:sz w:val="17"/>
                <w:szCs w:val="17"/>
              </w:rPr>
            </w:pPr>
            <w:r w:rsidRPr="00AB38F1">
              <w:rPr>
                <w:rFonts w:ascii="Verdana" w:hAnsi="Verdana"/>
                <w:sz w:val="17"/>
                <w:szCs w:val="17"/>
              </w:rPr>
              <w:t>This amount of live weight retained in the carcass is known as the dressing percentage.</w:t>
            </w:r>
          </w:p>
          <w:p w14:paraId="0D0C9FF3" w14:textId="608A4C6D"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 xml:space="preserve">The carcass can be sold whole or individual components of carcass can be </w:t>
            </w:r>
            <w:proofErr w:type="gramStart"/>
            <w:r w:rsidRPr="00AB38F1">
              <w:rPr>
                <w:rFonts w:ascii="Verdana" w:hAnsi="Verdana"/>
                <w:sz w:val="17"/>
                <w:szCs w:val="17"/>
              </w:rPr>
              <w:t>cut-up</w:t>
            </w:r>
            <w:proofErr w:type="gramEnd"/>
            <w:r w:rsidRPr="00AB38F1">
              <w:rPr>
                <w:rFonts w:ascii="Verdana" w:hAnsi="Verdana"/>
                <w:sz w:val="17"/>
                <w:szCs w:val="17"/>
              </w:rPr>
              <w:t xml:space="preserve"> for individual sale.</w:t>
            </w:r>
          </w:p>
          <w:p w14:paraId="3860E9D2" w14:textId="67E9F0C0" w:rsidR="0013143C" w:rsidRPr="00AB38F1" w:rsidRDefault="0013143C" w:rsidP="00C3646A">
            <w:pPr>
              <w:numPr>
                <w:ilvl w:val="2"/>
                <w:numId w:val="30"/>
              </w:numPr>
              <w:tabs>
                <w:tab w:val="clear" w:pos="2160"/>
                <w:tab w:val="num" w:pos="1980"/>
              </w:tabs>
              <w:ind w:left="1147"/>
              <w:rPr>
                <w:rFonts w:ascii="Verdana" w:hAnsi="Verdana"/>
                <w:sz w:val="17"/>
                <w:szCs w:val="17"/>
              </w:rPr>
            </w:pPr>
            <w:proofErr w:type="gramStart"/>
            <w:r w:rsidRPr="00AB38F1">
              <w:rPr>
                <w:rFonts w:ascii="Verdana" w:hAnsi="Verdana"/>
                <w:sz w:val="17"/>
                <w:szCs w:val="17"/>
              </w:rPr>
              <w:t>Cut-up</w:t>
            </w:r>
            <w:proofErr w:type="gramEnd"/>
            <w:r w:rsidRPr="00AB38F1">
              <w:rPr>
                <w:rFonts w:ascii="Verdana" w:hAnsi="Verdana"/>
                <w:sz w:val="17"/>
                <w:szCs w:val="17"/>
              </w:rPr>
              <w:t xml:space="preserve"> often includes removal of the breast, thigh</w:t>
            </w:r>
            <w:r w:rsidR="00B71E62">
              <w:rPr>
                <w:rFonts w:ascii="Verdana" w:hAnsi="Verdana"/>
                <w:sz w:val="17"/>
                <w:szCs w:val="17"/>
              </w:rPr>
              <w:t>s</w:t>
            </w:r>
            <w:r w:rsidRPr="00AB38F1">
              <w:rPr>
                <w:rFonts w:ascii="Verdana" w:hAnsi="Verdana"/>
                <w:sz w:val="17"/>
                <w:szCs w:val="17"/>
              </w:rPr>
              <w:t>, drumstick</w:t>
            </w:r>
            <w:r w:rsidR="00B71E62">
              <w:rPr>
                <w:rFonts w:ascii="Verdana" w:hAnsi="Verdana"/>
                <w:sz w:val="17"/>
                <w:szCs w:val="17"/>
              </w:rPr>
              <w:t>s</w:t>
            </w:r>
            <w:r w:rsidRPr="00AB38F1">
              <w:rPr>
                <w:rFonts w:ascii="Verdana" w:hAnsi="Verdana"/>
                <w:sz w:val="17"/>
                <w:szCs w:val="17"/>
              </w:rPr>
              <w:t xml:space="preserve"> and wings.</w:t>
            </w:r>
          </w:p>
          <w:p w14:paraId="78F6EE22" w14:textId="77777777" w:rsidR="0013143C" w:rsidRPr="00AB38F1" w:rsidRDefault="0013143C" w:rsidP="00C3646A">
            <w:pPr>
              <w:numPr>
                <w:ilvl w:val="1"/>
                <w:numId w:val="30"/>
              </w:numPr>
              <w:tabs>
                <w:tab w:val="clear" w:pos="1440"/>
                <w:tab w:val="num" w:pos="1080"/>
              </w:tabs>
              <w:ind w:left="787"/>
              <w:rPr>
                <w:rFonts w:ascii="Verdana" w:hAnsi="Verdana"/>
                <w:sz w:val="17"/>
                <w:szCs w:val="17"/>
              </w:rPr>
            </w:pPr>
            <w:r w:rsidRPr="00AB38F1">
              <w:rPr>
                <w:rFonts w:ascii="Verdana" w:hAnsi="Verdana"/>
                <w:sz w:val="17"/>
                <w:szCs w:val="17"/>
              </w:rPr>
              <w:t>Deboning refers to the removal of bone from the cut-up meat.</w:t>
            </w:r>
          </w:p>
          <w:p w14:paraId="341A8E2E" w14:textId="77777777"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Breasts and thighs are commonly deboned.</w:t>
            </w:r>
          </w:p>
          <w:p w14:paraId="79CD500D" w14:textId="14C5D97C" w:rsidR="0013143C" w:rsidRPr="00AB38F1" w:rsidRDefault="0013143C" w:rsidP="00C3646A">
            <w:pPr>
              <w:numPr>
                <w:ilvl w:val="0"/>
                <w:numId w:val="30"/>
              </w:numPr>
              <w:tabs>
                <w:tab w:val="clear" w:pos="720"/>
              </w:tabs>
              <w:ind w:left="427"/>
              <w:rPr>
                <w:rFonts w:ascii="Verdana" w:hAnsi="Verdana"/>
                <w:sz w:val="17"/>
                <w:szCs w:val="17"/>
              </w:rPr>
            </w:pPr>
            <w:r w:rsidRPr="00AB38F1">
              <w:rPr>
                <w:rFonts w:ascii="Verdana" w:hAnsi="Verdana"/>
                <w:sz w:val="17"/>
                <w:szCs w:val="17"/>
              </w:rPr>
              <w:t>Further processing</w:t>
            </w:r>
          </w:p>
          <w:p w14:paraId="5484FEA7" w14:textId="77777777" w:rsidR="0013143C" w:rsidRPr="00AB38F1" w:rsidRDefault="0013143C" w:rsidP="00C3646A">
            <w:pPr>
              <w:numPr>
                <w:ilvl w:val="1"/>
                <w:numId w:val="30"/>
              </w:numPr>
              <w:tabs>
                <w:tab w:val="clear" w:pos="1440"/>
                <w:tab w:val="num" w:pos="1147"/>
              </w:tabs>
              <w:ind w:left="787"/>
              <w:rPr>
                <w:rFonts w:ascii="Verdana" w:hAnsi="Verdana"/>
                <w:sz w:val="17"/>
                <w:szCs w:val="17"/>
              </w:rPr>
            </w:pPr>
            <w:r w:rsidRPr="00AB38F1">
              <w:rPr>
                <w:rFonts w:ascii="Verdana" w:hAnsi="Verdana"/>
                <w:sz w:val="17"/>
                <w:szCs w:val="17"/>
              </w:rPr>
              <w:t xml:space="preserve">The whole carcass or </w:t>
            </w:r>
            <w:proofErr w:type="gramStart"/>
            <w:r w:rsidRPr="00AB38F1">
              <w:rPr>
                <w:rFonts w:ascii="Verdana" w:hAnsi="Verdana"/>
                <w:sz w:val="17"/>
                <w:szCs w:val="17"/>
              </w:rPr>
              <w:t>cut-up</w:t>
            </w:r>
            <w:proofErr w:type="gramEnd"/>
            <w:r w:rsidRPr="00AB38F1">
              <w:rPr>
                <w:rFonts w:ascii="Verdana" w:hAnsi="Verdana"/>
                <w:sz w:val="17"/>
                <w:szCs w:val="17"/>
              </w:rPr>
              <w:t xml:space="preserve"> and deboned pieces may be further processed for added value.</w:t>
            </w:r>
          </w:p>
          <w:p w14:paraId="0D2A374B" w14:textId="05351476" w:rsidR="0013143C" w:rsidRPr="00AB38F1" w:rsidRDefault="0013143C" w:rsidP="00C3646A">
            <w:pPr>
              <w:numPr>
                <w:ilvl w:val="1"/>
                <w:numId w:val="30"/>
              </w:numPr>
              <w:tabs>
                <w:tab w:val="clear" w:pos="1440"/>
                <w:tab w:val="num" w:pos="1147"/>
              </w:tabs>
              <w:ind w:left="787"/>
              <w:rPr>
                <w:rFonts w:ascii="Verdana" w:hAnsi="Verdana"/>
                <w:sz w:val="17"/>
                <w:szCs w:val="17"/>
              </w:rPr>
            </w:pPr>
            <w:r w:rsidRPr="00AB38F1">
              <w:rPr>
                <w:rFonts w:ascii="Verdana" w:hAnsi="Verdana"/>
                <w:sz w:val="17"/>
                <w:szCs w:val="17"/>
              </w:rPr>
              <w:t>Further processing may include forming, curing, smoking and cooking of products.</w:t>
            </w:r>
          </w:p>
          <w:p w14:paraId="2797FDEE" w14:textId="77777777"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Forming product requires a change in particle size and often includes the addition of ingredients to add flavor.</w:t>
            </w:r>
          </w:p>
          <w:p w14:paraId="0CF56A75" w14:textId="77777777"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Forming product also requires the use of a mold to obtain desired shape.</w:t>
            </w:r>
          </w:p>
          <w:p w14:paraId="3E01B98F" w14:textId="605E9F00" w:rsidR="0013143C" w:rsidRPr="00AB38F1" w:rsidRDefault="0013143C" w:rsidP="00C3646A">
            <w:pPr>
              <w:numPr>
                <w:ilvl w:val="2"/>
                <w:numId w:val="30"/>
              </w:numPr>
              <w:tabs>
                <w:tab w:val="clear" w:pos="2160"/>
                <w:tab w:val="num" w:pos="1980"/>
              </w:tabs>
              <w:ind w:left="1147"/>
              <w:rPr>
                <w:rFonts w:ascii="Verdana" w:hAnsi="Verdana"/>
                <w:sz w:val="17"/>
                <w:szCs w:val="17"/>
              </w:rPr>
            </w:pPr>
            <w:r w:rsidRPr="00AB38F1">
              <w:rPr>
                <w:rFonts w:ascii="Verdana" w:hAnsi="Verdana"/>
                <w:sz w:val="17"/>
                <w:szCs w:val="17"/>
              </w:rPr>
              <w:t>Formed products include hot dogs, chicken nuggets or sausage.</w:t>
            </w:r>
          </w:p>
          <w:p w14:paraId="63387F7C"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Curing involves the addition of preservatives, often nitrates, to the meat to improve flavor and product shelf-life.</w:t>
            </w:r>
          </w:p>
          <w:p w14:paraId="097F9E67" w14:textId="77777777"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Smoking also acts as a preservative while providing additional flavor to the product.</w:t>
            </w:r>
          </w:p>
          <w:p w14:paraId="7FEC8D89" w14:textId="29069C51" w:rsidR="0013143C" w:rsidRPr="00AB38F1" w:rsidRDefault="0013143C" w:rsidP="00C3646A">
            <w:pPr>
              <w:numPr>
                <w:ilvl w:val="1"/>
                <w:numId w:val="30"/>
              </w:numPr>
              <w:tabs>
                <w:tab w:val="clear" w:pos="1440"/>
                <w:tab w:val="num" w:pos="1327"/>
              </w:tabs>
              <w:ind w:left="787"/>
              <w:rPr>
                <w:rFonts w:ascii="Verdana" w:hAnsi="Verdana"/>
                <w:sz w:val="17"/>
                <w:szCs w:val="17"/>
              </w:rPr>
            </w:pPr>
            <w:r w:rsidRPr="00AB38F1">
              <w:rPr>
                <w:rFonts w:ascii="Verdana" w:hAnsi="Verdana"/>
                <w:sz w:val="17"/>
                <w:szCs w:val="17"/>
              </w:rPr>
              <w:t xml:space="preserve">Some </w:t>
            </w:r>
            <w:proofErr w:type="gramStart"/>
            <w:r w:rsidRPr="00AB38F1">
              <w:rPr>
                <w:rFonts w:ascii="Verdana" w:hAnsi="Verdana"/>
                <w:sz w:val="17"/>
                <w:szCs w:val="17"/>
              </w:rPr>
              <w:t>product</w:t>
            </w:r>
            <w:proofErr w:type="gramEnd"/>
            <w:r w:rsidRPr="00AB38F1">
              <w:rPr>
                <w:rFonts w:ascii="Verdana" w:hAnsi="Verdana"/>
                <w:sz w:val="17"/>
                <w:szCs w:val="17"/>
              </w:rPr>
              <w:t xml:space="preserve"> may be prepared in a form that is edible without additional preparation and is known as “ready-to-eat</w:t>
            </w:r>
            <w:r w:rsidR="00B71E62">
              <w:rPr>
                <w:rFonts w:ascii="Verdana" w:hAnsi="Verdana"/>
                <w:sz w:val="17"/>
                <w:szCs w:val="17"/>
              </w:rPr>
              <w:t>.</w:t>
            </w:r>
            <w:r w:rsidRPr="00AB38F1">
              <w:rPr>
                <w:rFonts w:ascii="Verdana" w:hAnsi="Verdana"/>
                <w:sz w:val="17"/>
                <w:szCs w:val="17"/>
              </w:rPr>
              <w:t>”</w:t>
            </w:r>
          </w:p>
          <w:p w14:paraId="30FEC2D9" w14:textId="77777777" w:rsidR="0013143C" w:rsidRPr="00AB38F1" w:rsidRDefault="0013143C" w:rsidP="00C3646A">
            <w:pPr>
              <w:numPr>
                <w:ilvl w:val="0"/>
                <w:numId w:val="30"/>
              </w:numPr>
              <w:tabs>
                <w:tab w:val="clear" w:pos="720"/>
                <w:tab w:val="num" w:pos="517"/>
              </w:tabs>
              <w:ind w:left="427"/>
              <w:rPr>
                <w:rFonts w:ascii="Verdana" w:hAnsi="Verdana"/>
                <w:sz w:val="17"/>
                <w:szCs w:val="17"/>
              </w:rPr>
            </w:pPr>
            <w:r w:rsidRPr="00AB38F1">
              <w:rPr>
                <w:rFonts w:ascii="Verdana" w:hAnsi="Verdana"/>
                <w:sz w:val="17"/>
                <w:szCs w:val="17"/>
              </w:rPr>
              <w:t>Storage</w:t>
            </w:r>
          </w:p>
          <w:p w14:paraId="3885BEE6" w14:textId="7DA796AE" w:rsidR="0013143C" w:rsidRPr="00AB38F1" w:rsidRDefault="0013143C" w:rsidP="00C3646A">
            <w:pPr>
              <w:numPr>
                <w:ilvl w:val="1"/>
                <w:numId w:val="30"/>
              </w:numPr>
              <w:tabs>
                <w:tab w:val="clear" w:pos="1440"/>
                <w:tab w:val="num" w:pos="1237"/>
              </w:tabs>
              <w:ind w:left="787"/>
              <w:rPr>
                <w:rFonts w:ascii="Verdana" w:hAnsi="Verdana" w:cs="Arial"/>
                <w:sz w:val="17"/>
                <w:szCs w:val="17"/>
              </w:rPr>
            </w:pPr>
            <w:r w:rsidRPr="00AB38F1">
              <w:rPr>
                <w:rFonts w:ascii="Verdana" w:hAnsi="Verdana"/>
                <w:sz w:val="17"/>
                <w:szCs w:val="17"/>
              </w:rPr>
              <w:t>Poultry meat should be refrigerated at approximately 30</w:t>
            </w:r>
            <w:r w:rsidRPr="00AB38F1">
              <w:rPr>
                <w:rFonts w:ascii="Verdana" w:hAnsi="Verdana"/>
                <w:sz w:val="17"/>
                <w:szCs w:val="17"/>
              </w:rPr>
              <w:sym w:font="Symbol" w:char="F0B0"/>
            </w:r>
            <w:r w:rsidRPr="00AB38F1">
              <w:rPr>
                <w:rFonts w:ascii="Verdana" w:hAnsi="Verdana"/>
                <w:sz w:val="17"/>
                <w:szCs w:val="17"/>
              </w:rPr>
              <w:t xml:space="preserve">F. Keeping the poultry below 40 </w:t>
            </w:r>
            <w:r w:rsidRPr="00AB38F1">
              <w:rPr>
                <w:rFonts w:ascii="Verdana" w:hAnsi="Verdana"/>
                <w:sz w:val="17"/>
                <w:szCs w:val="17"/>
              </w:rPr>
              <w:sym w:font="Symbol" w:char="F0B0"/>
            </w:r>
            <w:r w:rsidRPr="00AB38F1">
              <w:rPr>
                <w:rFonts w:ascii="Verdana" w:hAnsi="Verdana"/>
                <w:sz w:val="17"/>
                <w:szCs w:val="17"/>
              </w:rPr>
              <w:t>F reduces the risk of microbial growth.</w:t>
            </w:r>
          </w:p>
          <w:p w14:paraId="7DF93CA4" w14:textId="4AC54548" w:rsidR="0013143C" w:rsidRPr="00761ECE" w:rsidRDefault="0013143C" w:rsidP="00C3646A">
            <w:pPr>
              <w:numPr>
                <w:ilvl w:val="1"/>
                <w:numId w:val="30"/>
              </w:numPr>
              <w:tabs>
                <w:tab w:val="clear" w:pos="1440"/>
                <w:tab w:val="num" w:pos="1237"/>
              </w:tabs>
              <w:ind w:left="787"/>
              <w:rPr>
                <w:rFonts w:ascii="Verdana" w:hAnsi="Verdana"/>
                <w:sz w:val="17"/>
                <w:szCs w:val="17"/>
              </w:rPr>
            </w:pPr>
            <w:r w:rsidRPr="00AB38F1">
              <w:rPr>
                <w:rFonts w:ascii="Verdana" w:hAnsi="Verdana"/>
                <w:sz w:val="17"/>
                <w:szCs w:val="17"/>
              </w:rPr>
              <w:t xml:space="preserve">Refrigeration and freezing </w:t>
            </w:r>
            <w:proofErr w:type="gramStart"/>
            <w:r w:rsidRPr="00AB38F1">
              <w:rPr>
                <w:rFonts w:ascii="Verdana" w:hAnsi="Verdana"/>
                <w:sz w:val="17"/>
                <w:szCs w:val="17"/>
              </w:rPr>
              <w:t>does</w:t>
            </w:r>
            <w:proofErr w:type="gramEnd"/>
            <w:r w:rsidRPr="00AB38F1">
              <w:rPr>
                <w:rFonts w:ascii="Verdana" w:hAnsi="Verdana"/>
                <w:sz w:val="17"/>
                <w:szCs w:val="17"/>
              </w:rPr>
              <w:t xml:space="preserve"> not kill all microbes, some will survive</w:t>
            </w:r>
            <w:r w:rsidRPr="00AB38F1">
              <w:rPr>
                <w:rFonts w:ascii="Verdana" w:hAnsi="Verdana" w:cs="Arial"/>
                <w:sz w:val="17"/>
                <w:szCs w:val="17"/>
              </w:rPr>
              <w:t xml:space="preserve">. </w:t>
            </w:r>
          </w:p>
          <w:p w14:paraId="0CFFB825" w14:textId="67D12766" w:rsidR="00761ECE" w:rsidRDefault="00761ECE" w:rsidP="00761ECE">
            <w:pPr>
              <w:rPr>
                <w:rFonts w:ascii="Verdana" w:hAnsi="Verdana" w:cs="Arial"/>
                <w:sz w:val="17"/>
                <w:szCs w:val="17"/>
              </w:rPr>
            </w:pPr>
          </w:p>
          <w:p w14:paraId="5DE16F9C" w14:textId="5E9D546E" w:rsidR="00761ECE" w:rsidRDefault="00761ECE" w:rsidP="00761ECE">
            <w:pPr>
              <w:rPr>
                <w:rFonts w:ascii="Verdana" w:hAnsi="Verdana" w:cs="Arial"/>
                <w:sz w:val="17"/>
                <w:szCs w:val="17"/>
              </w:rPr>
            </w:pPr>
            <w:r>
              <w:rPr>
                <w:rFonts w:ascii="Verdana" w:hAnsi="Verdana" w:cs="Arial"/>
                <w:sz w:val="17"/>
                <w:szCs w:val="17"/>
              </w:rPr>
              <w:t>Equipment:</w:t>
            </w:r>
          </w:p>
          <w:p w14:paraId="0945251A" w14:textId="77777777" w:rsidR="00761ECE" w:rsidRPr="00AB38F1" w:rsidRDefault="00761ECE" w:rsidP="00761ECE">
            <w:pPr>
              <w:numPr>
                <w:ilvl w:val="0"/>
                <w:numId w:val="31"/>
              </w:numPr>
              <w:ind w:left="427" w:hanging="383"/>
              <w:rPr>
                <w:rFonts w:ascii="Verdana" w:hAnsi="Verdana"/>
                <w:sz w:val="17"/>
                <w:szCs w:val="17"/>
              </w:rPr>
            </w:pPr>
            <w:r w:rsidRPr="00AB38F1">
              <w:rPr>
                <w:rFonts w:ascii="Verdana" w:hAnsi="Verdana"/>
                <w:sz w:val="17"/>
                <w:szCs w:val="17"/>
              </w:rPr>
              <w:t>Stunning Cabinet</w:t>
            </w:r>
          </w:p>
          <w:p w14:paraId="3CAD0188" w14:textId="77777777" w:rsidR="00761ECE" w:rsidRPr="00AB38F1" w:rsidRDefault="00761ECE" w:rsidP="00761ECE">
            <w:pPr>
              <w:numPr>
                <w:ilvl w:val="1"/>
                <w:numId w:val="31"/>
              </w:numPr>
              <w:ind w:left="787"/>
              <w:rPr>
                <w:rFonts w:ascii="Verdana" w:hAnsi="Verdana"/>
                <w:sz w:val="17"/>
                <w:szCs w:val="17"/>
              </w:rPr>
            </w:pPr>
            <w:r w:rsidRPr="00AB38F1">
              <w:rPr>
                <w:rFonts w:ascii="Verdana" w:hAnsi="Verdana"/>
                <w:sz w:val="17"/>
                <w:szCs w:val="17"/>
              </w:rPr>
              <w:t>Electrical circuit passes through the whole body and delivers sufficient current to render the bird unconscious immediately and lasting until the bird is killed.</w:t>
            </w:r>
          </w:p>
          <w:p w14:paraId="542082E4" w14:textId="77777777" w:rsidR="00761ECE" w:rsidRPr="00AB38F1" w:rsidRDefault="00761ECE" w:rsidP="00761ECE">
            <w:pPr>
              <w:numPr>
                <w:ilvl w:val="0"/>
                <w:numId w:val="31"/>
              </w:numPr>
              <w:ind w:left="427" w:hanging="383"/>
              <w:rPr>
                <w:rFonts w:ascii="Verdana" w:hAnsi="Verdana"/>
                <w:sz w:val="17"/>
                <w:szCs w:val="17"/>
              </w:rPr>
            </w:pPr>
            <w:r w:rsidRPr="00AB38F1">
              <w:rPr>
                <w:rFonts w:ascii="Verdana" w:hAnsi="Verdana"/>
                <w:sz w:val="17"/>
                <w:szCs w:val="17"/>
              </w:rPr>
              <w:t>Automated Knife Blade</w:t>
            </w:r>
          </w:p>
          <w:p w14:paraId="06703A06" w14:textId="214C8773" w:rsidR="00B71E62" w:rsidRDefault="00761ECE" w:rsidP="00761ECE">
            <w:pPr>
              <w:numPr>
                <w:ilvl w:val="1"/>
                <w:numId w:val="31"/>
              </w:numPr>
              <w:ind w:left="787"/>
              <w:rPr>
                <w:rFonts w:ascii="Verdana" w:hAnsi="Verdana"/>
                <w:sz w:val="17"/>
                <w:szCs w:val="17"/>
              </w:rPr>
            </w:pPr>
            <w:r w:rsidRPr="00AB38F1">
              <w:rPr>
                <w:rFonts w:ascii="Verdana" w:hAnsi="Verdana"/>
                <w:sz w:val="17"/>
                <w:szCs w:val="17"/>
              </w:rPr>
              <w:t>Cuts the neck and major blood vessels allowing the blood to flow out of the bird</w:t>
            </w:r>
          </w:p>
          <w:p w14:paraId="7E4A3F6A" w14:textId="7C98A148" w:rsidR="00761ECE" w:rsidRPr="00AB38F1" w:rsidRDefault="00761ECE" w:rsidP="00761ECE">
            <w:pPr>
              <w:numPr>
                <w:ilvl w:val="1"/>
                <w:numId w:val="31"/>
              </w:numPr>
              <w:ind w:left="787"/>
              <w:rPr>
                <w:rFonts w:ascii="Verdana" w:hAnsi="Verdana"/>
                <w:sz w:val="17"/>
                <w:szCs w:val="17"/>
              </w:rPr>
            </w:pPr>
            <w:r w:rsidRPr="00AB38F1">
              <w:rPr>
                <w:rFonts w:ascii="Verdana" w:hAnsi="Verdana"/>
                <w:sz w:val="17"/>
                <w:szCs w:val="17"/>
              </w:rPr>
              <w:t>All birds are stunned and insensible to pain prior to entering the automated knife machine.</w:t>
            </w:r>
          </w:p>
          <w:p w14:paraId="016FB681" w14:textId="77777777" w:rsidR="00761ECE" w:rsidRPr="00AB38F1" w:rsidRDefault="00761ECE" w:rsidP="00761ECE">
            <w:pPr>
              <w:numPr>
                <w:ilvl w:val="0"/>
                <w:numId w:val="31"/>
              </w:numPr>
              <w:ind w:left="427" w:hanging="360"/>
              <w:rPr>
                <w:rFonts w:ascii="Verdana" w:hAnsi="Verdana"/>
                <w:sz w:val="17"/>
                <w:szCs w:val="17"/>
              </w:rPr>
            </w:pPr>
            <w:r w:rsidRPr="00AB38F1">
              <w:rPr>
                <w:rFonts w:ascii="Verdana" w:hAnsi="Verdana"/>
                <w:sz w:val="17"/>
                <w:szCs w:val="17"/>
              </w:rPr>
              <w:t>Scalding Tank</w:t>
            </w:r>
          </w:p>
          <w:p w14:paraId="35B9230B" w14:textId="77777777" w:rsidR="00761ECE" w:rsidRPr="00AB38F1" w:rsidRDefault="00761ECE" w:rsidP="00761ECE">
            <w:pPr>
              <w:numPr>
                <w:ilvl w:val="1"/>
                <w:numId w:val="31"/>
              </w:numPr>
              <w:ind w:left="787"/>
              <w:rPr>
                <w:rFonts w:ascii="Verdana" w:hAnsi="Verdana"/>
                <w:sz w:val="17"/>
                <w:szCs w:val="17"/>
              </w:rPr>
            </w:pPr>
            <w:r w:rsidRPr="00AB38F1">
              <w:rPr>
                <w:rFonts w:ascii="Verdana" w:hAnsi="Verdana"/>
                <w:sz w:val="17"/>
                <w:szCs w:val="17"/>
              </w:rPr>
              <w:t>The purpose is to loosen the feather follicles of the bird so that the picker can remove the feathers.</w:t>
            </w:r>
          </w:p>
          <w:p w14:paraId="1A822EF9" w14:textId="77777777" w:rsidR="00761ECE" w:rsidRPr="00AB38F1" w:rsidRDefault="00761ECE" w:rsidP="00761ECE">
            <w:pPr>
              <w:numPr>
                <w:ilvl w:val="0"/>
                <w:numId w:val="31"/>
              </w:numPr>
              <w:ind w:left="427" w:hanging="383"/>
              <w:rPr>
                <w:rFonts w:ascii="Verdana" w:hAnsi="Verdana"/>
                <w:sz w:val="17"/>
                <w:szCs w:val="17"/>
              </w:rPr>
            </w:pPr>
            <w:r w:rsidRPr="00AB38F1">
              <w:rPr>
                <w:rFonts w:ascii="Verdana" w:hAnsi="Verdana"/>
                <w:sz w:val="17"/>
                <w:szCs w:val="17"/>
              </w:rPr>
              <w:t>Picker</w:t>
            </w:r>
          </w:p>
          <w:p w14:paraId="0F50BA76" w14:textId="0FF51288" w:rsidR="00761ECE" w:rsidRPr="00AB38F1" w:rsidRDefault="00761ECE" w:rsidP="00761ECE">
            <w:pPr>
              <w:numPr>
                <w:ilvl w:val="1"/>
                <w:numId w:val="31"/>
              </w:numPr>
              <w:ind w:left="787"/>
              <w:rPr>
                <w:rFonts w:ascii="Verdana" w:hAnsi="Verdana"/>
                <w:sz w:val="17"/>
                <w:szCs w:val="17"/>
              </w:rPr>
            </w:pPr>
            <w:r w:rsidRPr="00AB38F1">
              <w:rPr>
                <w:rFonts w:ascii="Verdana" w:hAnsi="Verdana"/>
                <w:sz w:val="17"/>
                <w:szCs w:val="17"/>
              </w:rPr>
              <w:t xml:space="preserve">Soft, rubber projections (“fingers”) are installed throughout the picker to remove all the </w:t>
            </w:r>
            <w:proofErr w:type="gramStart"/>
            <w:r w:rsidRPr="00AB38F1">
              <w:rPr>
                <w:rFonts w:ascii="Verdana" w:hAnsi="Verdana"/>
                <w:sz w:val="17"/>
                <w:szCs w:val="17"/>
              </w:rPr>
              <w:t>feathers</w:t>
            </w:r>
            <w:proofErr w:type="gramEnd"/>
            <w:r w:rsidRPr="00AB38F1">
              <w:rPr>
                <w:rFonts w:ascii="Verdana" w:hAnsi="Verdana"/>
                <w:sz w:val="17"/>
                <w:szCs w:val="17"/>
              </w:rPr>
              <w:t xml:space="preserve"> so the bird is ready for processing.</w:t>
            </w:r>
          </w:p>
          <w:p w14:paraId="270DF698" w14:textId="47D4B762" w:rsidR="00761ECE" w:rsidRPr="00AB38F1" w:rsidRDefault="00266B56" w:rsidP="00761ECE">
            <w:pPr>
              <w:numPr>
                <w:ilvl w:val="0"/>
                <w:numId w:val="31"/>
              </w:numPr>
              <w:ind w:left="427" w:hanging="383"/>
              <w:rPr>
                <w:rFonts w:ascii="Verdana" w:hAnsi="Verdana"/>
                <w:sz w:val="17"/>
                <w:szCs w:val="17"/>
              </w:rPr>
            </w:pPr>
            <w:r w:rsidRPr="00AB38F1">
              <w:rPr>
                <w:rFonts w:ascii="Verdana" w:hAnsi="Verdana"/>
                <w:sz w:val="17"/>
                <w:szCs w:val="17"/>
              </w:rPr>
              <w:t>Pn</w:t>
            </w:r>
            <w:r>
              <w:rPr>
                <w:rFonts w:ascii="Verdana" w:hAnsi="Verdana"/>
                <w:sz w:val="17"/>
                <w:szCs w:val="17"/>
              </w:rPr>
              <w:t>eu</w:t>
            </w:r>
            <w:r w:rsidRPr="00AB38F1">
              <w:rPr>
                <w:rFonts w:ascii="Verdana" w:hAnsi="Verdana"/>
                <w:sz w:val="17"/>
                <w:szCs w:val="17"/>
              </w:rPr>
              <w:t xml:space="preserve">matic </w:t>
            </w:r>
            <w:r w:rsidR="00761ECE" w:rsidRPr="00AB38F1">
              <w:rPr>
                <w:rFonts w:ascii="Verdana" w:hAnsi="Verdana"/>
                <w:sz w:val="17"/>
                <w:szCs w:val="17"/>
              </w:rPr>
              <w:t>shears</w:t>
            </w:r>
          </w:p>
          <w:p w14:paraId="5DB9E1C2" w14:textId="05A16892" w:rsidR="00761ECE" w:rsidRPr="00AB38F1" w:rsidRDefault="00761ECE" w:rsidP="00761ECE">
            <w:pPr>
              <w:numPr>
                <w:ilvl w:val="1"/>
                <w:numId w:val="31"/>
              </w:numPr>
              <w:ind w:left="787"/>
              <w:rPr>
                <w:rFonts w:ascii="Verdana" w:hAnsi="Verdana"/>
                <w:sz w:val="17"/>
                <w:szCs w:val="17"/>
              </w:rPr>
            </w:pPr>
            <w:r w:rsidRPr="00AB38F1">
              <w:rPr>
                <w:rFonts w:ascii="Verdana" w:hAnsi="Verdana"/>
                <w:sz w:val="17"/>
                <w:szCs w:val="17"/>
              </w:rPr>
              <w:t>An air</w:t>
            </w:r>
            <w:r w:rsidR="001B057C">
              <w:rPr>
                <w:rFonts w:ascii="Verdana" w:hAnsi="Verdana"/>
                <w:sz w:val="17"/>
                <w:szCs w:val="17"/>
              </w:rPr>
              <w:t>-</w:t>
            </w:r>
            <w:r w:rsidRPr="00AB38F1">
              <w:rPr>
                <w:rFonts w:ascii="Verdana" w:hAnsi="Verdana"/>
                <w:sz w:val="17"/>
                <w:szCs w:val="17"/>
              </w:rPr>
              <w:t>powered device used to remove the neck and head</w:t>
            </w:r>
          </w:p>
          <w:p w14:paraId="70084B7E" w14:textId="77777777" w:rsidR="00761ECE" w:rsidRPr="00AB38F1" w:rsidRDefault="00761ECE" w:rsidP="00761ECE">
            <w:pPr>
              <w:rPr>
                <w:rFonts w:ascii="Verdana" w:hAnsi="Verdana"/>
                <w:sz w:val="17"/>
                <w:szCs w:val="17"/>
              </w:rPr>
            </w:pPr>
          </w:p>
          <w:p w14:paraId="5D985D88" w14:textId="77777777" w:rsidR="0013143C" w:rsidRDefault="0013143C" w:rsidP="0013143C">
            <w:pPr>
              <w:pStyle w:val="FFABody"/>
            </w:pPr>
          </w:p>
        </w:tc>
        <w:tc>
          <w:tcPr>
            <w:tcW w:w="3775" w:type="dxa"/>
          </w:tcPr>
          <w:p w14:paraId="287ADFC2" w14:textId="51FFCB8C" w:rsidR="00A44F80" w:rsidRDefault="00A44F80" w:rsidP="00236F20">
            <w:pPr>
              <w:pStyle w:val="FFASub1"/>
            </w:pPr>
            <w:r w:rsidRPr="00A44F80">
              <w:lastRenderedPageBreak/>
              <w:t>Activity 1</w:t>
            </w:r>
            <w:r>
              <w:t xml:space="preserve">: </w:t>
            </w:r>
          </w:p>
          <w:p w14:paraId="5D30A647" w14:textId="77777777" w:rsidR="00A44F80" w:rsidRDefault="00A44F80" w:rsidP="0013143C">
            <w:pPr>
              <w:pStyle w:val="FFABody"/>
            </w:pPr>
          </w:p>
          <w:p w14:paraId="7F8A489B" w14:textId="36C287A5" w:rsidR="00F30483" w:rsidRDefault="00A44F80" w:rsidP="0013143C">
            <w:pPr>
              <w:pStyle w:val="FFABody"/>
            </w:pPr>
            <w:r>
              <w:lastRenderedPageBreak/>
              <w:t>Each student needs a copy of the “</w:t>
            </w:r>
            <w:hyperlink w:anchor="poultry_processed" w:history="1">
              <w:r w:rsidRPr="005A4824">
                <w:rPr>
                  <w:rStyle w:val="Hyperlink"/>
                </w:rPr>
                <w:t>How Are Poultry Processed?</w:t>
              </w:r>
            </w:hyperlink>
            <w:r>
              <w:t>” worksheet. Have s</w:t>
            </w:r>
            <w:r w:rsidR="004D15AE">
              <w:t xml:space="preserve">tudents watch the </w:t>
            </w:r>
            <w:r w:rsidR="00410E95">
              <w:t>U</w:t>
            </w:r>
            <w:r w:rsidR="00266B56">
              <w:t>.</w:t>
            </w:r>
            <w:r w:rsidR="00410E95">
              <w:t>S</w:t>
            </w:r>
            <w:r w:rsidR="00266B56">
              <w:t>.</w:t>
            </w:r>
            <w:r w:rsidR="00410E95">
              <w:t xml:space="preserve"> Poultry </w:t>
            </w:r>
            <w:r w:rsidR="004D15AE">
              <w:t>video “</w:t>
            </w:r>
            <w:r w:rsidR="00410E95">
              <w:t>An Inside Look at U.S. Poultry Processing</w:t>
            </w:r>
            <w:r w:rsidR="00266B56">
              <w:t>,</w:t>
            </w:r>
            <w:r w:rsidR="004D15AE">
              <w:t xml:space="preserve">” </w:t>
            </w:r>
            <w:r w:rsidR="00266B56">
              <w:t xml:space="preserve">available </w:t>
            </w:r>
            <w:r w:rsidR="004D15AE">
              <w:t>at</w:t>
            </w:r>
            <w:r w:rsidR="00266B56">
              <w:t xml:space="preserve"> </w:t>
            </w:r>
            <w:hyperlink r:id="rId15" w:history="1">
              <w:r w:rsidR="00266B56" w:rsidRPr="004A4D70">
                <w:rPr>
                  <w:rStyle w:val="Hyperlink"/>
                </w:rPr>
                <w:t>https://youtu.</w:t>
              </w:r>
              <w:r w:rsidR="00266B56" w:rsidRPr="004A4D70">
                <w:rPr>
                  <w:rStyle w:val="Hyperlink"/>
                </w:rPr>
                <w:t>b</w:t>
              </w:r>
              <w:r w:rsidR="00266B56" w:rsidRPr="004A4D70">
                <w:rPr>
                  <w:rStyle w:val="Hyperlink"/>
                </w:rPr>
                <w:t>e/ZnRYi2ukzOs</w:t>
              </w:r>
            </w:hyperlink>
            <w:r w:rsidR="00410E95">
              <w:t>.</w:t>
            </w:r>
          </w:p>
          <w:p w14:paraId="4AB42C82" w14:textId="77777777" w:rsidR="00F30483" w:rsidRDefault="00F30483" w:rsidP="0013143C">
            <w:pPr>
              <w:pStyle w:val="FFABody"/>
            </w:pPr>
          </w:p>
          <w:p w14:paraId="1E51998F" w14:textId="4B999ED3" w:rsidR="00F30483" w:rsidRDefault="00F30483" w:rsidP="00F30483">
            <w:pPr>
              <w:pStyle w:val="FFABody"/>
            </w:pPr>
            <w:r>
              <w:t xml:space="preserve">As students watch the video, </w:t>
            </w:r>
            <w:r w:rsidR="00A44F80">
              <w:t>they will describe each step in processing as well as the equipment used.</w:t>
            </w:r>
            <w:r w:rsidR="005150DF">
              <w:t xml:space="preserve"> They will record their answers on the worksheet.</w:t>
            </w:r>
            <w:r w:rsidR="00A44F80">
              <w:t xml:space="preserve"> </w:t>
            </w:r>
          </w:p>
          <w:p w14:paraId="3DF01CEC" w14:textId="77777777" w:rsidR="00460AD3" w:rsidRDefault="00460AD3" w:rsidP="00F30483">
            <w:pPr>
              <w:pStyle w:val="FFABody"/>
            </w:pPr>
          </w:p>
          <w:p w14:paraId="39491149" w14:textId="12771F0B" w:rsidR="00460AD3" w:rsidRDefault="00460AD3" w:rsidP="00535BE0">
            <w:pPr>
              <w:pStyle w:val="FFABody"/>
            </w:pPr>
            <w:r w:rsidRPr="00535BE0">
              <w:t xml:space="preserve">Once the video is complete, </w:t>
            </w:r>
            <w:r w:rsidR="00535BE0" w:rsidRPr="00535BE0">
              <w:t>review the steps in the process with the class</w:t>
            </w:r>
            <w:r w:rsidR="00266B56">
              <w:t xml:space="preserve"> and</w:t>
            </w:r>
            <w:r w:rsidR="00535BE0" w:rsidRPr="00535BE0">
              <w:t xml:space="preserve"> </w:t>
            </w:r>
            <w:r w:rsidR="00B01085" w:rsidRPr="00535BE0">
              <w:t>use direct instruction</w:t>
            </w:r>
            <w:r w:rsidR="00F65C0F">
              <w:t xml:space="preserve"> using the PowerPoint</w:t>
            </w:r>
            <w:r w:rsidR="00B01085" w:rsidRPr="00535BE0">
              <w:t xml:space="preserve"> to fill any missing pieces. </w:t>
            </w:r>
          </w:p>
        </w:tc>
      </w:tr>
    </w:tbl>
    <w:p w14:paraId="0BAD6469" w14:textId="6DB17807" w:rsidR="0013143C" w:rsidRDefault="001A3DB4" w:rsidP="0013143C">
      <w:pPr>
        <w:pStyle w:val="FFABody"/>
      </w:pPr>
      <w:r w:rsidRPr="001A3DB4">
        <w:lastRenderedPageBreak/>
        <w:t xml:space="preserve"> </w:t>
      </w:r>
    </w:p>
    <w:p w14:paraId="2420922E" w14:textId="77777777" w:rsidR="00F65C0F" w:rsidRDefault="00F65C0F" w:rsidP="00535BE0">
      <w:pPr>
        <w:pStyle w:val="FFASub2"/>
        <w:rPr>
          <w:rStyle w:val="Strong"/>
        </w:rPr>
      </w:pPr>
    </w:p>
    <w:p w14:paraId="35D626CB" w14:textId="77777777" w:rsidR="00F65C0F" w:rsidRDefault="00F65C0F" w:rsidP="00535BE0">
      <w:pPr>
        <w:pStyle w:val="FFASub2"/>
        <w:rPr>
          <w:rStyle w:val="Strong"/>
        </w:rPr>
      </w:pPr>
    </w:p>
    <w:p w14:paraId="1E8D7BB4" w14:textId="77777777" w:rsidR="00F65C0F" w:rsidRDefault="00F65C0F" w:rsidP="00535BE0">
      <w:pPr>
        <w:pStyle w:val="FFASub2"/>
        <w:rPr>
          <w:rStyle w:val="Strong"/>
        </w:rPr>
      </w:pPr>
    </w:p>
    <w:p w14:paraId="12772026" w14:textId="77777777" w:rsidR="00F65C0F" w:rsidRDefault="00F65C0F" w:rsidP="00535BE0">
      <w:pPr>
        <w:pStyle w:val="FFASub2"/>
        <w:rPr>
          <w:rStyle w:val="Strong"/>
        </w:rPr>
      </w:pPr>
    </w:p>
    <w:p w14:paraId="01E5FF0D" w14:textId="77777777" w:rsidR="00F65C0F" w:rsidRDefault="00F65C0F" w:rsidP="00535BE0">
      <w:pPr>
        <w:pStyle w:val="FFASub2"/>
        <w:rPr>
          <w:rStyle w:val="Strong"/>
        </w:rPr>
      </w:pPr>
    </w:p>
    <w:p w14:paraId="27A97DCA" w14:textId="77777777" w:rsidR="00F65C0F" w:rsidRDefault="00F65C0F" w:rsidP="00535BE0">
      <w:pPr>
        <w:pStyle w:val="FFASub2"/>
        <w:rPr>
          <w:rStyle w:val="Strong"/>
        </w:rPr>
      </w:pPr>
    </w:p>
    <w:p w14:paraId="673495B5" w14:textId="77777777" w:rsidR="00F65C0F" w:rsidRDefault="00F65C0F" w:rsidP="00535BE0">
      <w:pPr>
        <w:pStyle w:val="FFASub2"/>
        <w:rPr>
          <w:rStyle w:val="Strong"/>
        </w:rPr>
      </w:pPr>
    </w:p>
    <w:p w14:paraId="6F1C718A" w14:textId="77777777" w:rsidR="00F65C0F" w:rsidRDefault="00F65C0F" w:rsidP="00535BE0">
      <w:pPr>
        <w:pStyle w:val="FFASub2"/>
        <w:rPr>
          <w:rStyle w:val="Strong"/>
        </w:rPr>
      </w:pPr>
    </w:p>
    <w:p w14:paraId="3995D483" w14:textId="67602947" w:rsidR="00535BE0" w:rsidRDefault="00535BE0" w:rsidP="00535BE0">
      <w:pPr>
        <w:pStyle w:val="FFASub2"/>
        <w:rPr>
          <w:rStyle w:val="Strong"/>
        </w:rPr>
      </w:pPr>
      <w:r w:rsidRPr="00236F20">
        <w:rPr>
          <w:rStyle w:val="Strong"/>
        </w:rPr>
        <w:t>Student Learning Objective Two: Students will be able to understand the layout of a poultry processing facility.</w:t>
      </w:r>
    </w:p>
    <w:p w14:paraId="633CAC34" w14:textId="77777777" w:rsidR="00266B56" w:rsidRPr="00236F20" w:rsidRDefault="00266B56" w:rsidP="00535BE0">
      <w:pPr>
        <w:pStyle w:val="FFASub2"/>
        <w:rPr>
          <w:rStyle w:val="Strong"/>
        </w:rPr>
      </w:pPr>
    </w:p>
    <w:tbl>
      <w:tblPr>
        <w:tblStyle w:val="TableGrid"/>
        <w:tblW w:w="0" w:type="auto"/>
        <w:tblLook w:val="04A0" w:firstRow="1" w:lastRow="0" w:firstColumn="1" w:lastColumn="0" w:noHBand="0" w:noVBand="1"/>
      </w:tblPr>
      <w:tblGrid>
        <w:gridCol w:w="7015"/>
        <w:gridCol w:w="3775"/>
      </w:tblGrid>
      <w:tr w:rsidR="0013143C" w14:paraId="72B6D779" w14:textId="77777777" w:rsidTr="005A7D77">
        <w:tc>
          <w:tcPr>
            <w:tcW w:w="7015" w:type="dxa"/>
          </w:tcPr>
          <w:p w14:paraId="53A910FF" w14:textId="77777777" w:rsidR="0013143C" w:rsidRPr="00AB38F1" w:rsidRDefault="0013143C" w:rsidP="006F620C">
            <w:pPr>
              <w:numPr>
                <w:ilvl w:val="0"/>
                <w:numId w:val="32"/>
              </w:numPr>
              <w:ind w:left="517" w:hanging="383"/>
              <w:rPr>
                <w:rFonts w:ascii="Verdana" w:hAnsi="Verdana"/>
                <w:sz w:val="17"/>
                <w:szCs w:val="17"/>
              </w:rPr>
            </w:pPr>
            <w:r w:rsidRPr="00AB38F1">
              <w:rPr>
                <w:rFonts w:ascii="Verdana" w:hAnsi="Verdana"/>
                <w:sz w:val="17"/>
                <w:szCs w:val="17"/>
              </w:rPr>
              <w:t>Flow of operations</w:t>
            </w:r>
          </w:p>
          <w:p w14:paraId="17FDF9A8" w14:textId="77777777" w:rsidR="0013143C" w:rsidRPr="0011293C" w:rsidRDefault="0013143C" w:rsidP="006F620C">
            <w:pPr>
              <w:pStyle w:val="ListParagraph"/>
              <w:numPr>
                <w:ilvl w:val="0"/>
                <w:numId w:val="33"/>
              </w:numPr>
              <w:ind w:left="877"/>
              <w:rPr>
                <w:rFonts w:ascii="Verdana" w:hAnsi="Verdana"/>
                <w:sz w:val="17"/>
                <w:szCs w:val="17"/>
              </w:rPr>
            </w:pPr>
            <w:r w:rsidRPr="0011293C">
              <w:rPr>
                <w:rFonts w:ascii="Verdana" w:hAnsi="Verdana"/>
                <w:sz w:val="17"/>
                <w:szCs w:val="17"/>
              </w:rPr>
              <w:t>Poultry processing plants are highly organized and mechanized facilities that contain state-of-the-art technology to ensure the safe preparation of poultry meat products.</w:t>
            </w:r>
          </w:p>
          <w:p w14:paraId="3454D9ED" w14:textId="7CFD2F28" w:rsidR="0013143C" w:rsidRPr="00C05AA1" w:rsidRDefault="0013143C" w:rsidP="00C05AA1">
            <w:pPr>
              <w:numPr>
                <w:ilvl w:val="0"/>
                <w:numId w:val="33"/>
              </w:numPr>
              <w:ind w:left="877"/>
              <w:rPr>
                <w:rFonts w:ascii="Verdana" w:hAnsi="Verdana"/>
                <w:sz w:val="17"/>
                <w:szCs w:val="17"/>
              </w:rPr>
            </w:pPr>
            <w:r w:rsidRPr="00AB38F1">
              <w:rPr>
                <w:rFonts w:ascii="Verdana" w:hAnsi="Verdana"/>
                <w:sz w:val="17"/>
                <w:szCs w:val="17"/>
              </w:rPr>
              <w:t>Processed product should travel from the area of highest potential contamination to the lowest potential contamination.</w:t>
            </w:r>
          </w:p>
          <w:p w14:paraId="3639321D" w14:textId="77777777" w:rsidR="0013143C" w:rsidRPr="00AB38F1" w:rsidRDefault="0013143C" w:rsidP="006F620C">
            <w:pPr>
              <w:numPr>
                <w:ilvl w:val="0"/>
                <w:numId w:val="32"/>
              </w:numPr>
              <w:ind w:left="517" w:hanging="383"/>
              <w:rPr>
                <w:rFonts w:ascii="Verdana" w:hAnsi="Verdana"/>
                <w:sz w:val="17"/>
                <w:szCs w:val="17"/>
              </w:rPr>
            </w:pPr>
            <w:r w:rsidRPr="00AB38F1">
              <w:rPr>
                <w:rFonts w:ascii="Verdana" w:hAnsi="Verdana"/>
                <w:sz w:val="17"/>
                <w:szCs w:val="17"/>
              </w:rPr>
              <w:t>Personnel traffic flow</w:t>
            </w:r>
          </w:p>
          <w:p w14:paraId="4B445448" w14:textId="77777777" w:rsidR="0013143C" w:rsidRPr="0011293C" w:rsidRDefault="0013143C" w:rsidP="006F620C">
            <w:pPr>
              <w:pStyle w:val="ListParagraph"/>
              <w:numPr>
                <w:ilvl w:val="0"/>
                <w:numId w:val="34"/>
              </w:numPr>
              <w:ind w:left="967"/>
              <w:rPr>
                <w:rFonts w:ascii="Verdana" w:hAnsi="Verdana"/>
                <w:sz w:val="17"/>
                <w:szCs w:val="17"/>
              </w:rPr>
            </w:pPr>
            <w:r w:rsidRPr="0011293C">
              <w:rPr>
                <w:rFonts w:ascii="Verdana" w:hAnsi="Verdana"/>
                <w:sz w:val="17"/>
                <w:szCs w:val="17"/>
              </w:rPr>
              <w:t>Personnel traffic flow should be restricted to prevent potential contamination of product.</w:t>
            </w:r>
          </w:p>
          <w:p w14:paraId="17622E84" w14:textId="77777777" w:rsidR="0013143C" w:rsidRPr="00AB38F1" w:rsidRDefault="0013143C" w:rsidP="006F620C">
            <w:pPr>
              <w:numPr>
                <w:ilvl w:val="0"/>
                <w:numId w:val="34"/>
              </w:numPr>
              <w:ind w:left="967"/>
              <w:rPr>
                <w:rFonts w:ascii="Verdana" w:hAnsi="Verdana"/>
                <w:sz w:val="17"/>
                <w:szCs w:val="17"/>
              </w:rPr>
            </w:pPr>
            <w:r w:rsidRPr="00AB38F1">
              <w:rPr>
                <w:rFonts w:ascii="Verdana" w:hAnsi="Verdana"/>
                <w:sz w:val="17"/>
                <w:szCs w:val="17"/>
              </w:rPr>
              <w:t>Personnel should be restricted to their routine work area.</w:t>
            </w:r>
          </w:p>
          <w:p w14:paraId="2C9F480F" w14:textId="77777777" w:rsidR="0013143C" w:rsidRPr="00AB38F1" w:rsidRDefault="0013143C" w:rsidP="006F620C">
            <w:pPr>
              <w:numPr>
                <w:ilvl w:val="0"/>
                <w:numId w:val="32"/>
              </w:numPr>
              <w:ind w:left="517" w:hanging="383"/>
              <w:rPr>
                <w:rFonts w:ascii="Verdana" w:hAnsi="Verdana"/>
                <w:sz w:val="17"/>
                <w:szCs w:val="17"/>
              </w:rPr>
            </w:pPr>
            <w:r w:rsidRPr="00AB38F1">
              <w:rPr>
                <w:rFonts w:ascii="Verdana" w:hAnsi="Verdana"/>
                <w:sz w:val="17"/>
                <w:szCs w:val="17"/>
              </w:rPr>
              <w:t>Separation of raw and ready-to-eat product</w:t>
            </w:r>
          </w:p>
          <w:p w14:paraId="759C3393" w14:textId="77777777" w:rsidR="0013143C" w:rsidRPr="0011293C" w:rsidRDefault="0013143C" w:rsidP="006F620C">
            <w:pPr>
              <w:pStyle w:val="ListParagraph"/>
              <w:numPr>
                <w:ilvl w:val="0"/>
                <w:numId w:val="35"/>
              </w:numPr>
              <w:ind w:left="967"/>
              <w:rPr>
                <w:rFonts w:ascii="Verdana" w:hAnsi="Verdana"/>
                <w:sz w:val="17"/>
                <w:szCs w:val="17"/>
              </w:rPr>
            </w:pPr>
            <w:r w:rsidRPr="0011293C">
              <w:rPr>
                <w:rFonts w:ascii="Verdana" w:hAnsi="Verdana"/>
                <w:sz w:val="17"/>
                <w:szCs w:val="17"/>
              </w:rPr>
              <w:t xml:space="preserve">Ready-to-eat products must </w:t>
            </w:r>
            <w:proofErr w:type="gramStart"/>
            <w:r w:rsidRPr="0011293C">
              <w:rPr>
                <w:rFonts w:ascii="Verdana" w:hAnsi="Verdana"/>
                <w:sz w:val="17"/>
                <w:szCs w:val="17"/>
              </w:rPr>
              <w:t>be located in</w:t>
            </w:r>
            <w:proofErr w:type="gramEnd"/>
            <w:r w:rsidRPr="0011293C">
              <w:rPr>
                <w:rFonts w:ascii="Verdana" w:hAnsi="Verdana"/>
                <w:sz w:val="17"/>
                <w:szCs w:val="17"/>
              </w:rPr>
              <w:t xml:space="preserve"> a separate facility from raw product in order to prevent potential contamination.</w:t>
            </w:r>
          </w:p>
          <w:p w14:paraId="04737D3A" w14:textId="77777777" w:rsidR="0013143C" w:rsidRPr="00AB38F1" w:rsidRDefault="0013143C" w:rsidP="006F620C">
            <w:pPr>
              <w:numPr>
                <w:ilvl w:val="0"/>
                <w:numId w:val="35"/>
              </w:numPr>
              <w:ind w:left="967"/>
              <w:rPr>
                <w:rFonts w:ascii="Verdana" w:hAnsi="Verdana"/>
                <w:sz w:val="17"/>
                <w:szCs w:val="17"/>
              </w:rPr>
            </w:pPr>
            <w:r w:rsidRPr="00AB38F1">
              <w:rPr>
                <w:rFonts w:ascii="Verdana" w:hAnsi="Verdana"/>
                <w:sz w:val="17"/>
                <w:szCs w:val="17"/>
              </w:rPr>
              <w:t>Ventilation systems should direct airflow away from cooked products.</w:t>
            </w:r>
          </w:p>
          <w:p w14:paraId="5D97C00F" w14:textId="77777777" w:rsidR="0013143C" w:rsidRDefault="0013143C" w:rsidP="009A19F3">
            <w:pPr>
              <w:pStyle w:val="FFABody"/>
            </w:pPr>
          </w:p>
        </w:tc>
        <w:tc>
          <w:tcPr>
            <w:tcW w:w="3775" w:type="dxa"/>
          </w:tcPr>
          <w:p w14:paraId="5DD7E3C8" w14:textId="1C83BECB" w:rsidR="001B42C8" w:rsidRDefault="001B42C8" w:rsidP="00236F20">
            <w:pPr>
              <w:pStyle w:val="FFASub1"/>
            </w:pPr>
            <w:r w:rsidRPr="001B42C8">
              <w:t>Activity 1</w:t>
            </w:r>
            <w:r>
              <w:t>:</w:t>
            </w:r>
          </w:p>
          <w:p w14:paraId="45E09D0E" w14:textId="77777777" w:rsidR="001B42C8" w:rsidRDefault="001B42C8" w:rsidP="009A19F3">
            <w:pPr>
              <w:pStyle w:val="FFABody"/>
            </w:pPr>
          </w:p>
          <w:p w14:paraId="04722184" w14:textId="791681C0" w:rsidR="0013143C" w:rsidRDefault="00460AD3" w:rsidP="009A19F3">
            <w:pPr>
              <w:pStyle w:val="FFABody"/>
            </w:pPr>
            <w:r>
              <w:t xml:space="preserve">Write the </w:t>
            </w:r>
            <w:r w:rsidR="005150DF">
              <w:t xml:space="preserve">following </w:t>
            </w:r>
            <w:r>
              <w:t>terms</w:t>
            </w:r>
            <w:r w:rsidR="005150DF">
              <w:t xml:space="preserve"> on the whiteboard or flip chart</w:t>
            </w:r>
            <w:r>
              <w:t xml:space="preserve">: </w:t>
            </w:r>
          </w:p>
          <w:p w14:paraId="66006DE3" w14:textId="77777777" w:rsidR="00460AD3" w:rsidRDefault="00460AD3" w:rsidP="009A19F3">
            <w:pPr>
              <w:pStyle w:val="FFABody"/>
            </w:pPr>
          </w:p>
          <w:p w14:paraId="25FCD2F5" w14:textId="1C3E487D" w:rsidR="00460AD3" w:rsidRDefault="00460AD3" w:rsidP="009A19F3">
            <w:pPr>
              <w:pStyle w:val="FFABody"/>
            </w:pPr>
            <w:r>
              <w:t xml:space="preserve">-Flow of </w:t>
            </w:r>
            <w:r w:rsidR="00C37611">
              <w:t>o</w:t>
            </w:r>
            <w:r>
              <w:t>peration</w:t>
            </w:r>
          </w:p>
          <w:p w14:paraId="7AA740DC" w14:textId="033B0EC4" w:rsidR="00460AD3" w:rsidRDefault="00460AD3" w:rsidP="009A19F3">
            <w:pPr>
              <w:pStyle w:val="FFABody"/>
            </w:pPr>
            <w:r>
              <w:t xml:space="preserve">-Personnel </w:t>
            </w:r>
            <w:r w:rsidR="00C37611">
              <w:t>t</w:t>
            </w:r>
            <w:r>
              <w:t>ra</w:t>
            </w:r>
            <w:r w:rsidR="005A7D77">
              <w:t>f</w:t>
            </w:r>
            <w:r>
              <w:t xml:space="preserve">fic </w:t>
            </w:r>
            <w:r w:rsidR="00C37611">
              <w:t>f</w:t>
            </w:r>
            <w:r>
              <w:t>low</w:t>
            </w:r>
          </w:p>
          <w:p w14:paraId="560156DB" w14:textId="77777777" w:rsidR="005150DF" w:rsidRDefault="001769CE" w:rsidP="00460AD3">
            <w:pPr>
              <w:pStyle w:val="FFABody"/>
            </w:pPr>
            <w:r>
              <w:t>-Separation</w:t>
            </w:r>
            <w:r w:rsidR="00460AD3">
              <w:t xml:space="preserve"> of raw and ready-to-eat product</w:t>
            </w:r>
            <w:r w:rsidR="003D5529">
              <w:t xml:space="preserve"> </w:t>
            </w:r>
          </w:p>
          <w:p w14:paraId="6E6F0D6F" w14:textId="77777777" w:rsidR="005150DF" w:rsidRDefault="005150DF" w:rsidP="00460AD3">
            <w:pPr>
              <w:pStyle w:val="FFABody"/>
            </w:pPr>
          </w:p>
          <w:p w14:paraId="21AFDCD0" w14:textId="401ADF4A" w:rsidR="00541E9C" w:rsidRDefault="006F19B4" w:rsidP="006F19B4">
            <w:pPr>
              <w:pStyle w:val="FFABody"/>
            </w:pPr>
            <w:r>
              <w:t xml:space="preserve">Have </w:t>
            </w:r>
            <w:r w:rsidR="00C37611">
              <w:t>students</w:t>
            </w:r>
            <w:r>
              <w:t xml:space="preserve"> think back to the video they watch earlier. Have them record </w:t>
            </w:r>
            <w:r w:rsidR="00C37611">
              <w:t>on the “</w:t>
            </w:r>
            <w:hyperlink w:anchor="notes" w:history="1">
              <w:r w:rsidR="00C37611" w:rsidRPr="005A4824">
                <w:rPr>
                  <w:rStyle w:val="Hyperlink"/>
                </w:rPr>
                <w:t>Notes Sheet</w:t>
              </w:r>
            </w:hyperlink>
            <w:r w:rsidR="00C37611">
              <w:t xml:space="preserve">” </w:t>
            </w:r>
            <w:r>
              <w:t xml:space="preserve">their thoughts on each of the </w:t>
            </w:r>
            <w:r w:rsidR="00C37611">
              <w:t xml:space="preserve">terms </w:t>
            </w:r>
            <w:r>
              <w:t>listed. After everyone has written their own definitions</w:t>
            </w:r>
            <w:r w:rsidR="00C37611">
              <w:t>,</w:t>
            </w:r>
            <w:r>
              <w:t xml:space="preserve"> discuss their definitions, the real definitions </w:t>
            </w:r>
            <w:r w:rsidR="00C37611">
              <w:t xml:space="preserve">and </w:t>
            </w:r>
            <w:r>
              <w:t xml:space="preserve">the importance of each item to the poultry processing process. </w:t>
            </w:r>
            <w:r w:rsidR="00F65C0F">
              <w:t xml:space="preserve">You can utilize the PowerPoint to review the definitions. </w:t>
            </w:r>
            <w:r w:rsidR="00C52A1B">
              <w:t xml:space="preserve">Students can record information </w:t>
            </w:r>
            <w:r w:rsidR="00C37611">
              <w:t xml:space="preserve">on </w:t>
            </w:r>
            <w:r w:rsidR="00C52A1B">
              <w:t>the “Notes Sheet.”</w:t>
            </w:r>
          </w:p>
        </w:tc>
      </w:tr>
    </w:tbl>
    <w:p w14:paraId="6B753AD6" w14:textId="33BE09DE" w:rsidR="0013143C" w:rsidRDefault="0013143C" w:rsidP="0013143C">
      <w:pPr>
        <w:pStyle w:val="FFABody"/>
      </w:pPr>
    </w:p>
    <w:p w14:paraId="6F5E77E6" w14:textId="056DC210" w:rsidR="006A557A" w:rsidRPr="00236F20" w:rsidRDefault="006A557A" w:rsidP="006A557A">
      <w:pPr>
        <w:pStyle w:val="FFASub2"/>
        <w:rPr>
          <w:rStyle w:val="Strong"/>
        </w:rPr>
      </w:pPr>
      <w:r w:rsidRPr="00236F20">
        <w:rPr>
          <w:rStyle w:val="Strong"/>
        </w:rPr>
        <w:t xml:space="preserve">Student Learning Objective </w:t>
      </w:r>
      <w:r w:rsidR="00C37611">
        <w:rPr>
          <w:rStyle w:val="Strong"/>
        </w:rPr>
        <w:t>Three</w:t>
      </w:r>
      <w:r w:rsidRPr="00236F20">
        <w:rPr>
          <w:rStyle w:val="Strong"/>
        </w:rPr>
        <w:t>: Students will be able to identify the requirements of packaging labels.</w:t>
      </w:r>
    </w:p>
    <w:p w14:paraId="57190487" w14:textId="77777777" w:rsidR="0013143C" w:rsidRDefault="0013143C" w:rsidP="0013143C">
      <w:pPr>
        <w:pStyle w:val="FFABody"/>
      </w:pPr>
    </w:p>
    <w:tbl>
      <w:tblPr>
        <w:tblStyle w:val="TableGrid"/>
        <w:tblW w:w="0" w:type="auto"/>
        <w:tblLook w:val="04A0" w:firstRow="1" w:lastRow="0" w:firstColumn="1" w:lastColumn="0" w:noHBand="0" w:noVBand="1"/>
      </w:tblPr>
      <w:tblGrid>
        <w:gridCol w:w="7015"/>
        <w:gridCol w:w="3775"/>
      </w:tblGrid>
      <w:tr w:rsidR="0013143C" w14:paraId="716252CE" w14:textId="77777777" w:rsidTr="005A7D77">
        <w:tc>
          <w:tcPr>
            <w:tcW w:w="7015" w:type="dxa"/>
          </w:tcPr>
          <w:p w14:paraId="75CF9EFC" w14:textId="77777777" w:rsidR="0013143C" w:rsidRPr="0011293C" w:rsidRDefault="0013143C" w:rsidP="0013143C">
            <w:pPr>
              <w:pStyle w:val="ListParagraph"/>
              <w:numPr>
                <w:ilvl w:val="0"/>
                <w:numId w:val="36"/>
              </w:numPr>
              <w:tabs>
                <w:tab w:val="clear" w:pos="360"/>
                <w:tab w:val="num" w:pos="540"/>
              </w:tabs>
              <w:rPr>
                <w:rFonts w:ascii="Verdana" w:hAnsi="Verdana"/>
                <w:sz w:val="17"/>
                <w:szCs w:val="17"/>
              </w:rPr>
            </w:pPr>
            <w:r w:rsidRPr="0011293C">
              <w:rPr>
                <w:rFonts w:ascii="Verdana" w:hAnsi="Verdana"/>
                <w:sz w:val="17"/>
                <w:szCs w:val="17"/>
              </w:rPr>
              <w:t>“Sell By”</w:t>
            </w:r>
          </w:p>
          <w:p w14:paraId="046AAD5C" w14:textId="5EBAA006" w:rsidR="006F19B4" w:rsidRDefault="0013143C" w:rsidP="009A19F3">
            <w:pPr>
              <w:pStyle w:val="ListParagraph"/>
              <w:numPr>
                <w:ilvl w:val="2"/>
                <w:numId w:val="36"/>
              </w:numPr>
              <w:ind w:left="787"/>
              <w:rPr>
                <w:rFonts w:ascii="Verdana" w:hAnsi="Verdana"/>
                <w:sz w:val="17"/>
                <w:szCs w:val="17"/>
              </w:rPr>
            </w:pPr>
            <w:r w:rsidRPr="006F19B4">
              <w:rPr>
                <w:rFonts w:ascii="Verdana" w:hAnsi="Verdana"/>
                <w:sz w:val="17"/>
                <w:szCs w:val="17"/>
              </w:rPr>
              <w:t>Product dating not required</w:t>
            </w:r>
          </w:p>
          <w:p w14:paraId="4B71E6DA" w14:textId="3899F992" w:rsidR="006F19B4" w:rsidRDefault="0013143C" w:rsidP="009A19F3">
            <w:pPr>
              <w:pStyle w:val="ListParagraph"/>
              <w:numPr>
                <w:ilvl w:val="2"/>
                <w:numId w:val="36"/>
              </w:numPr>
              <w:ind w:left="787"/>
              <w:rPr>
                <w:rFonts w:ascii="Verdana" w:hAnsi="Verdana"/>
                <w:sz w:val="17"/>
                <w:szCs w:val="17"/>
              </w:rPr>
            </w:pPr>
            <w:r w:rsidRPr="006F19B4">
              <w:rPr>
                <w:rFonts w:ascii="Verdana" w:hAnsi="Verdana"/>
                <w:sz w:val="17"/>
                <w:szCs w:val="17"/>
              </w:rPr>
              <w:t>Preferred by stores for dating</w:t>
            </w:r>
            <w:r w:rsidR="006F19B4">
              <w:rPr>
                <w:rFonts w:ascii="Verdana" w:hAnsi="Verdana"/>
                <w:sz w:val="17"/>
                <w:szCs w:val="17"/>
              </w:rPr>
              <w:t xml:space="preserve"> </w:t>
            </w:r>
          </w:p>
          <w:p w14:paraId="287D88A2" w14:textId="06082564" w:rsidR="006F19B4" w:rsidRDefault="0013143C" w:rsidP="009A19F3">
            <w:pPr>
              <w:pStyle w:val="ListParagraph"/>
              <w:numPr>
                <w:ilvl w:val="2"/>
                <w:numId w:val="36"/>
              </w:numPr>
              <w:ind w:left="787"/>
              <w:rPr>
                <w:rFonts w:ascii="Verdana" w:hAnsi="Verdana"/>
                <w:sz w:val="17"/>
                <w:szCs w:val="17"/>
              </w:rPr>
            </w:pPr>
            <w:r w:rsidRPr="006F19B4">
              <w:rPr>
                <w:rFonts w:ascii="Verdana" w:hAnsi="Verdana"/>
                <w:sz w:val="17"/>
                <w:szCs w:val="17"/>
              </w:rPr>
              <w:t>Date used for quality assurance</w:t>
            </w:r>
          </w:p>
          <w:p w14:paraId="1DB494F4" w14:textId="018F2E85" w:rsidR="0013143C" w:rsidRPr="006F19B4" w:rsidRDefault="0013143C" w:rsidP="009A19F3">
            <w:pPr>
              <w:pStyle w:val="ListParagraph"/>
              <w:numPr>
                <w:ilvl w:val="2"/>
                <w:numId w:val="36"/>
              </w:numPr>
              <w:ind w:left="787"/>
              <w:rPr>
                <w:rFonts w:ascii="Verdana" w:hAnsi="Verdana"/>
                <w:sz w:val="17"/>
                <w:szCs w:val="17"/>
              </w:rPr>
            </w:pPr>
            <w:r w:rsidRPr="006F19B4">
              <w:rPr>
                <w:rFonts w:ascii="Verdana" w:hAnsi="Verdana"/>
                <w:sz w:val="17"/>
                <w:szCs w:val="17"/>
              </w:rPr>
              <w:t xml:space="preserve">Food can still be used if chicken is </w:t>
            </w:r>
            <w:proofErr w:type="gramStart"/>
            <w:r w:rsidRPr="006F19B4">
              <w:rPr>
                <w:rFonts w:ascii="Verdana" w:hAnsi="Verdana"/>
                <w:sz w:val="17"/>
                <w:szCs w:val="17"/>
              </w:rPr>
              <w:t>frozen</w:t>
            </w:r>
            <w:proofErr w:type="gramEnd"/>
            <w:r w:rsidRPr="006F19B4">
              <w:rPr>
                <w:rFonts w:ascii="Verdana" w:hAnsi="Verdana"/>
                <w:sz w:val="17"/>
                <w:szCs w:val="17"/>
              </w:rPr>
              <w:t xml:space="preserve"> and the sell</w:t>
            </w:r>
            <w:r w:rsidR="000B283A">
              <w:rPr>
                <w:rFonts w:ascii="Verdana" w:hAnsi="Verdana"/>
                <w:sz w:val="17"/>
                <w:szCs w:val="17"/>
              </w:rPr>
              <w:t>-</w:t>
            </w:r>
            <w:r w:rsidRPr="006F19B4">
              <w:rPr>
                <w:rFonts w:ascii="Verdana" w:hAnsi="Verdana"/>
                <w:sz w:val="17"/>
                <w:szCs w:val="17"/>
              </w:rPr>
              <w:t>by date is expired.</w:t>
            </w:r>
          </w:p>
          <w:p w14:paraId="33C30FE9" w14:textId="77777777" w:rsidR="0013143C" w:rsidRPr="00AB38F1" w:rsidRDefault="0013143C" w:rsidP="0013143C">
            <w:pPr>
              <w:numPr>
                <w:ilvl w:val="0"/>
                <w:numId w:val="36"/>
              </w:numPr>
              <w:rPr>
                <w:rFonts w:ascii="Verdana" w:hAnsi="Verdana"/>
                <w:sz w:val="17"/>
                <w:szCs w:val="17"/>
              </w:rPr>
            </w:pPr>
            <w:r w:rsidRPr="00AB38F1">
              <w:rPr>
                <w:rFonts w:ascii="Verdana" w:hAnsi="Verdana"/>
                <w:sz w:val="17"/>
                <w:szCs w:val="17"/>
              </w:rPr>
              <w:t>Plant Code</w:t>
            </w:r>
          </w:p>
          <w:p w14:paraId="5D462B1E" w14:textId="77777777"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The plant code traces the facility that produced the product and tracks the product in case of a recall.</w:t>
            </w:r>
          </w:p>
          <w:p w14:paraId="67F1170E" w14:textId="77777777" w:rsidR="0013143C" w:rsidRPr="00AB38F1" w:rsidRDefault="0013143C" w:rsidP="0013143C">
            <w:pPr>
              <w:numPr>
                <w:ilvl w:val="0"/>
                <w:numId w:val="36"/>
              </w:numPr>
              <w:rPr>
                <w:rFonts w:ascii="Verdana" w:hAnsi="Verdana"/>
                <w:sz w:val="17"/>
                <w:szCs w:val="17"/>
              </w:rPr>
            </w:pPr>
            <w:r w:rsidRPr="00AB38F1">
              <w:rPr>
                <w:rFonts w:ascii="Verdana" w:hAnsi="Verdana"/>
                <w:sz w:val="17"/>
                <w:szCs w:val="17"/>
              </w:rPr>
              <w:t>Grade of Chicken</w:t>
            </w:r>
          </w:p>
          <w:p w14:paraId="270E6947" w14:textId="6CF858D7"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Grade A</w:t>
            </w:r>
            <w:r w:rsidR="00C37611">
              <w:rPr>
                <w:rFonts w:ascii="Verdana" w:hAnsi="Verdana"/>
                <w:sz w:val="17"/>
                <w:szCs w:val="17"/>
              </w:rPr>
              <w:t>:</w:t>
            </w:r>
            <w:r w:rsidRPr="00AB38F1">
              <w:rPr>
                <w:rFonts w:ascii="Verdana" w:hAnsi="Verdana"/>
                <w:sz w:val="17"/>
                <w:szCs w:val="17"/>
              </w:rPr>
              <w:t xml:space="preserve"> best quality (plump, bruise free, no broken bones)</w:t>
            </w:r>
          </w:p>
          <w:p w14:paraId="6EE97F90" w14:textId="77777777" w:rsidR="0013143C" w:rsidRPr="00AB38F1" w:rsidRDefault="0013143C" w:rsidP="0013143C">
            <w:pPr>
              <w:numPr>
                <w:ilvl w:val="0"/>
                <w:numId w:val="36"/>
              </w:numPr>
              <w:rPr>
                <w:rFonts w:ascii="Verdana" w:hAnsi="Verdana"/>
                <w:sz w:val="17"/>
                <w:szCs w:val="17"/>
              </w:rPr>
            </w:pPr>
            <w:r w:rsidRPr="00AB38F1">
              <w:rPr>
                <w:rFonts w:ascii="Verdana" w:hAnsi="Verdana"/>
                <w:sz w:val="17"/>
                <w:szCs w:val="17"/>
              </w:rPr>
              <w:t>Nutritional Facts</w:t>
            </w:r>
          </w:p>
          <w:p w14:paraId="0ECFAF0D" w14:textId="77777777"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Serving sizes</w:t>
            </w:r>
          </w:p>
          <w:p w14:paraId="507B4363" w14:textId="0BD5997E"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Fat, sugar, sodium and carbohydrate</w:t>
            </w:r>
            <w:r w:rsidR="00C37611">
              <w:rPr>
                <w:rFonts w:ascii="Verdana" w:hAnsi="Verdana"/>
                <w:sz w:val="17"/>
                <w:szCs w:val="17"/>
              </w:rPr>
              <w:t xml:space="preserve"> quantities</w:t>
            </w:r>
          </w:p>
          <w:p w14:paraId="23D5199D" w14:textId="77777777" w:rsidR="0013143C" w:rsidRPr="00AB38F1" w:rsidRDefault="0013143C" w:rsidP="0013143C">
            <w:pPr>
              <w:numPr>
                <w:ilvl w:val="0"/>
                <w:numId w:val="36"/>
              </w:numPr>
              <w:rPr>
                <w:rFonts w:ascii="Verdana" w:hAnsi="Verdana"/>
                <w:sz w:val="17"/>
                <w:szCs w:val="17"/>
              </w:rPr>
            </w:pPr>
            <w:r w:rsidRPr="00AB38F1">
              <w:rPr>
                <w:rFonts w:ascii="Verdana" w:hAnsi="Verdana"/>
                <w:sz w:val="17"/>
                <w:szCs w:val="17"/>
              </w:rPr>
              <w:t>“Keep Refrigerated”</w:t>
            </w:r>
          </w:p>
          <w:p w14:paraId="41445E0C" w14:textId="77777777" w:rsidR="0013143C" w:rsidRPr="00AB38F1" w:rsidRDefault="0013143C" w:rsidP="0013143C">
            <w:pPr>
              <w:numPr>
                <w:ilvl w:val="0"/>
                <w:numId w:val="36"/>
              </w:numPr>
              <w:rPr>
                <w:rFonts w:ascii="Verdana" w:hAnsi="Verdana"/>
                <w:sz w:val="17"/>
                <w:szCs w:val="17"/>
              </w:rPr>
            </w:pPr>
            <w:r w:rsidRPr="00AB38F1">
              <w:rPr>
                <w:rFonts w:ascii="Verdana" w:hAnsi="Verdana"/>
                <w:sz w:val="17"/>
                <w:szCs w:val="17"/>
              </w:rPr>
              <w:t>Following label regulations</w:t>
            </w:r>
          </w:p>
          <w:p w14:paraId="76D8CD2B" w14:textId="77777777"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Follow all claims</w:t>
            </w:r>
          </w:p>
          <w:p w14:paraId="7643F084" w14:textId="1C6E22C2" w:rsidR="0013143C" w:rsidRPr="00AB38F1" w:rsidRDefault="0013143C" w:rsidP="006F620C">
            <w:pPr>
              <w:numPr>
                <w:ilvl w:val="3"/>
                <w:numId w:val="36"/>
              </w:numPr>
              <w:ind w:left="1147"/>
              <w:rPr>
                <w:rFonts w:ascii="Verdana" w:hAnsi="Verdana"/>
                <w:sz w:val="17"/>
                <w:szCs w:val="17"/>
              </w:rPr>
            </w:pPr>
            <w:r w:rsidRPr="00AB38F1">
              <w:rPr>
                <w:rFonts w:ascii="Verdana" w:hAnsi="Verdana"/>
                <w:sz w:val="17"/>
                <w:szCs w:val="17"/>
              </w:rPr>
              <w:t>For example: if labeled “Organic</w:t>
            </w:r>
            <w:r w:rsidR="00C37611">
              <w:rPr>
                <w:rFonts w:ascii="Verdana" w:hAnsi="Verdana"/>
                <w:sz w:val="17"/>
                <w:szCs w:val="17"/>
              </w:rPr>
              <w:t>,</w:t>
            </w:r>
            <w:r w:rsidRPr="00AB38F1">
              <w:rPr>
                <w:rFonts w:ascii="Verdana" w:hAnsi="Verdana"/>
                <w:sz w:val="17"/>
                <w:szCs w:val="17"/>
              </w:rPr>
              <w:t>” the bird must have been raised organically and certified organic.</w:t>
            </w:r>
          </w:p>
          <w:p w14:paraId="276EE892" w14:textId="77777777" w:rsidR="0013143C" w:rsidRPr="00AB38F1" w:rsidRDefault="0013143C" w:rsidP="006F620C">
            <w:pPr>
              <w:numPr>
                <w:ilvl w:val="2"/>
                <w:numId w:val="36"/>
              </w:numPr>
              <w:ind w:left="787"/>
              <w:rPr>
                <w:rFonts w:ascii="Verdana" w:hAnsi="Verdana"/>
                <w:sz w:val="17"/>
                <w:szCs w:val="17"/>
              </w:rPr>
            </w:pPr>
            <w:r w:rsidRPr="00AB38F1">
              <w:rPr>
                <w:rFonts w:ascii="Verdana" w:hAnsi="Verdana"/>
                <w:sz w:val="17"/>
                <w:szCs w:val="17"/>
              </w:rPr>
              <w:t>Some labels are misleading</w:t>
            </w:r>
          </w:p>
          <w:p w14:paraId="64DD032D" w14:textId="77777777" w:rsidR="0013143C" w:rsidRPr="00AB38F1" w:rsidRDefault="0013143C" w:rsidP="006F620C">
            <w:pPr>
              <w:numPr>
                <w:ilvl w:val="3"/>
                <w:numId w:val="36"/>
              </w:numPr>
              <w:ind w:left="1147"/>
              <w:rPr>
                <w:rFonts w:ascii="Verdana" w:hAnsi="Verdana"/>
                <w:sz w:val="17"/>
                <w:szCs w:val="17"/>
              </w:rPr>
            </w:pPr>
            <w:r w:rsidRPr="00AB38F1">
              <w:rPr>
                <w:rFonts w:ascii="Verdana" w:hAnsi="Verdana"/>
                <w:sz w:val="17"/>
                <w:szCs w:val="17"/>
              </w:rPr>
              <w:t>For example: “No hormones or steroids” – It is illegal to use hormones or steroids in poultry production.</w:t>
            </w:r>
          </w:p>
          <w:p w14:paraId="0DCFC2E5" w14:textId="77777777" w:rsidR="0013143C" w:rsidRDefault="0013143C" w:rsidP="009A19F3">
            <w:pPr>
              <w:pStyle w:val="FFABody"/>
            </w:pPr>
          </w:p>
        </w:tc>
        <w:tc>
          <w:tcPr>
            <w:tcW w:w="3775" w:type="dxa"/>
          </w:tcPr>
          <w:p w14:paraId="4A20E118" w14:textId="5FC3A283" w:rsidR="001B42C8" w:rsidRDefault="001B42C8" w:rsidP="00236F20">
            <w:pPr>
              <w:pStyle w:val="FFASub1"/>
            </w:pPr>
            <w:r w:rsidRPr="001B42C8">
              <w:t>Activity 1</w:t>
            </w:r>
            <w:r>
              <w:t>:</w:t>
            </w:r>
          </w:p>
          <w:p w14:paraId="38B640FA" w14:textId="77777777" w:rsidR="001B42C8" w:rsidRDefault="001B42C8" w:rsidP="005150DF">
            <w:pPr>
              <w:pStyle w:val="FFABody"/>
            </w:pPr>
          </w:p>
          <w:p w14:paraId="76749418" w14:textId="75488A75" w:rsidR="0013143C" w:rsidRDefault="005150DF" w:rsidP="005150DF">
            <w:pPr>
              <w:pStyle w:val="FFABody"/>
            </w:pPr>
            <w:r>
              <w:t>E</w:t>
            </w:r>
            <w:r w:rsidR="0098117D">
              <w:t xml:space="preserve">ach student </w:t>
            </w:r>
            <w:r>
              <w:t>need</w:t>
            </w:r>
            <w:r w:rsidR="00C37611">
              <w:t>s</w:t>
            </w:r>
            <w:r>
              <w:t xml:space="preserve"> a copy of the </w:t>
            </w:r>
            <w:r w:rsidR="0098117D">
              <w:t>“</w:t>
            </w:r>
            <w:hyperlink w:anchor="label" w:history="1">
              <w:r w:rsidR="0098117D" w:rsidRPr="005A4824">
                <w:rPr>
                  <w:rStyle w:val="Hyperlink"/>
                </w:rPr>
                <w:t>What’s in a Label?</w:t>
              </w:r>
            </w:hyperlink>
            <w:r w:rsidR="0098117D">
              <w:t xml:space="preserve">” </w:t>
            </w:r>
            <w:r w:rsidR="00EC304F">
              <w:t>w</w:t>
            </w:r>
            <w:r w:rsidR="0098117D">
              <w:t xml:space="preserve">orksheet. Have students work in pairs to draw lines from the words in the </w:t>
            </w:r>
            <w:proofErr w:type="spellStart"/>
            <w:r w:rsidR="0098117D">
              <w:t>word</w:t>
            </w:r>
            <w:proofErr w:type="spellEnd"/>
            <w:r w:rsidR="00C37611">
              <w:t xml:space="preserve"> </w:t>
            </w:r>
            <w:r w:rsidR="0098117D">
              <w:t xml:space="preserve">bank to where the term is located on the label. </w:t>
            </w:r>
          </w:p>
        </w:tc>
      </w:tr>
    </w:tbl>
    <w:p w14:paraId="640F8CDD" w14:textId="77777777" w:rsidR="0013143C" w:rsidRDefault="0013143C" w:rsidP="0013143C">
      <w:pPr>
        <w:pStyle w:val="FFABody"/>
      </w:pPr>
    </w:p>
    <w:p w14:paraId="439BE702" w14:textId="77777777" w:rsidR="00AB38F1" w:rsidRPr="00AB38F1" w:rsidRDefault="00AB38F1" w:rsidP="0013143C">
      <w:pPr>
        <w:pStyle w:val="FFABody"/>
      </w:pPr>
    </w:p>
    <w:p w14:paraId="4EFA00B5" w14:textId="4E54168D" w:rsidR="00B62B2A" w:rsidRDefault="001A3DB4" w:rsidP="00B62B2A">
      <w:pPr>
        <w:pStyle w:val="FFABody"/>
        <w:numPr>
          <w:ilvl w:val="0"/>
          <w:numId w:val="13"/>
        </w:numPr>
      </w:pPr>
      <w:r w:rsidRPr="00236F20">
        <w:rPr>
          <w:rStyle w:val="FFASub2Char"/>
        </w:rPr>
        <w:t>Follow-up:</w:t>
      </w:r>
      <w:r w:rsidRPr="001A3DB4">
        <w:t xml:space="preserve"> </w:t>
      </w:r>
      <w:r w:rsidR="0098117D">
        <w:t>Put students into small groups</w:t>
      </w:r>
      <w:r w:rsidR="00D1681F">
        <w:t xml:space="preserve"> of </w:t>
      </w:r>
      <w:r w:rsidR="009A19F3">
        <w:t>three</w:t>
      </w:r>
      <w:r w:rsidR="00D1681F">
        <w:t xml:space="preserve"> or </w:t>
      </w:r>
      <w:r w:rsidR="009A19F3">
        <w:t>four</w:t>
      </w:r>
      <w:r w:rsidR="0098117D">
        <w:t>. Ensure that each group has one set of “</w:t>
      </w:r>
      <w:hyperlink w:anchor="assemble" w:history="1">
        <w:r w:rsidR="00CD62E6" w:rsidRPr="005A4824">
          <w:rPr>
            <w:rStyle w:val="Hyperlink"/>
          </w:rPr>
          <w:t>Assemble the Steps</w:t>
        </w:r>
      </w:hyperlink>
      <w:r w:rsidR="0098117D">
        <w:t xml:space="preserve">” pre-cut and one phone or other device to time students. Each student in the group will begin by flipping all strips </w:t>
      </w:r>
      <w:r w:rsidR="009A19F3">
        <w:t>so they are facing down</w:t>
      </w:r>
      <w:r w:rsidR="0098117D">
        <w:t>. Next, students will start timer and flip strips over, assembling into the correct order of poultry processing. Once complete, time is called and</w:t>
      </w:r>
      <w:r w:rsidR="009A19F3">
        <w:t xml:space="preserve"> then</w:t>
      </w:r>
      <w:r w:rsidR="0098117D">
        <w:t xml:space="preserve"> the student flips the strips over and mixes them. Students will race until each student has correctly completed assembl</w:t>
      </w:r>
      <w:r w:rsidR="009A19F3">
        <w:t>ing the</w:t>
      </w:r>
      <w:r w:rsidR="0098117D">
        <w:t xml:space="preserve"> puzzle. The fastest student “wins.”</w:t>
      </w:r>
    </w:p>
    <w:p w14:paraId="174CE4E1" w14:textId="77777777" w:rsidR="005150DF" w:rsidRDefault="005150DF" w:rsidP="005150DF">
      <w:pPr>
        <w:pStyle w:val="FFABody"/>
        <w:ind w:left="720"/>
      </w:pPr>
    </w:p>
    <w:p w14:paraId="7FF71211" w14:textId="1C9E6F5A" w:rsidR="00BF15F3" w:rsidRDefault="005150DF" w:rsidP="00B62B2A">
      <w:pPr>
        <w:pStyle w:val="FFABody"/>
        <w:numPr>
          <w:ilvl w:val="0"/>
          <w:numId w:val="13"/>
        </w:numPr>
      </w:pPr>
      <w:r w:rsidRPr="00236F20">
        <w:rPr>
          <w:rStyle w:val="FFASub2Char"/>
        </w:rPr>
        <w:t>FFA/SAE Connection:</w:t>
      </w:r>
      <w:r w:rsidR="00C52A1B">
        <w:t xml:space="preserve"> A portion of the poultry evaluation career development event has </w:t>
      </w:r>
      <w:r w:rsidR="005A4824">
        <w:t>student’s</w:t>
      </w:r>
      <w:r w:rsidR="00C52A1B">
        <w:t xml:space="preserve"> judge poultry products that have been further processed based on quality factors. </w:t>
      </w:r>
      <w:r w:rsidR="00BF15F3">
        <w:t xml:space="preserve">Bring in or show pictures of various poultry products (boneless and bone-in) that show the various defects. </w:t>
      </w:r>
    </w:p>
    <w:p w14:paraId="15E09BBB" w14:textId="5247B4ED" w:rsidR="00BF15F3" w:rsidRDefault="00BF15F3" w:rsidP="00BF15F3">
      <w:pPr>
        <w:pStyle w:val="FFABody"/>
        <w:ind w:left="1440"/>
      </w:pPr>
      <w:r>
        <w:t xml:space="preserve">Boneless (coating defects, color defects, consistency of shape/size, broken and/or incomplete products, </w:t>
      </w:r>
      <w:r>
        <w:lastRenderedPageBreak/>
        <w:t>cluster/marr</w:t>
      </w:r>
      <w:r w:rsidR="00D90A8E">
        <w:t>i</w:t>
      </w:r>
      <w:r>
        <w:t>ages and evidence of foreign material)</w:t>
      </w:r>
    </w:p>
    <w:p w14:paraId="3071C630" w14:textId="23F4C336" w:rsidR="00BF15F3" w:rsidRDefault="00BF15F3" w:rsidP="00BF15F3">
      <w:pPr>
        <w:pStyle w:val="FFABody"/>
        <w:ind w:left="1440"/>
        <w:rPr>
          <w:lang w:eastAsia="en-US"/>
        </w:rPr>
      </w:pPr>
      <w:r>
        <w:t>Bone-In (</w:t>
      </w:r>
      <w:r w:rsidRPr="00BF15F3">
        <w:rPr>
          <w:lang w:eastAsia="en-US"/>
        </w:rPr>
        <w:t>coating defects if applicable, color defects, consistency of size, broken products, mis</w:t>
      </w:r>
      <w:r w:rsidR="00D90A8E">
        <w:rPr>
          <w:lang w:eastAsia="en-US"/>
        </w:rPr>
        <w:t>-</w:t>
      </w:r>
      <w:r w:rsidRPr="00BF15F3">
        <w:rPr>
          <w:lang w:eastAsia="en-US"/>
        </w:rPr>
        <w:t>cut products and evidence of foreign material</w:t>
      </w:r>
      <w:r>
        <w:rPr>
          <w:lang w:eastAsia="en-US"/>
        </w:rPr>
        <w:t>)</w:t>
      </w:r>
    </w:p>
    <w:p w14:paraId="2A36FEDB" w14:textId="1413E558" w:rsidR="00BF15F3" w:rsidRPr="00BF15F3" w:rsidRDefault="00BF15F3" w:rsidP="00BF15F3">
      <w:pPr>
        <w:pStyle w:val="FFABody"/>
        <w:rPr>
          <w:lang w:eastAsia="en-US"/>
        </w:rPr>
      </w:pPr>
      <w:r>
        <w:rPr>
          <w:lang w:eastAsia="en-US"/>
        </w:rPr>
        <w:tab/>
        <w:t>Students will utilize the scorecards on the “</w:t>
      </w:r>
      <w:hyperlink w:anchor="furtherprocessed" w:history="1">
        <w:r w:rsidRPr="005A4824">
          <w:rPr>
            <w:rStyle w:val="Hyperlink"/>
            <w:lang w:eastAsia="en-US"/>
          </w:rPr>
          <w:t>Further Processed Poultry</w:t>
        </w:r>
      </w:hyperlink>
      <w:r>
        <w:rPr>
          <w:lang w:eastAsia="en-US"/>
        </w:rPr>
        <w:t>” worksheet to record their findings.</w:t>
      </w:r>
    </w:p>
    <w:p w14:paraId="67F9F672" w14:textId="77777777" w:rsidR="00247C4D" w:rsidRDefault="00247C4D" w:rsidP="00247C4D">
      <w:pPr>
        <w:pStyle w:val="FFABody"/>
        <w:rPr>
          <w:i/>
        </w:rPr>
      </w:pPr>
    </w:p>
    <w:p w14:paraId="7B705352" w14:textId="1D7C1503" w:rsidR="00247C4D" w:rsidRPr="006C2FAC" w:rsidRDefault="00247C4D" w:rsidP="00B62B2A">
      <w:pPr>
        <w:pStyle w:val="FFABody"/>
        <w:numPr>
          <w:ilvl w:val="0"/>
          <w:numId w:val="13"/>
        </w:numPr>
        <w:rPr>
          <w:i/>
        </w:rPr>
      </w:pPr>
      <w:r w:rsidRPr="00236F20">
        <w:rPr>
          <w:rStyle w:val="FFASub2Char"/>
        </w:rPr>
        <w:t>Exit Ticket:</w:t>
      </w:r>
      <w:r w:rsidR="00374D39">
        <w:rPr>
          <w:i/>
        </w:rPr>
        <w:t xml:space="preserve"> </w:t>
      </w:r>
      <w:r w:rsidR="00D458EE">
        <w:t xml:space="preserve">On </w:t>
      </w:r>
      <w:r w:rsidR="00D1681F">
        <w:t>the exit ticket collection sheet</w:t>
      </w:r>
      <w:r w:rsidR="00D458EE">
        <w:t xml:space="preserve">, write a summary of the content learned using no more characters than a single tweet (240 characters). </w:t>
      </w:r>
    </w:p>
    <w:p w14:paraId="1F395DD0" w14:textId="77777777" w:rsidR="00E37A94" w:rsidRDefault="00E37A94" w:rsidP="00E37A94">
      <w:pPr>
        <w:spacing w:line="276" w:lineRule="auto"/>
      </w:pPr>
    </w:p>
    <w:p w14:paraId="76D0B320" w14:textId="77777777"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3F74C62A" w14:textId="50DE5243" w:rsidR="00B62B2A" w:rsidRDefault="00412E4E" w:rsidP="008414AA">
      <w:pPr>
        <w:pStyle w:val="DocumentTitle"/>
      </w:pPr>
      <w:bookmarkStart w:id="0" w:name="poultry_processed"/>
      <w:r w:rsidRPr="00306873">
        <w:rPr>
          <w:noProof/>
          <w:sz w:val="28"/>
          <w:szCs w:val="28"/>
          <w:lang w:eastAsia="en-US"/>
        </w:rPr>
        <w:lastRenderedPageBreak/>
        <mc:AlternateContent>
          <mc:Choice Requires="wps">
            <w:drawing>
              <wp:anchor distT="0" distB="0" distL="114300" distR="114300" simplePos="0" relativeHeight="251632640" behindDoc="1" locked="0" layoutInCell="1" allowOverlap="1" wp14:anchorId="754F12AF" wp14:editId="2B6287B9">
                <wp:simplePos x="0" y="0"/>
                <wp:positionH relativeFrom="margin">
                  <wp:posOffset>3412749</wp:posOffset>
                </wp:positionH>
                <wp:positionV relativeFrom="paragraph">
                  <wp:posOffset>-591272</wp:posOffset>
                </wp:positionV>
                <wp:extent cx="3709035" cy="494036"/>
                <wp:effectExtent l="0" t="0" r="24765"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4036"/>
                        </a:xfrm>
                        <a:prstGeom prst="rect">
                          <a:avLst/>
                        </a:prstGeom>
                        <a:solidFill>
                          <a:srgbClr val="FFFFFF"/>
                        </a:solidFill>
                        <a:ln w="9525">
                          <a:solidFill>
                            <a:srgbClr val="000000"/>
                          </a:solidFill>
                          <a:miter lim="800000"/>
                          <a:headEnd/>
                          <a:tailEnd/>
                        </a:ln>
                      </wps:spPr>
                      <wps:txbx>
                        <w:txbxContent>
                          <w:p w14:paraId="5AB7D24B" w14:textId="77777777" w:rsidR="009A19F3" w:rsidRPr="00C73C1C" w:rsidRDefault="009A19F3" w:rsidP="00B62B2A">
                            <w:pPr>
                              <w:rPr>
                                <w:rFonts w:ascii="Verdana" w:hAnsi="Verdana"/>
                                <w:b/>
                                <w:sz w:val="14"/>
                                <w:szCs w:val="16"/>
                              </w:rPr>
                            </w:pPr>
                            <w:r w:rsidRPr="00C73C1C">
                              <w:rPr>
                                <w:rFonts w:ascii="Verdana" w:hAnsi="Verdana"/>
                                <w:sz w:val="14"/>
                                <w:szCs w:val="16"/>
                              </w:rPr>
                              <w:t>Aligned to the following standards:</w:t>
                            </w:r>
                          </w:p>
                          <w:p w14:paraId="590B5EFC" w14:textId="49460613" w:rsidR="009A19F3" w:rsidRPr="00C73C1C" w:rsidRDefault="009A19F3" w:rsidP="00B62B2A">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F12AF" id="_x0000_t202" coordsize="21600,21600" o:spt="202" path="m,l,21600r21600,l21600,xe">
                <v:stroke joinstyle="miter"/>
                <v:path gradientshapeok="t" o:connecttype="rect"/>
              </v:shapetype>
              <v:shape id="Text Box 2" o:spid="_x0000_s1026" type="#_x0000_t202" style="position:absolute;margin-left:268.7pt;margin-top:-46.55pt;width:292.05pt;height:38.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e0BEAIAAB8EAAAOAAAAZHJzL2Uyb0RvYy54bWysU9tu2zAMfR+wfxD0vti5tY0Rp+jSZRjQ&#10;XYBuHyDLcixMEjVJiZ19/SjZTbPbyzA9CKRIHZKH5Pq214ochfMSTEmnk5wSYTjU0uxL+uXz7tUN&#10;JT4wUzMFRpT0JDy93bx8se5sIWbQgqqFIwhifNHZkrYh2CLLPG+FZn4CVhg0NuA0C6i6fVY71iG6&#10;Vtksz6+yDlxtHXDhPb7eD0a6SfhNI3j42DReBKJKirmFdLt0V/HONmtW7B2zreRjGuwfstBMGgx6&#10;hrpngZGDk79BackdeGjChIPOoGkkF6kGrGaa/1LNY8usSLUgOd6eafL/D5Z/OD7aT46E/jX02MBU&#10;hLcPwL96YmDbMrMXd85B1wpWY+BppCzrrC/Gr5FqX/gIUnXvocYms0OABNQ3TkdWsE6C6NiA05l0&#10;0QfC8XF+na/y+ZISjrbFapHPr1IIVjz9ts6HtwI0iUJJHTY1obPjgw8xG1Y8ucRgHpSsd1KppLh9&#10;tVWOHBkOwC6dEf0nN2VIV9LVcrYcCPgrRJ7OnyC0DDjJSuqS3pydWBFpe2PqNGeBSTXImLIyI4+R&#10;uoHE0Fc9OkY+K6hPyKiDYWJxw1BowX2npMNpLan/dmBOUKLeGezKarpYxPFOymJ5PUPFXVqqSwsz&#10;HKFKGigZxG1IKxEJM3CH3WtkIvY5kzFXnMLE97gxccwv9eT1vNebHwAAAP//AwBQSwMEFAAGAAgA&#10;AAAhALFHZLTiAAAADAEAAA8AAABkcnMvZG93bnJldi54bWxMj8tOwzAQRfdI/IM1SGxQ67hp+ghx&#10;KoQEgh2UqmzdeJpE2OMQu2n4e9wVLGfm6M65xWa0hg3Y+9aRBDFNgCFVTrdUS9h9PE1WwHxQpJVx&#10;hBJ+0MOmvL4qVK7dmd5x2IaaxRDyuZLQhNDlnPuqQav81HVI8XZ0vVUhjn3Nda/OMdwaPkuSBbeq&#10;pfihUR0+Nlh9bU9Wwmr+Mnz61/RtXy2OZh3ulsPzdy/l7c34cA8s4Bj+YLjoR3Uoo9PBnUh7ZiRk&#10;6XIeUQmTdSqAXQgxExmwQ1yJLAVeFvx/ifIXAAD//wMAUEsBAi0AFAAGAAgAAAAhALaDOJL+AAAA&#10;4QEAABMAAAAAAAAAAAAAAAAAAAAAAFtDb250ZW50X1R5cGVzXS54bWxQSwECLQAUAAYACAAAACEA&#10;OP0h/9YAAACUAQAACwAAAAAAAAAAAAAAAAAvAQAAX3JlbHMvLnJlbHNQSwECLQAUAAYACAAAACEA&#10;sNntARACAAAfBAAADgAAAAAAAAAAAAAAAAAuAgAAZHJzL2Uyb0RvYy54bWxQSwECLQAUAAYACAAA&#10;ACEAsUdktOIAAAAMAQAADwAAAAAAAAAAAAAAAABqBAAAZHJzL2Rvd25yZXYueG1sUEsFBgAAAAAE&#10;AAQA8wAAAHkFAAAAAA==&#10;">
                <v:textbox>
                  <w:txbxContent>
                    <w:p w14:paraId="5AB7D24B" w14:textId="77777777" w:rsidR="009A19F3" w:rsidRPr="00C73C1C" w:rsidRDefault="009A19F3" w:rsidP="00B62B2A">
                      <w:pPr>
                        <w:rPr>
                          <w:rFonts w:ascii="Verdana" w:hAnsi="Verdana"/>
                          <w:b/>
                          <w:sz w:val="14"/>
                          <w:szCs w:val="16"/>
                        </w:rPr>
                      </w:pPr>
                      <w:r w:rsidRPr="00C73C1C">
                        <w:rPr>
                          <w:rFonts w:ascii="Verdana" w:hAnsi="Verdana"/>
                          <w:sz w:val="14"/>
                          <w:szCs w:val="16"/>
                        </w:rPr>
                        <w:t>Aligned to the following standards:</w:t>
                      </w:r>
                    </w:p>
                    <w:p w14:paraId="590B5EFC" w14:textId="49460613" w:rsidR="009A19F3" w:rsidRPr="00C73C1C" w:rsidRDefault="009A19F3" w:rsidP="00B62B2A">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txbxContent>
                </v:textbox>
                <w10:wrap anchorx="margin"/>
              </v:shape>
            </w:pict>
          </mc:Fallback>
        </mc:AlternateContent>
      </w:r>
      <w:r w:rsidR="005967E1">
        <w:t xml:space="preserve">How Are Poultry </w:t>
      </w:r>
      <w:r w:rsidR="00EF4F6F">
        <w:t>Process</w:t>
      </w:r>
      <w:r w:rsidR="005967E1">
        <w:t>ed?</w:t>
      </w:r>
      <w:r w:rsidR="00EF4F6F">
        <w:t xml:space="preserve"> </w:t>
      </w:r>
    </w:p>
    <w:bookmarkEnd w:id="0"/>
    <w:p w14:paraId="0C5EF62D" w14:textId="77777777" w:rsidR="006B6CA7" w:rsidRDefault="00CD41D0" w:rsidP="00EF4F6F">
      <w:pPr>
        <w:pStyle w:val="FFASub1"/>
        <w:spacing w:line="240" w:lineRule="auto"/>
      </w:pPr>
      <w:r>
        <w:t xml:space="preserve">Directions:  </w:t>
      </w:r>
    </w:p>
    <w:p w14:paraId="2BD56513" w14:textId="1CD9E7C5" w:rsidR="00185258" w:rsidRDefault="00185258" w:rsidP="00185258">
      <w:pPr>
        <w:pStyle w:val="FFABody"/>
      </w:pPr>
      <w:r>
        <w:t>Watch the video “</w:t>
      </w:r>
      <w:r w:rsidR="00410E95">
        <w:t>An Inside Look at U.S. Poultry Processing</w:t>
      </w:r>
      <w:r w:rsidR="00F91D08">
        <w:t>,</w:t>
      </w:r>
      <w:r>
        <w:t>”</w:t>
      </w:r>
      <w:r w:rsidR="00F91D08">
        <w:t xml:space="preserve"> available at</w:t>
      </w:r>
      <w:r w:rsidR="006A557A">
        <w:t xml:space="preserve"> </w:t>
      </w:r>
      <w:hyperlink r:id="rId19" w:history="1">
        <w:r w:rsidR="00BB5422" w:rsidRPr="00BB5422">
          <w:rPr>
            <w:rStyle w:val="Hyperlink"/>
          </w:rPr>
          <w:t>https://youtu.be/</w:t>
        </w:r>
        <w:r w:rsidR="00BB5422" w:rsidRPr="00BB5422">
          <w:rPr>
            <w:rStyle w:val="Hyperlink"/>
          </w:rPr>
          <w:t>Z</w:t>
        </w:r>
        <w:r w:rsidR="00BB5422" w:rsidRPr="00BB5422">
          <w:rPr>
            <w:rStyle w:val="Hyperlink"/>
          </w:rPr>
          <w:t>nRYi2ukzOs</w:t>
        </w:r>
      </w:hyperlink>
      <w:r>
        <w:t xml:space="preserve">. As </w:t>
      </w:r>
      <w:r w:rsidR="006A557A">
        <w:t>you</w:t>
      </w:r>
      <w:r>
        <w:t xml:space="preserve"> watch the video, </w:t>
      </w:r>
      <w:r w:rsidR="00F91D08">
        <w:t xml:space="preserve">use the space below to </w:t>
      </w:r>
      <w:r>
        <w:t xml:space="preserve">describe each step in </w:t>
      </w:r>
      <w:r w:rsidR="00F91D08">
        <w:t xml:space="preserve">the </w:t>
      </w:r>
      <w:r>
        <w:t xml:space="preserve">process as well as the equipment used. </w:t>
      </w:r>
    </w:p>
    <w:p w14:paraId="3182AF26" w14:textId="77777777" w:rsidR="006A557A" w:rsidRDefault="006A557A" w:rsidP="00185258">
      <w:pPr>
        <w:pStyle w:val="FFABody"/>
      </w:pPr>
    </w:p>
    <w:p w14:paraId="1D6C6459" w14:textId="12D1AE94" w:rsidR="006B6CA7" w:rsidRDefault="006B6CA7" w:rsidP="006B6CA7">
      <w:pPr>
        <w:pStyle w:val="FFABody"/>
      </w:pPr>
      <w:r>
        <w:rPr>
          <w:noProof/>
          <w:lang w:eastAsia="en-US"/>
        </w:rPr>
        <w:drawing>
          <wp:inline distT="0" distB="0" distL="0" distR="0" wp14:anchorId="4E3B3714" wp14:editId="446711C1">
            <wp:extent cx="7048500" cy="7229475"/>
            <wp:effectExtent l="0" t="0" r="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123233C" w14:textId="379AD55B" w:rsidR="006B6CA7" w:rsidRDefault="006B6CA7" w:rsidP="006B6CA7">
      <w:pPr>
        <w:pStyle w:val="FFABody"/>
      </w:pPr>
    </w:p>
    <w:p w14:paraId="49F7D26F" w14:textId="4350C603" w:rsidR="006B6CA7" w:rsidRDefault="006B6CA7" w:rsidP="006B6CA7">
      <w:pPr>
        <w:pStyle w:val="FFABody"/>
      </w:pPr>
    </w:p>
    <w:p w14:paraId="0CC94B31" w14:textId="21565212" w:rsidR="006B6CA7" w:rsidRDefault="006B6CA7" w:rsidP="006B6CA7">
      <w:pPr>
        <w:pStyle w:val="FFABody"/>
      </w:pPr>
    </w:p>
    <w:p w14:paraId="07974A05" w14:textId="51FF4E40" w:rsidR="006B6CA7" w:rsidRDefault="006B6CA7" w:rsidP="006B6CA7">
      <w:pPr>
        <w:pStyle w:val="FFABody"/>
      </w:pPr>
    </w:p>
    <w:p w14:paraId="4A69BC13" w14:textId="60D0395D" w:rsidR="006B6CA7" w:rsidRDefault="00A9603F" w:rsidP="006B6CA7">
      <w:pPr>
        <w:pStyle w:val="FFABody"/>
      </w:pPr>
      <w:r>
        <w:rPr>
          <w:noProof/>
          <w:lang w:eastAsia="en-US"/>
        </w:rPr>
        <w:drawing>
          <wp:inline distT="0" distB="0" distL="0" distR="0" wp14:anchorId="2F358CB6" wp14:editId="5F616988">
            <wp:extent cx="6858000" cy="7034084"/>
            <wp:effectExtent l="0" t="0" r="0" b="1460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76968BC" w14:textId="61E3C1FF" w:rsidR="00A9603F" w:rsidRDefault="00A9603F" w:rsidP="006B6CA7">
      <w:pPr>
        <w:pStyle w:val="FFABody"/>
      </w:pPr>
    </w:p>
    <w:p w14:paraId="79963B56" w14:textId="136F3B12" w:rsidR="00A9603F" w:rsidRDefault="00A9603F" w:rsidP="006B6CA7">
      <w:pPr>
        <w:pStyle w:val="FFABody"/>
      </w:pPr>
    </w:p>
    <w:p w14:paraId="2D39D983" w14:textId="1F5A445E" w:rsidR="00A9603F" w:rsidRDefault="00A9603F" w:rsidP="006B6CA7">
      <w:pPr>
        <w:pStyle w:val="FFABody"/>
      </w:pPr>
    </w:p>
    <w:p w14:paraId="64FD9274" w14:textId="6EE850D7" w:rsidR="00A9603F" w:rsidRDefault="00A9603F" w:rsidP="006B6CA7">
      <w:pPr>
        <w:pStyle w:val="FFABody"/>
      </w:pPr>
    </w:p>
    <w:p w14:paraId="61724D1A" w14:textId="7904C82A" w:rsidR="00A9603F" w:rsidRDefault="00A9603F" w:rsidP="006B6CA7">
      <w:pPr>
        <w:pStyle w:val="FFABody"/>
      </w:pPr>
    </w:p>
    <w:p w14:paraId="477FFEC6" w14:textId="145DD42A" w:rsidR="00A9603F" w:rsidRDefault="00A9603F" w:rsidP="006B6CA7">
      <w:pPr>
        <w:pStyle w:val="FFABody"/>
      </w:pPr>
    </w:p>
    <w:p w14:paraId="6EA107C0" w14:textId="32B34F4E" w:rsidR="00A9603F" w:rsidRDefault="00A9603F" w:rsidP="006B6CA7">
      <w:pPr>
        <w:pStyle w:val="FFABody"/>
      </w:pPr>
    </w:p>
    <w:p w14:paraId="23F6353C" w14:textId="376506BB" w:rsidR="00A9603F" w:rsidRDefault="00A9603F" w:rsidP="006B6CA7">
      <w:pPr>
        <w:pStyle w:val="FFABody"/>
      </w:pPr>
    </w:p>
    <w:p w14:paraId="39BFF5CC" w14:textId="14455FFD" w:rsidR="00A9603F" w:rsidRDefault="00A9603F" w:rsidP="006B6CA7">
      <w:pPr>
        <w:pStyle w:val="FFABody"/>
      </w:pPr>
    </w:p>
    <w:p w14:paraId="44802E53" w14:textId="7FFF51CA" w:rsidR="00A9603F" w:rsidRDefault="009F18DD" w:rsidP="006B6CA7">
      <w:pPr>
        <w:pStyle w:val="FFABody"/>
      </w:pPr>
      <w:r w:rsidRPr="00306873">
        <w:rPr>
          <w:noProof/>
          <w:sz w:val="28"/>
          <w:szCs w:val="28"/>
          <w:lang w:eastAsia="en-US"/>
        </w:rPr>
        <w:lastRenderedPageBreak/>
        <mc:AlternateContent>
          <mc:Choice Requires="wps">
            <w:drawing>
              <wp:anchor distT="0" distB="0" distL="114300" distR="114300" simplePos="0" relativeHeight="251665408" behindDoc="1" locked="0" layoutInCell="1" allowOverlap="1" wp14:anchorId="4928D0AB" wp14:editId="0C87DBE5">
                <wp:simplePos x="0" y="0"/>
                <wp:positionH relativeFrom="margin">
                  <wp:posOffset>3196066</wp:posOffset>
                </wp:positionH>
                <wp:positionV relativeFrom="paragraph">
                  <wp:posOffset>-292250</wp:posOffset>
                </wp:positionV>
                <wp:extent cx="3709035" cy="507036"/>
                <wp:effectExtent l="0" t="0" r="24765"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07036"/>
                        </a:xfrm>
                        <a:prstGeom prst="rect">
                          <a:avLst/>
                        </a:prstGeom>
                        <a:solidFill>
                          <a:srgbClr val="FFFFFF"/>
                        </a:solidFill>
                        <a:ln w="9525">
                          <a:solidFill>
                            <a:srgbClr val="000000"/>
                          </a:solidFill>
                          <a:miter lim="800000"/>
                          <a:headEnd/>
                          <a:tailEnd/>
                        </a:ln>
                      </wps:spPr>
                      <wps:txbx>
                        <w:txbxContent>
                          <w:p w14:paraId="163344B4"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47DF6DE7"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3E2DF719" w14:textId="24BD88BB" w:rsidR="009A19F3" w:rsidRPr="00C73C1C" w:rsidRDefault="009A19F3" w:rsidP="00D5645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8D0AB" id="_x0000_s1027" type="#_x0000_t202" style="position:absolute;margin-left:251.65pt;margin-top:-23pt;width:292.05pt;height:39.9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sXEwIAACYEAAAOAAAAZHJzL2Uyb0RvYy54bWysk9uO2yAQhu8r9R0Q942d0+7GirPaZpuq&#10;0vYgbfsAGHCMihkKJHb69B2wN5uebqpygRgGfma+Gda3favJUTqvwJR0OskpkYaDUGZf0i+fd69u&#10;KPGBGcE0GFnSk/T0dvPyxbqzhZxBA1pIR1DE+KKzJW1CsEWWed7IlvkJWGnQWYNrWUDT7TPhWIfq&#10;rc5meX6VdeCEdcCl97h7PzjpJunXteThY117GYguKcYW0uzSXMU526xZsXfMNoqPYbB/iKJlyuCj&#10;Z6l7Fhg5OPWbVKu4Aw91mHBoM6hrxWXKAbOZ5r9k89gwK1MuCMfbMyb//2T5h+Oj/eRI6F9DjwVM&#10;SXj7APyrJwa2DTN7eeccdI1kAh+eRmRZZ30xXo2ofeGjSNW9B4FFZocASaivXRupYJ4E1bEApzN0&#10;2QfCcXN+na/y+ZISjr5lfp3Pr9ITrHi6bZ0PbyW0JC5K6rCoSZ0dH3yI0bDi6Uh8zINWYqe0Tobb&#10;V1vtyJFhA+zSGNV/OqYN6Uq6Ws6WA4C/SuRp/EmiVQE7Wau2pDfnQ6yI2N4YkfosMKWHNYaszcgx&#10;ohsghr7qiRIj5Ii1AnFCsA6GxsWPhosG3HdKOmzakvpvB+YkJfqdweKspotF7PJkLJbXMzTcpae6&#10;9DDDUaqkgZJhuQ3pZ0RuBu6wiLVKfJ8jGUPGZkzYx48Tu/3STqeev/fmBwAAAP//AwBQSwMEFAAG&#10;AAgAAAAhADNuAkvgAAAACwEAAA8AAABkcnMvZG93bnJldi54bWxMj8tOwzAQRfdI/IM1SGxQa0NC&#10;GkImFUICwQ4Kgq0bT5MIP4LtpuHvcVewHM3RvefW69loNpEPg7MIl0sBjGzr1GA7hPe3h0UJLERp&#10;ldTOEsIPBVg3pye1rJQ72FeaNrFjKcSGSiL0MY4V56HtyciwdCPZ9Ns5b2RMp++48vKQwo3mV0IU&#10;3MjBpoZejnTfU/u12RuEMn+aPsNz9vLRFjt9Ey9W0+O3Rzw/m+9ugUWa4x8MR/2kDk1y2rq9VYFp&#10;hGuRZQlFWORFGnUkRLnKgW0RsqwE3tT8/4bmFwAA//8DAFBLAQItABQABgAIAAAAIQC2gziS/gAA&#10;AOEBAAATAAAAAAAAAAAAAAAAAAAAAABbQ29udGVudF9UeXBlc10ueG1sUEsBAi0AFAAGAAgAAAAh&#10;ADj9If/WAAAAlAEAAAsAAAAAAAAAAAAAAAAALwEAAF9yZWxzLy5yZWxzUEsBAi0AFAAGAAgAAAAh&#10;AIyFqxcTAgAAJgQAAA4AAAAAAAAAAAAAAAAALgIAAGRycy9lMm9Eb2MueG1sUEsBAi0AFAAGAAgA&#10;AAAhADNuAkvgAAAACwEAAA8AAAAAAAAAAAAAAAAAbQQAAGRycy9kb3ducmV2LnhtbFBLBQYAAAAA&#10;BAAEAPMAAAB6BQAAAAA=&#10;">
                <v:textbox>
                  <w:txbxContent>
                    <w:p w14:paraId="163344B4"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47DF6DE7"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3E2DF719" w14:textId="24BD88BB" w:rsidR="009A19F3" w:rsidRPr="00C73C1C" w:rsidRDefault="009A19F3" w:rsidP="00D5645D">
                      <w:pPr>
                        <w:rPr>
                          <w:rFonts w:ascii="Verdana" w:hAnsi="Verdana"/>
                          <w:b/>
                          <w:sz w:val="12"/>
                          <w:szCs w:val="16"/>
                        </w:rPr>
                      </w:pPr>
                    </w:p>
                  </w:txbxContent>
                </v:textbox>
                <w10:wrap anchorx="margin"/>
              </v:shape>
            </w:pict>
          </mc:Fallback>
        </mc:AlternateContent>
      </w:r>
    </w:p>
    <w:p w14:paraId="046D45EA" w14:textId="1D1D16C5" w:rsidR="00D5645D" w:rsidRDefault="00D5645D" w:rsidP="00D5645D">
      <w:pPr>
        <w:pStyle w:val="DocumentTitle"/>
      </w:pPr>
      <w:bookmarkStart w:id="1" w:name="label"/>
      <w:r>
        <w:t>What’s in a Label?</w:t>
      </w:r>
    </w:p>
    <w:bookmarkEnd w:id="1"/>
    <w:p w14:paraId="28FAC4B7" w14:textId="77777777" w:rsidR="0009059C" w:rsidRDefault="00D5645D" w:rsidP="00D5645D">
      <w:pPr>
        <w:pStyle w:val="FFASub1"/>
        <w:spacing w:line="240" w:lineRule="auto"/>
      </w:pPr>
      <w:r>
        <w:t xml:space="preserve">Directions: </w:t>
      </w:r>
    </w:p>
    <w:p w14:paraId="6F1FCE96" w14:textId="51C4AB2A" w:rsidR="00D5645D" w:rsidRDefault="00D5645D" w:rsidP="0009059C">
      <w:pPr>
        <w:pStyle w:val="FFABody"/>
      </w:pPr>
      <w:r>
        <w:t xml:space="preserve">Draw lines from the terms in the </w:t>
      </w:r>
      <w:proofErr w:type="spellStart"/>
      <w:r>
        <w:t>word</w:t>
      </w:r>
      <w:proofErr w:type="spellEnd"/>
      <w:r>
        <w:t xml:space="preserve"> bank to the location of the term on the label.</w:t>
      </w:r>
    </w:p>
    <w:p w14:paraId="3FDE3579" w14:textId="77777777" w:rsidR="00D5645D" w:rsidRDefault="00D5645D" w:rsidP="00D5645D">
      <w:pPr>
        <w:pStyle w:val="FFASub1"/>
        <w:spacing w:line="240" w:lineRule="auto"/>
      </w:pPr>
    </w:p>
    <w:p w14:paraId="4AB64C02" w14:textId="77777777" w:rsidR="00D5645D" w:rsidRDefault="00D5645D" w:rsidP="00D5645D">
      <w:pPr>
        <w:pStyle w:val="FFASub1"/>
        <w:spacing w:line="240" w:lineRule="auto"/>
      </w:pPr>
    </w:p>
    <w:p w14:paraId="4E8EB587" w14:textId="7A25940D" w:rsidR="00D5645D" w:rsidRDefault="0098117D" w:rsidP="0098117D">
      <w:pPr>
        <w:pStyle w:val="FFASub1"/>
        <w:spacing w:line="240" w:lineRule="auto"/>
        <w:jc w:val="center"/>
      </w:pPr>
      <w:r>
        <w:rPr>
          <w:noProof/>
          <w:lang w:eastAsia="en-US"/>
        </w:rPr>
        <w:drawing>
          <wp:inline distT="0" distB="0" distL="0" distR="0" wp14:anchorId="55D8730D" wp14:editId="0683677B">
            <wp:extent cx="3390900" cy="4368800"/>
            <wp:effectExtent l="0" t="0" r="12700" b="0"/>
            <wp:docPr id="9" name="Picture 9" descr="../Desktop/Screen%20Shot%202019-02-05%20at%2012.4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5%20at%2012.42.22%20A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0900" cy="4368800"/>
                    </a:xfrm>
                    <a:prstGeom prst="rect">
                      <a:avLst/>
                    </a:prstGeom>
                    <a:noFill/>
                    <a:ln>
                      <a:noFill/>
                    </a:ln>
                  </pic:spPr>
                </pic:pic>
              </a:graphicData>
            </a:graphic>
          </wp:inline>
        </w:drawing>
      </w:r>
    </w:p>
    <w:p w14:paraId="3245539E" w14:textId="50F33093" w:rsidR="00D5645D" w:rsidRDefault="00D5645D" w:rsidP="00D5645D">
      <w:pPr>
        <w:pStyle w:val="FFABody"/>
      </w:pPr>
    </w:p>
    <w:p w14:paraId="1188D38F" w14:textId="1C0D33AD" w:rsidR="00D5645D" w:rsidRDefault="00D5645D" w:rsidP="00D5645D">
      <w:pPr>
        <w:pStyle w:val="DocumentTitle"/>
      </w:pPr>
    </w:p>
    <w:p w14:paraId="4C881229" w14:textId="0E9F95EA" w:rsidR="00D5645D" w:rsidRDefault="00D5645D" w:rsidP="00D5645D">
      <w:pPr>
        <w:pStyle w:val="FFABody"/>
        <w:jc w:val="center"/>
      </w:pPr>
      <w:r>
        <w:br w:type="textWrapping" w:clear="all"/>
      </w:r>
    </w:p>
    <w:p w14:paraId="3879CA75" w14:textId="77777777" w:rsidR="00D5645D" w:rsidRDefault="00D5645D" w:rsidP="00D5645D">
      <w:pPr>
        <w:pStyle w:val="FFABody"/>
        <w:jc w:val="center"/>
      </w:pPr>
    </w:p>
    <w:p w14:paraId="3358B79B" w14:textId="6BD9D0CB" w:rsidR="00D5645D" w:rsidRPr="0098117D" w:rsidRDefault="002046CB" w:rsidP="00D5645D">
      <w:pPr>
        <w:pStyle w:val="FFABody"/>
        <w:rPr>
          <w:b/>
          <w:sz w:val="24"/>
          <w:szCs w:val="24"/>
        </w:rPr>
      </w:pPr>
      <w:r w:rsidRPr="0098117D">
        <w:rPr>
          <w:b/>
          <w:sz w:val="24"/>
          <w:szCs w:val="24"/>
        </w:rPr>
        <w:t>Labeling Terms:</w:t>
      </w:r>
    </w:p>
    <w:p w14:paraId="17A68F72" w14:textId="77777777" w:rsidR="002046CB" w:rsidRDefault="002046CB" w:rsidP="00D5645D">
      <w:pPr>
        <w:pStyle w:val="FFABody"/>
      </w:pPr>
    </w:p>
    <w:p w14:paraId="25DC0694" w14:textId="46AD1C67" w:rsidR="0098117D" w:rsidRDefault="0098117D" w:rsidP="0098117D">
      <w:pPr>
        <w:pStyle w:val="FFABody"/>
        <w:jc w:val="center"/>
        <w:rPr>
          <w:sz w:val="22"/>
        </w:rPr>
      </w:pPr>
      <w:r w:rsidRPr="0098117D">
        <w:rPr>
          <w:sz w:val="22"/>
        </w:rPr>
        <w:t>Sell</w:t>
      </w:r>
      <w:r w:rsidR="000B283A">
        <w:rPr>
          <w:sz w:val="22"/>
        </w:rPr>
        <w:t>-</w:t>
      </w:r>
      <w:r w:rsidR="00F91D08">
        <w:rPr>
          <w:sz w:val="22"/>
        </w:rPr>
        <w:t>b</w:t>
      </w:r>
      <w:r w:rsidRPr="0098117D">
        <w:rPr>
          <w:sz w:val="22"/>
        </w:rPr>
        <w:t xml:space="preserve">y Date </w:t>
      </w:r>
      <w:r w:rsidRPr="0098117D">
        <w:rPr>
          <w:sz w:val="22"/>
        </w:rPr>
        <w:tab/>
      </w:r>
      <w:r w:rsidRPr="0098117D">
        <w:rPr>
          <w:sz w:val="22"/>
        </w:rPr>
        <w:tab/>
        <w:t>Plant Code                    Grade of Chicken            Nutrition Facts</w:t>
      </w:r>
    </w:p>
    <w:p w14:paraId="4DBA511E" w14:textId="77777777" w:rsidR="0098117D" w:rsidRDefault="0098117D" w:rsidP="0098117D">
      <w:pPr>
        <w:pStyle w:val="FFABody"/>
        <w:jc w:val="center"/>
        <w:rPr>
          <w:sz w:val="22"/>
        </w:rPr>
      </w:pPr>
    </w:p>
    <w:p w14:paraId="7FC6D611" w14:textId="77777777" w:rsidR="0098117D" w:rsidRDefault="0098117D" w:rsidP="0098117D">
      <w:pPr>
        <w:pStyle w:val="FFABody"/>
        <w:jc w:val="center"/>
        <w:rPr>
          <w:sz w:val="22"/>
        </w:rPr>
      </w:pPr>
    </w:p>
    <w:p w14:paraId="454E0C7F" w14:textId="25E99AF1" w:rsidR="0098117D" w:rsidRDefault="0098117D" w:rsidP="0098117D">
      <w:pPr>
        <w:pStyle w:val="FFABody"/>
        <w:jc w:val="center"/>
        <w:rPr>
          <w:sz w:val="22"/>
        </w:rPr>
      </w:pPr>
      <w:r w:rsidRPr="0098117D">
        <w:rPr>
          <w:sz w:val="22"/>
        </w:rPr>
        <w:t>Serving Sizes</w:t>
      </w:r>
      <w:r>
        <w:rPr>
          <w:sz w:val="22"/>
        </w:rPr>
        <w:t xml:space="preserve">     </w:t>
      </w:r>
      <w:r>
        <w:rPr>
          <w:sz w:val="22"/>
        </w:rPr>
        <w:tab/>
        <w:t>Keep Refri</w:t>
      </w:r>
      <w:r w:rsidRPr="0098117D">
        <w:rPr>
          <w:sz w:val="22"/>
        </w:rPr>
        <w:t xml:space="preserve">gerated </w:t>
      </w:r>
      <w:r w:rsidRPr="0098117D">
        <w:rPr>
          <w:sz w:val="22"/>
        </w:rPr>
        <w:tab/>
      </w:r>
      <w:r w:rsidRPr="0098117D">
        <w:rPr>
          <w:sz w:val="22"/>
        </w:rPr>
        <w:tab/>
        <w:t>Fat</w:t>
      </w:r>
      <w:r w:rsidRPr="0098117D">
        <w:rPr>
          <w:sz w:val="22"/>
        </w:rPr>
        <w:tab/>
      </w:r>
      <w:r w:rsidRPr="0098117D">
        <w:rPr>
          <w:sz w:val="22"/>
        </w:rPr>
        <w:tab/>
      </w:r>
      <w:r w:rsidRPr="0098117D">
        <w:rPr>
          <w:sz w:val="22"/>
        </w:rPr>
        <w:tab/>
      </w:r>
    </w:p>
    <w:p w14:paraId="3B1CFA26" w14:textId="77777777" w:rsidR="0098117D" w:rsidRDefault="0098117D" w:rsidP="0098117D">
      <w:pPr>
        <w:pStyle w:val="FFABody"/>
        <w:jc w:val="center"/>
        <w:rPr>
          <w:sz w:val="22"/>
        </w:rPr>
      </w:pPr>
    </w:p>
    <w:p w14:paraId="61B54836" w14:textId="77777777" w:rsidR="0098117D" w:rsidRDefault="0098117D" w:rsidP="0098117D">
      <w:pPr>
        <w:pStyle w:val="FFABody"/>
        <w:jc w:val="center"/>
        <w:rPr>
          <w:sz w:val="22"/>
        </w:rPr>
      </w:pPr>
    </w:p>
    <w:p w14:paraId="04DA3405" w14:textId="4DC28960" w:rsidR="0098117D" w:rsidRDefault="0098117D" w:rsidP="0098117D">
      <w:pPr>
        <w:pStyle w:val="FFABody"/>
        <w:jc w:val="center"/>
        <w:rPr>
          <w:sz w:val="22"/>
        </w:rPr>
      </w:pPr>
      <w:r w:rsidRPr="0098117D">
        <w:rPr>
          <w:sz w:val="22"/>
        </w:rPr>
        <w:t xml:space="preserve">Sodium </w:t>
      </w:r>
      <w:r w:rsidRPr="0098117D">
        <w:rPr>
          <w:sz w:val="22"/>
        </w:rPr>
        <w:tab/>
      </w:r>
      <w:r w:rsidRPr="0098117D">
        <w:rPr>
          <w:sz w:val="22"/>
        </w:rPr>
        <w:tab/>
      </w:r>
      <w:r w:rsidRPr="0098117D">
        <w:rPr>
          <w:sz w:val="22"/>
        </w:rPr>
        <w:tab/>
        <w:t>Carbohydrates</w:t>
      </w:r>
    </w:p>
    <w:p w14:paraId="7E40EB18" w14:textId="77777777" w:rsidR="0098117D" w:rsidRDefault="0098117D" w:rsidP="0098117D">
      <w:pPr>
        <w:pStyle w:val="FFABody"/>
        <w:jc w:val="center"/>
        <w:rPr>
          <w:sz w:val="22"/>
        </w:rPr>
      </w:pPr>
    </w:p>
    <w:p w14:paraId="26335119" w14:textId="77777777" w:rsidR="0098117D" w:rsidRDefault="0098117D" w:rsidP="0098117D">
      <w:pPr>
        <w:pStyle w:val="FFABody"/>
        <w:jc w:val="center"/>
        <w:rPr>
          <w:sz w:val="22"/>
        </w:rPr>
      </w:pPr>
    </w:p>
    <w:p w14:paraId="35B71F38" w14:textId="284E55D0" w:rsidR="0098117D" w:rsidRDefault="0098117D" w:rsidP="0098117D">
      <w:pPr>
        <w:pStyle w:val="DocumentTitle"/>
      </w:pPr>
      <w:bookmarkStart w:id="2" w:name="assemble"/>
      <w:r w:rsidRPr="00306873">
        <w:rPr>
          <w:noProof/>
          <w:sz w:val="28"/>
          <w:szCs w:val="28"/>
          <w:lang w:eastAsia="en-US"/>
        </w:rPr>
        <w:lastRenderedPageBreak/>
        <mc:AlternateContent>
          <mc:Choice Requires="wps">
            <w:drawing>
              <wp:anchor distT="0" distB="0" distL="114300" distR="114300" simplePos="0" relativeHeight="251667456" behindDoc="1" locked="0" layoutInCell="1" allowOverlap="1" wp14:anchorId="08135A50" wp14:editId="697C63E2">
                <wp:simplePos x="0" y="0"/>
                <wp:positionH relativeFrom="margin">
                  <wp:posOffset>3194685</wp:posOffset>
                </wp:positionH>
                <wp:positionV relativeFrom="paragraph">
                  <wp:posOffset>-424815</wp:posOffset>
                </wp:positionV>
                <wp:extent cx="3709035" cy="476250"/>
                <wp:effectExtent l="0" t="0" r="24765" b="317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1408E8D"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34A99F13"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71752270" w14:textId="00F1A481" w:rsidR="009A19F3" w:rsidRPr="00C73C1C" w:rsidRDefault="009A19F3" w:rsidP="0098117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35A50" id="_x0000_s1028" type="#_x0000_t202" style="position:absolute;margin-left:251.55pt;margin-top:-33.45pt;width:292.05pt;height:3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hEFQIAACYEAAAOAAAAZHJzL2Uyb0RvYy54bWysU81u2zAMvg/YOwi6L3bcpGmMOEWXLsOA&#10;7gfo9gCyJMfCZFGTlNjZ04+S0zTotsswHQRSpD6SH8nV7dBpcpDOKzAVnU5ySqThIJTZVfTb1+2b&#10;G0p8YEYwDUZW9Cg9vV2/frXqbSkLaEEL6QiCGF/2tqJtCLbMMs9b2TE/ASsNGhtwHQuoul0mHOsR&#10;vdNZkefXWQ9OWAdceo+v96ORrhN+00gePjeNl4HoimJuId0u3XW8s/WKlTvHbKv4KQ32D1l0TBkM&#10;eoa6Z4GRvVO/QXWKO/DQhAmHLoOmUVymGrCaaf6imseWWZlqQXK8PdPk/x8s/3R4tF8cCcNbGLCB&#10;qQhvH4B/98TApmVmJ++cg76VTGDgaaQs660vT18j1b70EaTuP4LAJrN9gAQ0NK6LrGCdBNGxAccz&#10;6XIIhOPj1SJf5ldzSjjaZovrYp66krHy6bd1PryX0JEoVNRhUxM6Ozz4ELNh5ZNLDOZBK7FVWifF&#10;7eqNduTAcAC26aQCXrhpQ/qKLufFfCTgrxB5On+C6FTASdaqq+jN2YmVkbZ3RqQ5C0zpUcaUtTnx&#10;GKkbSQxDPRAlKlrEAJHWGsQRiXUwDi4uGgotuJ+U9Di0FfU/9sxJSvQHg81ZTmezOOVJmc0XBSru&#10;0lJfWpjhCFXRQMkobkLajMibgTtsYqMSv8+ZnFLGYUy0nxYnTvulnrye13v9CwAA//8DAFBLAwQU&#10;AAYACAAAACEAIaGrOd8AAAAKAQAADwAAAGRycy9kb3ducmV2LnhtbEyPwU7DMAxA70j8Q2QkLmhL&#10;ukHXlaYTQgLBDQaCa9Z4bUXilCTryt+TneBo+en5udpM1rARfegdScjmAhhS43RPrYT3t4dZASxE&#10;RVoZRyjhBwNs6vOzSpXaHekVx21sWZJQKJWELsah5Dw0HVoV5m5ASru981bFNPqWa6+OSW4NXwiR&#10;c6t6Shc6NeB9h83X9mAlFNdP42d4Xr58NPnerOPVanz89lJeXkx3t8AiTvEPhlN+Soc6Ne3cgXRg&#10;RsKNWGYJlTDL8zWwEyGK1QLYLvkz4HXF/79Q/wIAAP//AwBQSwECLQAUAAYACAAAACEAtoM4kv4A&#10;AADhAQAAEwAAAAAAAAAAAAAAAAAAAAAAW0NvbnRlbnRfVHlwZXNdLnhtbFBLAQItABQABgAIAAAA&#10;IQA4/SH/1gAAAJQBAAALAAAAAAAAAAAAAAAAAC8BAABfcmVscy8ucmVsc1BLAQItABQABgAIAAAA&#10;IQDBTghEFQIAACYEAAAOAAAAAAAAAAAAAAAAAC4CAABkcnMvZTJvRG9jLnhtbFBLAQItABQABgAI&#10;AAAAIQAhoas53wAAAAoBAAAPAAAAAAAAAAAAAAAAAG8EAABkcnMvZG93bnJldi54bWxQSwUGAAAA&#10;AAQABADzAAAAewUAAAAA&#10;">
                <v:textbox>
                  <w:txbxContent>
                    <w:p w14:paraId="51408E8D"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34A99F13"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71752270" w14:textId="00F1A481" w:rsidR="009A19F3" w:rsidRPr="00C73C1C" w:rsidRDefault="009A19F3" w:rsidP="0098117D">
                      <w:pPr>
                        <w:rPr>
                          <w:rFonts w:ascii="Verdana" w:hAnsi="Verdana"/>
                          <w:b/>
                          <w:sz w:val="12"/>
                          <w:szCs w:val="16"/>
                        </w:rPr>
                      </w:pPr>
                    </w:p>
                  </w:txbxContent>
                </v:textbox>
                <w10:wrap anchorx="margin"/>
              </v:shape>
            </w:pict>
          </mc:Fallback>
        </mc:AlternateContent>
      </w:r>
      <w:r w:rsidR="00CD62E6">
        <w:t>Assemble</w:t>
      </w:r>
      <w:r>
        <w:t xml:space="preserve"> </w:t>
      </w:r>
      <w:r w:rsidR="00CD62E6">
        <w:t>the Steps</w:t>
      </w:r>
    </w:p>
    <w:tbl>
      <w:tblPr>
        <w:tblStyle w:val="TableGrid"/>
        <w:tblW w:w="0" w:type="auto"/>
        <w:tblLook w:val="04A0" w:firstRow="1" w:lastRow="0" w:firstColumn="1" w:lastColumn="0" w:noHBand="0" w:noVBand="1"/>
      </w:tblPr>
      <w:tblGrid>
        <w:gridCol w:w="5395"/>
        <w:gridCol w:w="5395"/>
      </w:tblGrid>
      <w:tr w:rsidR="00CD62E6" w14:paraId="0646F316" w14:textId="77777777" w:rsidTr="00CD62E6">
        <w:trPr>
          <w:trHeight w:val="2016"/>
        </w:trPr>
        <w:tc>
          <w:tcPr>
            <w:tcW w:w="5395" w:type="dxa"/>
            <w:vAlign w:val="center"/>
          </w:tcPr>
          <w:bookmarkEnd w:id="2"/>
          <w:p w14:paraId="10C90032" w14:textId="34187F98" w:rsidR="00CD62E6" w:rsidRPr="00CD62E6" w:rsidRDefault="00CD62E6" w:rsidP="00CD62E6">
            <w:pPr>
              <w:pStyle w:val="FFABody"/>
              <w:jc w:val="center"/>
              <w:rPr>
                <w:sz w:val="24"/>
                <w:szCs w:val="24"/>
              </w:rPr>
            </w:pPr>
            <w:r w:rsidRPr="00CD62E6">
              <w:rPr>
                <w:sz w:val="24"/>
                <w:szCs w:val="24"/>
              </w:rPr>
              <w:t>Shackling</w:t>
            </w:r>
          </w:p>
        </w:tc>
        <w:tc>
          <w:tcPr>
            <w:tcW w:w="5395" w:type="dxa"/>
            <w:vAlign w:val="center"/>
          </w:tcPr>
          <w:p w14:paraId="0A1943B3" w14:textId="611E2FBD" w:rsidR="00CD62E6" w:rsidRPr="00CD62E6" w:rsidRDefault="00CD62E6" w:rsidP="00CD62E6">
            <w:pPr>
              <w:pStyle w:val="FFABody"/>
              <w:jc w:val="center"/>
              <w:rPr>
                <w:sz w:val="24"/>
                <w:szCs w:val="24"/>
              </w:rPr>
            </w:pPr>
            <w:r w:rsidRPr="00CD62E6">
              <w:rPr>
                <w:sz w:val="24"/>
                <w:szCs w:val="24"/>
              </w:rPr>
              <w:t>Stunning</w:t>
            </w:r>
          </w:p>
        </w:tc>
      </w:tr>
      <w:tr w:rsidR="00CD62E6" w14:paraId="25C99198" w14:textId="77777777" w:rsidTr="00CD62E6">
        <w:trPr>
          <w:trHeight w:val="2016"/>
        </w:trPr>
        <w:tc>
          <w:tcPr>
            <w:tcW w:w="5395" w:type="dxa"/>
            <w:vAlign w:val="center"/>
          </w:tcPr>
          <w:p w14:paraId="6AE84A49" w14:textId="25332C26" w:rsidR="00CD62E6" w:rsidRPr="00CD62E6" w:rsidRDefault="00CD62E6" w:rsidP="00CD62E6">
            <w:pPr>
              <w:pStyle w:val="FFABody"/>
              <w:jc w:val="center"/>
              <w:rPr>
                <w:sz w:val="24"/>
                <w:szCs w:val="24"/>
              </w:rPr>
            </w:pPr>
            <w:r w:rsidRPr="00CD62E6">
              <w:rPr>
                <w:sz w:val="24"/>
                <w:szCs w:val="24"/>
              </w:rPr>
              <w:t>Bleeding</w:t>
            </w:r>
          </w:p>
        </w:tc>
        <w:tc>
          <w:tcPr>
            <w:tcW w:w="5395" w:type="dxa"/>
            <w:vAlign w:val="center"/>
          </w:tcPr>
          <w:p w14:paraId="6C76D4AB" w14:textId="2E4BC22A" w:rsidR="00CD62E6" w:rsidRPr="00CD62E6" w:rsidRDefault="00CD62E6" w:rsidP="00CD62E6">
            <w:pPr>
              <w:pStyle w:val="FFABody"/>
              <w:jc w:val="center"/>
              <w:rPr>
                <w:sz w:val="24"/>
                <w:szCs w:val="24"/>
              </w:rPr>
            </w:pPr>
            <w:r w:rsidRPr="00CD62E6">
              <w:rPr>
                <w:sz w:val="24"/>
                <w:szCs w:val="24"/>
              </w:rPr>
              <w:t>Scalding</w:t>
            </w:r>
          </w:p>
        </w:tc>
      </w:tr>
      <w:tr w:rsidR="00CD62E6" w14:paraId="25A7606C" w14:textId="77777777" w:rsidTr="00CD62E6">
        <w:trPr>
          <w:trHeight w:val="2016"/>
        </w:trPr>
        <w:tc>
          <w:tcPr>
            <w:tcW w:w="5395" w:type="dxa"/>
            <w:vAlign w:val="center"/>
          </w:tcPr>
          <w:p w14:paraId="40E3363B" w14:textId="064AEB2B" w:rsidR="00CD62E6" w:rsidRPr="00CD62E6" w:rsidRDefault="00CD62E6" w:rsidP="00CD62E6">
            <w:pPr>
              <w:pStyle w:val="FFABody"/>
              <w:jc w:val="center"/>
              <w:rPr>
                <w:sz w:val="24"/>
                <w:szCs w:val="24"/>
              </w:rPr>
            </w:pPr>
            <w:r w:rsidRPr="00CD62E6">
              <w:rPr>
                <w:sz w:val="24"/>
                <w:szCs w:val="24"/>
              </w:rPr>
              <w:t>Picking</w:t>
            </w:r>
          </w:p>
        </w:tc>
        <w:tc>
          <w:tcPr>
            <w:tcW w:w="5395" w:type="dxa"/>
            <w:vAlign w:val="center"/>
          </w:tcPr>
          <w:p w14:paraId="67A4503F" w14:textId="67427B91" w:rsidR="00CD62E6" w:rsidRPr="00CD62E6" w:rsidRDefault="00CD62E6" w:rsidP="00CD62E6">
            <w:pPr>
              <w:pStyle w:val="FFABody"/>
              <w:jc w:val="center"/>
              <w:rPr>
                <w:sz w:val="24"/>
                <w:szCs w:val="24"/>
              </w:rPr>
            </w:pPr>
            <w:r w:rsidRPr="00CD62E6">
              <w:rPr>
                <w:sz w:val="24"/>
                <w:szCs w:val="24"/>
              </w:rPr>
              <w:t xml:space="preserve">Removal of </w:t>
            </w:r>
            <w:r w:rsidR="00F91D08" w:rsidRPr="00CD62E6">
              <w:rPr>
                <w:sz w:val="24"/>
                <w:szCs w:val="24"/>
              </w:rPr>
              <w:t>head, neck, feet and oil glands</w:t>
            </w:r>
          </w:p>
        </w:tc>
      </w:tr>
      <w:tr w:rsidR="00CD62E6" w14:paraId="4B4920A5" w14:textId="77777777" w:rsidTr="00CD62E6">
        <w:trPr>
          <w:trHeight w:val="2016"/>
        </w:trPr>
        <w:tc>
          <w:tcPr>
            <w:tcW w:w="5395" w:type="dxa"/>
            <w:vAlign w:val="center"/>
          </w:tcPr>
          <w:p w14:paraId="212AD96A" w14:textId="63E6AD8C" w:rsidR="00CD62E6" w:rsidRPr="00CD62E6" w:rsidRDefault="00CD62E6" w:rsidP="00CD62E6">
            <w:pPr>
              <w:pStyle w:val="FFABody"/>
              <w:jc w:val="center"/>
              <w:rPr>
                <w:sz w:val="24"/>
                <w:szCs w:val="24"/>
              </w:rPr>
            </w:pPr>
            <w:r w:rsidRPr="00CD62E6">
              <w:rPr>
                <w:sz w:val="24"/>
                <w:szCs w:val="24"/>
              </w:rPr>
              <w:t>Evisceration</w:t>
            </w:r>
          </w:p>
        </w:tc>
        <w:tc>
          <w:tcPr>
            <w:tcW w:w="5395" w:type="dxa"/>
            <w:vAlign w:val="center"/>
          </w:tcPr>
          <w:p w14:paraId="03E38A9B" w14:textId="7A278763" w:rsidR="00CD62E6" w:rsidRPr="00CD62E6" w:rsidRDefault="00CD62E6" w:rsidP="00CD62E6">
            <w:pPr>
              <w:pStyle w:val="FFABody"/>
              <w:jc w:val="center"/>
              <w:rPr>
                <w:sz w:val="24"/>
                <w:szCs w:val="24"/>
              </w:rPr>
            </w:pPr>
            <w:r w:rsidRPr="00CD62E6">
              <w:rPr>
                <w:sz w:val="24"/>
                <w:szCs w:val="24"/>
              </w:rPr>
              <w:t xml:space="preserve">Washing the </w:t>
            </w:r>
            <w:r w:rsidR="00F91D08">
              <w:rPr>
                <w:sz w:val="24"/>
                <w:szCs w:val="24"/>
              </w:rPr>
              <w:t>c</w:t>
            </w:r>
            <w:r w:rsidRPr="00CD62E6">
              <w:rPr>
                <w:sz w:val="24"/>
                <w:szCs w:val="24"/>
              </w:rPr>
              <w:t>arcass</w:t>
            </w:r>
          </w:p>
        </w:tc>
      </w:tr>
      <w:tr w:rsidR="00CD62E6" w14:paraId="37AD1026" w14:textId="77777777" w:rsidTr="00CD62E6">
        <w:trPr>
          <w:trHeight w:val="2016"/>
        </w:trPr>
        <w:tc>
          <w:tcPr>
            <w:tcW w:w="5395" w:type="dxa"/>
            <w:vAlign w:val="center"/>
          </w:tcPr>
          <w:p w14:paraId="4F762698" w14:textId="47C696C5" w:rsidR="00CD62E6" w:rsidRPr="00CD62E6" w:rsidRDefault="00CD62E6" w:rsidP="00CD62E6">
            <w:pPr>
              <w:pStyle w:val="FFABody"/>
              <w:jc w:val="center"/>
              <w:rPr>
                <w:sz w:val="24"/>
                <w:szCs w:val="24"/>
              </w:rPr>
            </w:pPr>
            <w:r w:rsidRPr="00CD62E6">
              <w:rPr>
                <w:sz w:val="24"/>
                <w:szCs w:val="24"/>
              </w:rPr>
              <w:t>Chilling</w:t>
            </w:r>
          </w:p>
        </w:tc>
        <w:tc>
          <w:tcPr>
            <w:tcW w:w="5395" w:type="dxa"/>
            <w:vAlign w:val="center"/>
          </w:tcPr>
          <w:p w14:paraId="02B36818" w14:textId="5981E2D0" w:rsidR="00CD62E6" w:rsidRPr="00CD62E6" w:rsidRDefault="00CD62E6" w:rsidP="00CD62E6">
            <w:pPr>
              <w:pStyle w:val="FFABody"/>
              <w:jc w:val="center"/>
              <w:rPr>
                <w:sz w:val="24"/>
                <w:szCs w:val="24"/>
              </w:rPr>
            </w:pPr>
            <w:proofErr w:type="gramStart"/>
            <w:r w:rsidRPr="00CD62E6">
              <w:rPr>
                <w:sz w:val="24"/>
                <w:szCs w:val="24"/>
              </w:rPr>
              <w:t>Cut-up</w:t>
            </w:r>
            <w:proofErr w:type="gramEnd"/>
            <w:r w:rsidRPr="00CD62E6">
              <w:rPr>
                <w:sz w:val="24"/>
                <w:szCs w:val="24"/>
              </w:rPr>
              <w:t xml:space="preserve"> and </w:t>
            </w:r>
            <w:r w:rsidR="00F91D08">
              <w:rPr>
                <w:sz w:val="24"/>
                <w:szCs w:val="24"/>
              </w:rPr>
              <w:t>d</w:t>
            </w:r>
            <w:r w:rsidRPr="00CD62E6">
              <w:rPr>
                <w:sz w:val="24"/>
                <w:szCs w:val="24"/>
              </w:rPr>
              <w:t>eboning</w:t>
            </w:r>
          </w:p>
        </w:tc>
      </w:tr>
      <w:tr w:rsidR="00CD62E6" w14:paraId="72E53DEC" w14:textId="77777777" w:rsidTr="00CD62E6">
        <w:trPr>
          <w:trHeight w:val="2016"/>
        </w:trPr>
        <w:tc>
          <w:tcPr>
            <w:tcW w:w="5395" w:type="dxa"/>
            <w:vAlign w:val="center"/>
          </w:tcPr>
          <w:p w14:paraId="05515AD3" w14:textId="66E73D85" w:rsidR="00CD62E6" w:rsidRPr="00CD62E6" w:rsidRDefault="00CD62E6" w:rsidP="00CD62E6">
            <w:pPr>
              <w:pStyle w:val="FFABody"/>
              <w:jc w:val="center"/>
              <w:rPr>
                <w:sz w:val="24"/>
                <w:szCs w:val="24"/>
              </w:rPr>
            </w:pPr>
            <w:r w:rsidRPr="00CD62E6">
              <w:rPr>
                <w:sz w:val="24"/>
                <w:szCs w:val="24"/>
              </w:rPr>
              <w:t xml:space="preserve">Further </w:t>
            </w:r>
            <w:r w:rsidR="00F91D08">
              <w:rPr>
                <w:sz w:val="24"/>
                <w:szCs w:val="24"/>
              </w:rPr>
              <w:t>p</w:t>
            </w:r>
            <w:r w:rsidRPr="00CD62E6">
              <w:rPr>
                <w:sz w:val="24"/>
                <w:szCs w:val="24"/>
              </w:rPr>
              <w:t>rocessing</w:t>
            </w:r>
          </w:p>
        </w:tc>
        <w:tc>
          <w:tcPr>
            <w:tcW w:w="5395" w:type="dxa"/>
            <w:vAlign w:val="center"/>
          </w:tcPr>
          <w:p w14:paraId="1D16130B" w14:textId="7213BE7E" w:rsidR="00CD62E6" w:rsidRPr="00CD62E6" w:rsidRDefault="00CD62E6" w:rsidP="00CD62E6">
            <w:pPr>
              <w:pStyle w:val="FFABody"/>
              <w:jc w:val="center"/>
              <w:rPr>
                <w:sz w:val="24"/>
                <w:szCs w:val="24"/>
              </w:rPr>
            </w:pPr>
            <w:r w:rsidRPr="00CD62E6">
              <w:rPr>
                <w:sz w:val="24"/>
                <w:szCs w:val="24"/>
              </w:rPr>
              <w:t>Storage</w:t>
            </w:r>
          </w:p>
        </w:tc>
      </w:tr>
    </w:tbl>
    <w:p w14:paraId="1808C0FE" w14:textId="6CFB912A" w:rsidR="0098117D" w:rsidRDefault="0098117D" w:rsidP="0098117D">
      <w:pPr>
        <w:pStyle w:val="FFABody"/>
      </w:pPr>
    </w:p>
    <w:p w14:paraId="19BAF07F" w14:textId="3655D2A2" w:rsidR="0098117D" w:rsidRDefault="0098117D" w:rsidP="0098117D">
      <w:pPr>
        <w:pStyle w:val="FFABody"/>
        <w:jc w:val="center"/>
        <w:rPr>
          <w:sz w:val="22"/>
        </w:rPr>
      </w:pPr>
    </w:p>
    <w:p w14:paraId="313CBA7F" w14:textId="2CA87AE5" w:rsidR="00BF15F3" w:rsidRDefault="00BF15F3" w:rsidP="00BF15F3">
      <w:pPr>
        <w:pStyle w:val="DocumentTitle"/>
      </w:pPr>
      <w:bookmarkStart w:id="3" w:name="furtherprocessed"/>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616FE06E" wp14:editId="78985CF6">
                <wp:simplePos x="0" y="0"/>
                <wp:positionH relativeFrom="margin">
                  <wp:posOffset>3480705</wp:posOffset>
                </wp:positionH>
                <wp:positionV relativeFrom="paragraph">
                  <wp:posOffset>-615495</wp:posOffset>
                </wp:positionV>
                <wp:extent cx="3709035" cy="476250"/>
                <wp:effectExtent l="0" t="0" r="24765" b="317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79FDB6C" w14:textId="77777777" w:rsidR="009A19F3" w:rsidRPr="00C73C1C" w:rsidRDefault="009A19F3" w:rsidP="00BF15F3">
                            <w:pPr>
                              <w:rPr>
                                <w:rFonts w:ascii="Verdana" w:hAnsi="Verdana"/>
                                <w:b/>
                                <w:sz w:val="14"/>
                                <w:szCs w:val="16"/>
                              </w:rPr>
                            </w:pPr>
                            <w:r w:rsidRPr="00C73C1C">
                              <w:rPr>
                                <w:rFonts w:ascii="Verdana" w:hAnsi="Verdana"/>
                                <w:sz w:val="14"/>
                                <w:szCs w:val="16"/>
                              </w:rPr>
                              <w:t>Aligned to the following standards:</w:t>
                            </w:r>
                          </w:p>
                          <w:p w14:paraId="7AB1AF39" w14:textId="77777777" w:rsidR="009A19F3" w:rsidRPr="00C73C1C" w:rsidRDefault="009A19F3" w:rsidP="00BF15F3">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0D9C1A9E" w14:textId="77777777" w:rsidR="009A19F3" w:rsidRPr="00C73C1C" w:rsidRDefault="009A19F3" w:rsidP="00BF15F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FE06E" id="_x0000_s1029" type="#_x0000_t202" style="position:absolute;margin-left:274.05pt;margin-top:-48.45pt;width:292.05pt;height:3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yFg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nzap4v8qsZZ5J80/n1ZJaqkoni6bZDH94raFlclBypqEldHB58iNGI4ulIfMyD0dVGG5MM&#10;3G3XBtlBUANs0kgJvDhmLOtKvphNZgOAv0rkafxJotWBOtnotuQ350OiiNje2Sr1WRDaDGsK2dgT&#10;x4hugBj6bc90RUziAxHrFqojgUUYGpc+Gi0awJ+cddS0Jfc/9gIVZ+aDpeIsxtNp7PJkTGfzCRl4&#10;6dleeoSVJFXywNmwXIf0MyI3C3dUxFonvs+RnEKmZkzYTx8ndvulnU49f+/VLwAAAP//AwBQSwME&#10;FAAGAAgAAAAhAGyQM/LiAAAADAEAAA8AAABkcnMvZG93bnJldi54bWxMj8FOwzAMhu9IvENkJC5o&#10;S9uN0pamE0ICwQ0GgmvWeG1F4pQk68rbk53gaPvT7++vN7PRbELnB0sC0mUCDKm1aqBOwPvbw6IA&#10;5oMkJbUlFPCDHjbN+VktK2WP9IrTNnQshpCvpIA+hLHi3Lc9GumXdkSKt711RoY4uo4rJ48x3Gie&#10;JUnOjRwofujliPc9tl/bgxFQrJ+mT/+8evlo870uw9XN9PjthLi8mO9ugQWcwx8MJ/2oDk102tkD&#10;Kc+0gOt1kUZUwKLMS2AnIl1lGbBdXGVpCbyp+f8SzS8AAAD//wMAUEsBAi0AFAAGAAgAAAAhALaD&#10;OJL+AAAA4QEAABMAAAAAAAAAAAAAAAAAAAAAAFtDb250ZW50X1R5cGVzXS54bWxQSwECLQAUAAYA&#10;CAAAACEAOP0h/9YAAACUAQAACwAAAAAAAAAAAAAAAAAvAQAAX3JlbHMvLnJlbHNQSwECLQAUAAYA&#10;CAAAACEAE/lmshYCAAAmBAAADgAAAAAAAAAAAAAAAAAuAgAAZHJzL2Uyb0RvYy54bWxQSwECLQAU&#10;AAYACAAAACEAbJAz8uIAAAAMAQAADwAAAAAAAAAAAAAAAABwBAAAZHJzL2Rvd25yZXYueG1sUEsF&#10;BgAAAAAEAAQA8wAAAH8FAAAAAA==&#10;">
                <v:textbox>
                  <w:txbxContent>
                    <w:p w14:paraId="679FDB6C" w14:textId="77777777" w:rsidR="009A19F3" w:rsidRPr="00C73C1C" w:rsidRDefault="009A19F3" w:rsidP="00BF15F3">
                      <w:pPr>
                        <w:rPr>
                          <w:rFonts w:ascii="Verdana" w:hAnsi="Verdana"/>
                          <w:b/>
                          <w:sz w:val="14"/>
                          <w:szCs w:val="16"/>
                        </w:rPr>
                      </w:pPr>
                      <w:r w:rsidRPr="00C73C1C">
                        <w:rPr>
                          <w:rFonts w:ascii="Verdana" w:hAnsi="Verdana"/>
                          <w:sz w:val="14"/>
                          <w:szCs w:val="16"/>
                        </w:rPr>
                        <w:t>Aligned to the following standards:</w:t>
                      </w:r>
                    </w:p>
                    <w:p w14:paraId="7AB1AF39" w14:textId="77777777" w:rsidR="009A19F3" w:rsidRPr="00C73C1C" w:rsidRDefault="009A19F3" w:rsidP="00BF15F3">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0D9C1A9E" w14:textId="77777777" w:rsidR="009A19F3" w:rsidRPr="00C73C1C" w:rsidRDefault="009A19F3" w:rsidP="00BF15F3">
                      <w:pPr>
                        <w:rPr>
                          <w:rFonts w:ascii="Verdana" w:hAnsi="Verdana"/>
                          <w:b/>
                          <w:sz w:val="12"/>
                          <w:szCs w:val="16"/>
                        </w:rPr>
                      </w:pPr>
                    </w:p>
                  </w:txbxContent>
                </v:textbox>
                <w10:wrap anchorx="margin"/>
              </v:shape>
            </w:pict>
          </mc:Fallback>
        </mc:AlternateContent>
      </w:r>
      <w:r>
        <w:t>Further Processed Poultry</w:t>
      </w:r>
    </w:p>
    <w:bookmarkEnd w:id="3"/>
    <w:p w14:paraId="64DFF42B" w14:textId="7EA6F347" w:rsidR="00BF15F3" w:rsidRDefault="00BF15F3" w:rsidP="00BF15F3">
      <w:pPr>
        <w:pStyle w:val="FFABody"/>
      </w:pPr>
    </w:p>
    <w:p w14:paraId="65CFECF1" w14:textId="0846564A" w:rsidR="00BF15F3" w:rsidRDefault="00B018A7" w:rsidP="00B018A7">
      <w:pPr>
        <w:pStyle w:val="FFASub1"/>
      </w:pPr>
      <w:r>
        <w:t>Bon</w:t>
      </w:r>
      <w:r w:rsidR="00F91D08">
        <w:t>e</w:t>
      </w:r>
      <w:r>
        <w:t>less Further Processed</w:t>
      </w:r>
    </w:p>
    <w:tbl>
      <w:tblPr>
        <w:tblStyle w:val="TableGrid"/>
        <w:tblW w:w="0" w:type="auto"/>
        <w:tblLook w:val="04A0" w:firstRow="1" w:lastRow="0" w:firstColumn="1" w:lastColumn="0" w:noHBand="0" w:noVBand="1"/>
      </w:tblPr>
      <w:tblGrid>
        <w:gridCol w:w="1854"/>
        <w:gridCol w:w="893"/>
        <w:gridCol w:w="893"/>
        <w:gridCol w:w="893"/>
        <w:gridCol w:w="893"/>
        <w:gridCol w:w="894"/>
        <w:gridCol w:w="894"/>
        <w:gridCol w:w="894"/>
        <w:gridCol w:w="894"/>
        <w:gridCol w:w="894"/>
        <w:gridCol w:w="894"/>
      </w:tblGrid>
      <w:tr w:rsidR="00BF15F3" w14:paraId="200FCC16" w14:textId="77777777" w:rsidTr="00B018A7">
        <w:trPr>
          <w:trHeight w:val="391"/>
        </w:trPr>
        <w:tc>
          <w:tcPr>
            <w:tcW w:w="1854" w:type="dxa"/>
            <w:vMerge w:val="restart"/>
            <w:shd w:val="clear" w:color="auto" w:fill="003C82"/>
            <w:vAlign w:val="center"/>
          </w:tcPr>
          <w:p w14:paraId="2314F1A2" w14:textId="1C33A86F" w:rsidR="00BF15F3" w:rsidRPr="00B018A7" w:rsidRDefault="00BF15F3" w:rsidP="00BF15F3">
            <w:pPr>
              <w:pStyle w:val="FFABody"/>
              <w:jc w:val="center"/>
              <w:rPr>
                <w:color w:val="FFFFFF" w:themeColor="background1"/>
              </w:rPr>
            </w:pPr>
            <w:r w:rsidRPr="00B018A7">
              <w:rPr>
                <w:color w:val="FFFFFF" w:themeColor="background1"/>
              </w:rPr>
              <w:t>Defect</w:t>
            </w:r>
          </w:p>
        </w:tc>
        <w:tc>
          <w:tcPr>
            <w:tcW w:w="8936" w:type="dxa"/>
            <w:gridSpan w:val="10"/>
            <w:shd w:val="clear" w:color="auto" w:fill="003C82"/>
            <w:vAlign w:val="center"/>
          </w:tcPr>
          <w:p w14:paraId="114BB29C" w14:textId="47EBD48A" w:rsidR="00BF15F3" w:rsidRPr="00B018A7" w:rsidRDefault="00B018A7" w:rsidP="00B018A7">
            <w:pPr>
              <w:pStyle w:val="FFABody"/>
              <w:jc w:val="center"/>
              <w:rPr>
                <w:color w:val="FFFFFF" w:themeColor="background1"/>
              </w:rPr>
            </w:pPr>
            <w:r w:rsidRPr="00B018A7">
              <w:rPr>
                <w:color w:val="FFFFFF" w:themeColor="background1"/>
              </w:rPr>
              <w:t>Product Nu</w:t>
            </w:r>
            <w:r w:rsidR="00BF15F3" w:rsidRPr="00B018A7">
              <w:rPr>
                <w:color w:val="FFFFFF" w:themeColor="background1"/>
              </w:rPr>
              <w:t>mber</w:t>
            </w:r>
          </w:p>
        </w:tc>
      </w:tr>
      <w:tr w:rsidR="00BF15F3" w14:paraId="749374B2" w14:textId="77777777" w:rsidTr="00B018A7">
        <w:trPr>
          <w:trHeight w:val="391"/>
        </w:trPr>
        <w:tc>
          <w:tcPr>
            <w:tcW w:w="1854" w:type="dxa"/>
            <w:vMerge/>
            <w:shd w:val="clear" w:color="auto" w:fill="003C82"/>
          </w:tcPr>
          <w:p w14:paraId="19153CED" w14:textId="77777777" w:rsidR="00BF15F3" w:rsidRPr="00B018A7" w:rsidRDefault="00BF15F3" w:rsidP="00BF15F3">
            <w:pPr>
              <w:pStyle w:val="FFABody"/>
              <w:rPr>
                <w:color w:val="FFFFFF" w:themeColor="background1"/>
              </w:rPr>
            </w:pPr>
          </w:p>
        </w:tc>
        <w:tc>
          <w:tcPr>
            <w:tcW w:w="893" w:type="dxa"/>
            <w:shd w:val="clear" w:color="auto" w:fill="003C82"/>
            <w:vAlign w:val="center"/>
          </w:tcPr>
          <w:p w14:paraId="5ECF1285" w14:textId="52C93A17" w:rsidR="00BF15F3" w:rsidRPr="00B018A7" w:rsidRDefault="00BF15F3" w:rsidP="00B018A7">
            <w:pPr>
              <w:pStyle w:val="FFABody"/>
              <w:jc w:val="center"/>
              <w:rPr>
                <w:color w:val="FFFFFF" w:themeColor="background1"/>
              </w:rPr>
            </w:pPr>
            <w:r w:rsidRPr="00B018A7">
              <w:rPr>
                <w:color w:val="FFFFFF" w:themeColor="background1"/>
              </w:rPr>
              <w:t>1</w:t>
            </w:r>
          </w:p>
        </w:tc>
        <w:tc>
          <w:tcPr>
            <w:tcW w:w="893" w:type="dxa"/>
            <w:shd w:val="clear" w:color="auto" w:fill="003C82"/>
            <w:vAlign w:val="center"/>
          </w:tcPr>
          <w:p w14:paraId="49066646" w14:textId="0CC67953" w:rsidR="00BF15F3" w:rsidRPr="00B018A7" w:rsidRDefault="00BF15F3" w:rsidP="00B018A7">
            <w:pPr>
              <w:pStyle w:val="FFABody"/>
              <w:jc w:val="center"/>
              <w:rPr>
                <w:color w:val="FFFFFF" w:themeColor="background1"/>
              </w:rPr>
            </w:pPr>
            <w:r w:rsidRPr="00B018A7">
              <w:rPr>
                <w:color w:val="FFFFFF" w:themeColor="background1"/>
              </w:rPr>
              <w:t>2</w:t>
            </w:r>
          </w:p>
        </w:tc>
        <w:tc>
          <w:tcPr>
            <w:tcW w:w="893" w:type="dxa"/>
            <w:shd w:val="clear" w:color="auto" w:fill="003C82"/>
            <w:vAlign w:val="center"/>
          </w:tcPr>
          <w:p w14:paraId="158E6772" w14:textId="3529127C" w:rsidR="00BF15F3" w:rsidRPr="00B018A7" w:rsidRDefault="00BF15F3" w:rsidP="00B018A7">
            <w:pPr>
              <w:pStyle w:val="FFABody"/>
              <w:jc w:val="center"/>
              <w:rPr>
                <w:color w:val="FFFFFF" w:themeColor="background1"/>
              </w:rPr>
            </w:pPr>
            <w:r w:rsidRPr="00B018A7">
              <w:rPr>
                <w:color w:val="FFFFFF" w:themeColor="background1"/>
              </w:rPr>
              <w:t>3</w:t>
            </w:r>
          </w:p>
        </w:tc>
        <w:tc>
          <w:tcPr>
            <w:tcW w:w="893" w:type="dxa"/>
            <w:shd w:val="clear" w:color="auto" w:fill="003C82"/>
            <w:vAlign w:val="center"/>
          </w:tcPr>
          <w:p w14:paraId="132335FE" w14:textId="4579CE1E" w:rsidR="00BF15F3" w:rsidRPr="00B018A7" w:rsidRDefault="00BF15F3" w:rsidP="00B018A7">
            <w:pPr>
              <w:pStyle w:val="FFABody"/>
              <w:jc w:val="center"/>
              <w:rPr>
                <w:color w:val="FFFFFF" w:themeColor="background1"/>
              </w:rPr>
            </w:pPr>
            <w:r w:rsidRPr="00B018A7">
              <w:rPr>
                <w:color w:val="FFFFFF" w:themeColor="background1"/>
              </w:rPr>
              <w:t>4</w:t>
            </w:r>
          </w:p>
        </w:tc>
        <w:tc>
          <w:tcPr>
            <w:tcW w:w="894" w:type="dxa"/>
            <w:shd w:val="clear" w:color="auto" w:fill="003C82"/>
            <w:vAlign w:val="center"/>
          </w:tcPr>
          <w:p w14:paraId="48DAFFE1" w14:textId="6CE534E1" w:rsidR="00BF15F3" w:rsidRPr="00B018A7" w:rsidRDefault="00BF15F3" w:rsidP="00B018A7">
            <w:pPr>
              <w:pStyle w:val="FFABody"/>
              <w:jc w:val="center"/>
              <w:rPr>
                <w:color w:val="FFFFFF" w:themeColor="background1"/>
              </w:rPr>
            </w:pPr>
            <w:r w:rsidRPr="00B018A7">
              <w:rPr>
                <w:color w:val="FFFFFF" w:themeColor="background1"/>
              </w:rPr>
              <w:t>5</w:t>
            </w:r>
          </w:p>
        </w:tc>
        <w:tc>
          <w:tcPr>
            <w:tcW w:w="894" w:type="dxa"/>
            <w:shd w:val="clear" w:color="auto" w:fill="003C82"/>
            <w:vAlign w:val="center"/>
          </w:tcPr>
          <w:p w14:paraId="149733D5" w14:textId="73637DEA" w:rsidR="00BF15F3" w:rsidRPr="00B018A7" w:rsidRDefault="00BF15F3" w:rsidP="00B018A7">
            <w:pPr>
              <w:pStyle w:val="FFABody"/>
              <w:jc w:val="center"/>
              <w:rPr>
                <w:color w:val="FFFFFF" w:themeColor="background1"/>
              </w:rPr>
            </w:pPr>
            <w:r w:rsidRPr="00B018A7">
              <w:rPr>
                <w:color w:val="FFFFFF" w:themeColor="background1"/>
              </w:rPr>
              <w:t>6</w:t>
            </w:r>
          </w:p>
        </w:tc>
        <w:tc>
          <w:tcPr>
            <w:tcW w:w="894" w:type="dxa"/>
            <w:shd w:val="clear" w:color="auto" w:fill="003C82"/>
            <w:vAlign w:val="center"/>
          </w:tcPr>
          <w:p w14:paraId="07AC24BC" w14:textId="4AE27E68" w:rsidR="00BF15F3" w:rsidRPr="00B018A7" w:rsidRDefault="00BF15F3" w:rsidP="00B018A7">
            <w:pPr>
              <w:pStyle w:val="FFABody"/>
              <w:jc w:val="center"/>
              <w:rPr>
                <w:color w:val="FFFFFF" w:themeColor="background1"/>
              </w:rPr>
            </w:pPr>
            <w:r w:rsidRPr="00B018A7">
              <w:rPr>
                <w:color w:val="FFFFFF" w:themeColor="background1"/>
              </w:rPr>
              <w:t>7</w:t>
            </w:r>
          </w:p>
        </w:tc>
        <w:tc>
          <w:tcPr>
            <w:tcW w:w="894" w:type="dxa"/>
            <w:shd w:val="clear" w:color="auto" w:fill="003C82"/>
            <w:vAlign w:val="center"/>
          </w:tcPr>
          <w:p w14:paraId="7209F62B" w14:textId="6E18341F" w:rsidR="00BF15F3" w:rsidRPr="00B018A7" w:rsidRDefault="00BF15F3" w:rsidP="00B018A7">
            <w:pPr>
              <w:pStyle w:val="FFABody"/>
              <w:jc w:val="center"/>
              <w:rPr>
                <w:color w:val="FFFFFF" w:themeColor="background1"/>
              </w:rPr>
            </w:pPr>
            <w:r w:rsidRPr="00B018A7">
              <w:rPr>
                <w:color w:val="FFFFFF" w:themeColor="background1"/>
              </w:rPr>
              <w:t>8</w:t>
            </w:r>
          </w:p>
        </w:tc>
        <w:tc>
          <w:tcPr>
            <w:tcW w:w="894" w:type="dxa"/>
            <w:shd w:val="clear" w:color="auto" w:fill="003C82"/>
            <w:vAlign w:val="center"/>
          </w:tcPr>
          <w:p w14:paraId="0335C078" w14:textId="31946905" w:rsidR="00BF15F3" w:rsidRPr="00B018A7" w:rsidRDefault="00BF15F3" w:rsidP="00B018A7">
            <w:pPr>
              <w:pStyle w:val="FFABody"/>
              <w:jc w:val="center"/>
              <w:rPr>
                <w:color w:val="FFFFFF" w:themeColor="background1"/>
              </w:rPr>
            </w:pPr>
            <w:r w:rsidRPr="00B018A7">
              <w:rPr>
                <w:color w:val="FFFFFF" w:themeColor="background1"/>
              </w:rPr>
              <w:t>9</w:t>
            </w:r>
          </w:p>
        </w:tc>
        <w:tc>
          <w:tcPr>
            <w:tcW w:w="894" w:type="dxa"/>
            <w:shd w:val="clear" w:color="auto" w:fill="003C82"/>
            <w:vAlign w:val="center"/>
          </w:tcPr>
          <w:p w14:paraId="40255DFC" w14:textId="4AA6FB64" w:rsidR="00BF15F3" w:rsidRPr="00B018A7" w:rsidRDefault="00BF15F3" w:rsidP="00B018A7">
            <w:pPr>
              <w:pStyle w:val="FFABody"/>
              <w:jc w:val="center"/>
              <w:rPr>
                <w:color w:val="FFFFFF" w:themeColor="background1"/>
              </w:rPr>
            </w:pPr>
            <w:r w:rsidRPr="00B018A7">
              <w:rPr>
                <w:color w:val="FFFFFF" w:themeColor="background1"/>
              </w:rPr>
              <w:t>10</w:t>
            </w:r>
          </w:p>
        </w:tc>
      </w:tr>
      <w:tr w:rsidR="00BF15F3" w14:paraId="24FABB14" w14:textId="77777777" w:rsidTr="00B018A7">
        <w:trPr>
          <w:trHeight w:val="576"/>
        </w:trPr>
        <w:tc>
          <w:tcPr>
            <w:tcW w:w="1854" w:type="dxa"/>
            <w:shd w:val="clear" w:color="auto" w:fill="D9D9D9" w:themeFill="background1" w:themeFillShade="D9"/>
            <w:vAlign w:val="center"/>
          </w:tcPr>
          <w:p w14:paraId="57F0D3F0" w14:textId="37069720" w:rsidR="00BF15F3" w:rsidRDefault="00BF15F3" w:rsidP="00B018A7">
            <w:pPr>
              <w:pStyle w:val="FFABody"/>
              <w:jc w:val="center"/>
            </w:pPr>
            <w:r>
              <w:t>Coating Void</w:t>
            </w:r>
          </w:p>
        </w:tc>
        <w:tc>
          <w:tcPr>
            <w:tcW w:w="893" w:type="dxa"/>
          </w:tcPr>
          <w:p w14:paraId="4CFF8104" w14:textId="77777777" w:rsidR="00BF15F3" w:rsidRDefault="00BF15F3" w:rsidP="00BF15F3">
            <w:pPr>
              <w:pStyle w:val="FFABody"/>
            </w:pPr>
          </w:p>
        </w:tc>
        <w:tc>
          <w:tcPr>
            <w:tcW w:w="893" w:type="dxa"/>
          </w:tcPr>
          <w:p w14:paraId="010566B3" w14:textId="77777777" w:rsidR="00BF15F3" w:rsidRDefault="00BF15F3" w:rsidP="00BF15F3">
            <w:pPr>
              <w:pStyle w:val="FFABody"/>
            </w:pPr>
          </w:p>
        </w:tc>
        <w:tc>
          <w:tcPr>
            <w:tcW w:w="893" w:type="dxa"/>
          </w:tcPr>
          <w:p w14:paraId="47419840" w14:textId="77777777" w:rsidR="00BF15F3" w:rsidRDefault="00BF15F3" w:rsidP="00BF15F3">
            <w:pPr>
              <w:pStyle w:val="FFABody"/>
            </w:pPr>
          </w:p>
        </w:tc>
        <w:tc>
          <w:tcPr>
            <w:tcW w:w="893" w:type="dxa"/>
          </w:tcPr>
          <w:p w14:paraId="3A7AA412" w14:textId="77777777" w:rsidR="00BF15F3" w:rsidRDefault="00BF15F3" w:rsidP="00BF15F3">
            <w:pPr>
              <w:pStyle w:val="FFABody"/>
            </w:pPr>
          </w:p>
        </w:tc>
        <w:tc>
          <w:tcPr>
            <w:tcW w:w="894" w:type="dxa"/>
          </w:tcPr>
          <w:p w14:paraId="0DF51D29" w14:textId="77777777" w:rsidR="00BF15F3" w:rsidRDefault="00BF15F3" w:rsidP="00BF15F3">
            <w:pPr>
              <w:pStyle w:val="FFABody"/>
            </w:pPr>
          </w:p>
        </w:tc>
        <w:tc>
          <w:tcPr>
            <w:tcW w:w="894" w:type="dxa"/>
          </w:tcPr>
          <w:p w14:paraId="0F6C6079" w14:textId="77777777" w:rsidR="00BF15F3" w:rsidRDefault="00BF15F3" w:rsidP="00BF15F3">
            <w:pPr>
              <w:pStyle w:val="FFABody"/>
            </w:pPr>
          </w:p>
        </w:tc>
        <w:tc>
          <w:tcPr>
            <w:tcW w:w="894" w:type="dxa"/>
          </w:tcPr>
          <w:p w14:paraId="4BBDCCBC" w14:textId="77777777" w:rsidR="00BF15F3" w:rsidRDefault="00BF15F3" w:rsidP="00BF15F3">
            <w:pPr>
              <w:pStyle w:val="FFABody"/>
            </w:pPr>
          </w:p>
        </w:tc>
        <w:tc>
          <w:tcPr>
            <w:tcW w:w="894" w:type="dxa"/>
          </w:tcPr>
          <w:p w14:paraId="4B642CC6" w14:textId="77777777" w:rsidR="00BF15F3" w:rsidRDefault="00BF15F3" w:rsidP="00BF15F3">
            <w:pPr>
              <w:pStyle w:val="FFABody"/>
            </w:pPr>
          </w:p>
        </w:tc>
        <w:tc>
          <w:tcPr>
            <w:tcW w:w="894" w:type="dxa"/>
          </w:tcPr>
          <w:p w14:paraId="5D169805" w14:textId="77777777" w:rsidR="00BF15F3" w:rsidRDefault="00BF15F3" w:rsidP="00BF15F3">
            <w:pPr>
              <w:pStyle w:val="FFABody"/>
            </w:pPr>
          </w:p>
        </w:tc>
        <w:tc>
          <w:tcPr>
            <w:tcW w:w="894" w:type="dxa"/>
          </w:tcPr>
          <w:p w14:paraId="46D2EDD4" w14:textId="77777777" w:rsidR="00BF15F3" w:rsidRDefault="00BF15F3" w:rsidP="00BF15F3">
            <w:pPr>
              <w:pStyle w:val="FFABody"/>
            </w:pPr>
          </w:p>
        </w:tc>
      </w:tr>
      <w:tr w:rsidR="00BF15F3" w14:paraId="4891499A" w14:textId="77777777" w:rsidTr="00B018A7">
        <w:trPr>
          <w:trHeight w:val="576"/>
        </w:trPr>
        <w:tc>
          <w:tcPr>
            <w:tcW w:w="1854" w:type="dxa"/>
            <w:shd w:val="clear" w:color="auto" w:fill="D9D9D9" w:themeFill="background1" w:themeFillShade="D9"/>
            <w:vAlign w:val="center"/>
          </w:tcPr>
          <w:p w14:paraId="41E7B8AB" w14:textId="5030101A" w:rsidR="00BF15F3" w:rsidRDefault="00BF15F3" w:rsidP="00B018A7">
            <w:pPr>
              <w:pStyle w:val="FFABody"/>
              <w:jc w:val="center"/>
            </w:pPr>
            <w:r>
              <w:t>Inconsist</w:t>
            </w:r>
            <w:r w:rsidR="00F91D08">
              <w:t>e</w:t>
            </w:r>
            <w:r>
              <w:t>nt Color</w:t>
            </w:r>
          </w:p>
        </w:tc>
        <w:tc>
          <w:tcPr>
            <w:tcW w:w="893" w:type="dxa"/>
          </w:tcPr>
          <w:p w14:paraId="71A4601E" w14:textId="77777777" w:rsidR="00BF15F3" w:rsidRDefault="00BF15F3" w:rsidP="00BF15F3">
            <w:pPr>
              <w:pStyle w:val="FFABody"/>
            </w:pPr>
          </w:p>
        </w:tc>
        <w:tc>
          <w:tcPr>
            <w:tcW w:w="893" w:type="dxa"/>
          </w:tcPr>
          <w:p w14:paraId="4A086399" w14:textId="77777777" w:rsidR="00BF15F3" w:rsidRDefault="00BF15F3" w:rsidP="00BF15F3">
            <w:pPr>
              <w:pStyle w:val="FFABody"/>
            </w:pPr>
          </w:p>
        </w:tc>
        <w:tc>
          <w:tcPr>
            <w:tcW w:w="893" w:type="dxa"/>
          </w:tcPr>
          <w:p w14:paraId="3EE1B26F" w14:textId="77777777" w:rsidR="00BF15F3" w:rsidRDefault="00BF15F3" w:rsidP="00BF15F3">
            <w:pPr>
              <w:pStyle w:val="FFABody"/>
            </w:pPr>
          </w:p>
        </w:tc>
        <w:tc>
          <w:tcPr>
            <w:tcW w:w="893" w:type="dxa"/>
          </w:tcPr>
          <w:p w14:paraId="73871B98" w14:textId="77777777" w:rsidR="00BF15F3" w:rsidRDefault="00BF15F3" w:rsidP="00BF15F3">
            <w:pPr>
              <w:pStyle w:val="FFABody"/>
            </w:pPr>
          </w:p>
        </w:tc>
        <w:tc>
          <w:tcPr>
            <w:tcW w:w="894" w:type="dxa"/>
          </w:tcPr>
          <w:p w14:paraId="213A9D2B" w14:textId="77777777" w:rsidR="00BF15F3" w:rsidRDefault="00BF15F3" w:rsidP="00BF15F3">
            <w:pPr>
              <w:pStyle w:val="FFABody"/>
            </w:pPr>
          </w:p>
        </w:tc>
        <w:tc>
          <w:tcPr>
            <w:tcW w:w="894" w:type="dxa"/>
          </w:tcPr>
          <w:p w14:paraId="60AC3357" w14:textId="77777777" w:rsidR="00BF15F3" w:rsidRDefault="00BF15F3" w:rsidP="00BF15F3">
            <w:pPr>
              <w:pStyle w:val="FFABody"/>
            </w:pPr>
          </w:p>
        </w:tc>
        <w:tc>
          <w:tcPr>
            <w:tcW w:w="894" w:type="dxa"/>
          </w:tcPr>
          <w:p w14:paraId="493A7DB3" w14:textId="77777777" w:rsidR="00BF15F3" w:rsidRDefault="00BF15F3" w:rsidP="00BF15F3">
            <w:pPr>
              <w:pStyle w:val="FFABody"/>
            </w:pPr>
          </w:p>
        </w:tc>
        <w:tc>
          <w:tcPr>
            <w:tcW w:w="894" w:type="dxa"/>
          </w:tcPr>
          <w:p w14:paraId="63F527D9" w14:textId="77777777" w:rsidR="00BF15F3" w:rsidRDefault="00BF15F3" w:rsidP="00BF15F3">
            <w:pPr>
              <w:pStyle w:val="FFABody"/>
            </w:pPr>
          </w:p>
        </w:tc>
        <w:tc>
          <w:tcPr>
            <w:tcW w:w="894" w:type="dxa"/>
          </w:tcPr>
          <w:p w14:paraId="4F069848" w14:textId="77777777" w:rsidR="00BF15F3" w:rsidRDefault="00BF15F3" w:rsidP="00BF15F3">
            <w:pPr>
              <w:pStyle w:val="FFABody"/>
            </w:pPr>
          </w:p>
        </w:tc>
        <w:tc>
          <w:tcPr>
            <w:tcW w:w="894" w:type="dxa"/>
          </w:tcPr>
          <w:p w14:paraId="4B0CE3F0" w14:textId="77777777" w:rsidR="00BF15F3" w:rsidRDefault="00BF15F3" w:rsidP="00BF15F3">
            <w:pPr>
              <w:pStyle w:val="FFABody"/>
            </w:pPr>
          </w:p>
        </w:tc>
      </w:tr>
      <w:tr w:rsidR="00BF15F3" w14:paraId="08A42EC2" w14:textId="77777777" w:rsidTr="00B018A7">
        <w:trPr>
          <w:trHeight w:val="576"/>
        </w:trPr>
        <w:tc>
          <w:tcPr>
            <w:tcW w:w="1854" w:type="dxa"/>
            <w:shd w:val="clear" w:color="auto" w:fill="D9D9D9" w:themeFill="background1" w:themeFillShade="D9"/>
            <w:vAlign w:val="center"/>
          </w:tcPr>
          <w:p w14:paraId="08C16381" w14:textId="5EE687CA" w:rsidR="00BF15F3" w:rsidRDefault="00BF15F3" w:rsidP="00B018A7">
            <w:pPr>
              <w:pStyle w:val="FFABody"/>
              <w:jc w:val="center"/>
            </w:pPr>
            <w:r>
              <w:t>Inconsist</w:t>
            </w:r>
            <w:r w:rsidR="00F91D08">
              <w:t>e</w:t>
            </w:r>
            <w:r>
              <w:t>nt Shape/Size</w:t>
            </w:r>
          </w:p>
        </w:tc>
        <w:tc>
          <w:tcPr>
            <w:tcW w:w="893" w:type="dxa"/>
          </w:tcPr>
          <w:p w14:paraId="7E12F512" w14:textId="77777777" w:rsidR="00BF15F3" w:rsidRDefault="00BF15F3" w:rsidP="00BF15F3">
            <w:pPr>
              <w:pStyle w:val="FFABody"/>
            </w:pPr>
          </w:p>
        </w:tc>
        <w:tc>
          <w:tcPr>
            <w:tcW w:w="893" w:type="dxa"/>
          </w:tcPr>
          <w:p w14:paraId="3850AFFF" w14:textId="77777777" w:rsidR="00BF15F3" w:rsidRDefault="00BF15F3" w:rsidP="00BF15F3">
            <w:pPr>
              <w:pStyle w:val="FFABody"/>
            </w:pPr>
          </w:p>
        </w:tc>
        <w:tc>
          <w:tcPr>
            <w:tcW w:w="893" w:type="dxa"/>
          </w:tcPr>
          <w:p w14:paraId="0A7C983D" w14:textId="77777777" w:rsidR="00BF15F3" w:rsidRDefault="00BF15F3" w:rsidP="00BF15F3">
            <w:pPr>
              <w:pStyle w:val="FFABody"/>
            </w:pPr>
          </w:p>
        </w:tc>
        <w:tc>
          <w:tcPr>
            <w:tcW w:w="893" w:type="dxa"/>
          </w:tcPr>
          <w:p w14:paraId="68E92464" w14:textId="77777777" w:rsidR="00BF15F3" w:rsidRDefault="00BF15F3" w:rsidP="00BF15F3">
            <w:pPr>
              <w:pStyle w:val="FFABody"/>
            </w:pPr>
          </w:p>
        </w:tc>
        <w:tc>
          <w:tcPr>
            <w:tcW w:w="894" w:type="dxa"/>
          </w:tcPr>
          <w:p w14:paraId="5325EE10" w14:textId="77777777" w:rsidR="00BF15F3" w:rsidRDefault="00BF15F3" w:rsidP="00BF15F3">
            <w:pPr>
              <w:pStyle w:val="FFABody"/>
            </w:pPr>
          </w:p>
        </w:tc>
        <w:tc>
          <w:tcPr>
            <w:tcW w:w="894" w:type="dxa"/>
          </w:tcPr>
          <w:p w14:paraId="712ABE91" w14:textId="77777777" w:rsidR="00BF15F3" w:rsidRDefault="00BF15F3" w:rsidP="00BF15F3">
            <w:pPr>
              <w:pStyle w:val="FFABody"/>
            </w:pPr>
          </w:p>
        </w:tc>
        <w:tc>
          <w:tcPr>
            <w:tcW w:w="894" w:type="dxa"/>
          </w:tcPr>
          <w:p w14:paraId="0FDDA9F4" w14:textId="77777777" w:rsidR="00BF15F3" w:rsidRDefault="00BF15F3" w:rsidP="00BF15F3">
            <w:pPr>
              <w:pStyle w:val="FFABody"/>
            </w:pPr>
          </w:p>
        </w:tc>
        <w:tc>
          <w:tcPr>
            <w:tcW w:w="894" w:type="dxa"/>
          </w:tcPr>
          <w:p w14:paraId="45CDB10F" w14:textId="77777777" w:rsidR="00BF15F3" w:rsidRDefault="00BF15F3" w:rsidP="00BF15F3">
            <w:pPr>
              <w:pStyle w:val="FFABody"/>
            </w:pPr>
          </w:p>
        </w:tc>
        <w:tc>
          <w:tcPr>
            <w:tcW w:w="894" w:type="dxa"/>
          </w:tcPr>
          <w:p w14:paraId="7F0E67DC" w14:textId="77777777" w:rsidR="00BF15F3" w:rsidRDefault="00BF15F3" w:rsidP="00BF15F3">
            <w:pPr>
              <w:pStyle w:val="FFABody"/>
            </w:pPr>
          </w:p>
        </w:tc>
        <w:tc>
          <w:tcPr>
            <w:tcW w:w="894" w:type="dxa"/>
          </w:tcPr>
          <w:p w14:paraId="66B353D6" w14:textId="77777777" w:rsidR="00BF15F3" w:rsidRDefault="00BF15F3" w:rsidP="00BF15F3">
            <w:pPr>
              <w:pStyle w:val="FFABody"/>
            </w:pPr>
          </w:p>
        </w:tc>
      </w:tr>
      <w:tr w:rsidR="00BF15F3" w14:paraId="098D15E9" w14:textId="77777777" w:rsidTr="00B018A7">
        <w:trPr>
          <w:trHeight w:val="576"/>
        </w:trPr>
        <w:tc>
          <w:tcPr>
            <w:tcW w:w="1854" w:type="dxa"/>
            <w:shd w:val="clear" w:color="auto" w:fill="D9D9D9" w:themeFill="background1" w:themeFillShade="D9"/>
            <w:vAlign w:val="center"/>
          </w:tcPr>
          <w:p w14:paraId="1DA27F2D" w14:textId="5F271F81" w:rsidR="00BF15F3" w:rsidRDefault="00BF15F3" w:rsidP="00B018A7">
            <w:pPr>
              <w:pStyle w:val="FFABody"/>
              <w:jc w:val="center"/>
            </w:pPr>
            <w:r>
              <w:t>Broken/Incomplete</w:t>
            </w:r>
          </w:p>
        </w:tc>
        <w:tc>
          <w:tcPr>
            <w:tcW w:w="893" w:type="dxa"/>
          </w:tcPr>
          <w:p w14:paraId="7DF5ABBF" w14:textId="77777777" w:rsidR="00BF15F3" w:rsidRDefault="00BF15F3" w:rsidP="00BF15F3">
            <w:pPr>
              <w:pStyle w:val="FFABody"/>
            </w:pPr>
          </w:p>
        </w:tc>
        <w:tc>
          <w:tcPr>
            <w:tcW w:w="893" w:type="dxa"/>
          </w:tcPr>
          <w:p w14:paraId="54CACCC0" w14:textId="77777777" w:rsidR="00BF15F3" w:rsidRDefault="00BF15F3" w:rsidP="00BF15F3">
            <w:pPr>
              <w:pStyle w:val="FFABody"/>
            </w:pPr>
          </w:p>
        </w:tc>
        <w:tc>
          <w:tcPr>
            <w:tcW w:w="893" w:type="dxa"/>
          </w:tcPr>
          <w:p w14:paraId="031DC017" w14:textId="77777777" w:rsidR="00BF15F3" w:rsidRDefault="00BF15F3" w:rsidP="00BF15F3">
            <w:pPr>
              <w:pStyle w:val="FFABody"/>
            </w:pPr>
          </w:p>
        </w:tc>
        <w:tc>
          <w:tcPr>
            <w:tcW w:w="893" w:type="dxa"/>
          </w:tcPr>
          <w:p w14:paraId="275ED9C5" w14:textId="77777777" w:rsidR="00BF15F3" w:rsidRDefault="00BF15F3" w:rsidP="00BF15F3">
            <w:pPr>
              <w:pStyle w:val="FFABody"/>
            </w:pPr>
          </w:p>
        </w:tc>
        <w:tc>
          <w:tcPr>
            <w:tcW w:w="894" w:type="dxa"/>
          </w:tcPr>
          <w:p w14:paraId="7CD522DF" w14:textId="77777777" w:rsidR="00BF15F3" w:rsidRDefault="00BF15F3" w:rsidP="00BF15F3">
            <w:pPr>
              <w:pStyle w:val="FFABody"/>
            </w:pPr>
          </w:p>
        </w:tc>
        <w:tc>
          <w:tcPr>
            <w:tcW w:w="894" w:type="dxa"/>
          </w:tcPr>
          <w:p w14:paraId="17A7C0B9" w14:textId="77777777" w:rsidR="00BF15F3" w:rsidRDefault="00BF15F3" w:rsidP="00BF15F3">
            <w:pPr>
              <w:pStyle w:val="FFABody"/>
            </w:pPr>
          </w:p>
        </w:tc>
        <w:tc>
          <w:tcPr>
            <w:tcW w:w="894" w:type="dxa"/>
          </w:tcPr>
          <w:p w14:paraId="1999287D" w14:textId="77777777" w:rsidR="00BF15F3" w:rsidRDefault="00BF15F3" w:rsidP="00BF15F3">
            <w:pPr>
              <w:pStyle w:val="FFABody"/>
            </w:pPr>
          </w:p>
        </w:tc>
        <w:tc>
          <w:tcPr>
            <w:tcW w:w="894" w:type="dxa"/>
          </w:tcPr>
          <w:p w14:paraId="23B30E7E" w14:textId="77777777" w:rsidR="00BF15F3" w:rsidRDefault="00BF15F3" w:rsidP="00BF15F3">
            <w:pPr>
              <w:pStyle w:val="FFABody"/>
            </w:pPr>
          </w:p>
        </w:tc>
        <w:tc>
          <w:tcPr>
            <w:tcW w:w="894" w:type="dxa"/>
          </w:tcPr>
          <w:p w14:paraId="273FAB67" w14:textId="77777777" w:rsidR="00BF15F3" w:rsidRDefault="00BF15F3" w:rsidP="00BF15F3">
            <w:pPr>
              <w:pStyle w:val="FFABody"/>
            </w:pPr>
          </w:p>
        </w:tc>
        <w:tc>
          <w:tcPr>
            <w:tcW w:w="894" w:type="dxa"/>
          </w:tcPr>
          <w:p w14:paraId="509F47AA" w14:textId="77777777" w:rsidR="00BF15F3" w:rsidRDefault="00BF15F3" w:rsidP="00BF15F3">
            <w:pPr>
              <w:pStyle w:val="FFABody"/>
            </w:pPr>
          </w:p>
        </w:tc>
      </w:tr>
      <w:tr w:rsidR="00BF15F3" w14:paraId="7A225107" w14:textId="77777777" w:rsidTr="00B018A7">
        <w:trPr>
          <w:trHeight w:val="576"/>
        </w:trPr>
        <w:tc>
          <w:tcPr>
            <w:tcW w:w="1854" w:type="dxa"/>
            <w:shd w:val="clear" w:color="auto" w:fill="D9D9D9" w:themeFill="background1" w:themeFillShade="D9"/>
            <w:vAlign w:val="center"/>
          </w:tcPr>
          <w:p w14:paraId="048E3442" w14:textId="1E971AA2" w:rsidR="00BF15F3" w:rsidRDefault="00BF15F3" w:rsidP="00B018A7">
            <w:pPr>
              <w:pStyle w:val="FFABody"/>
              <w:jc w:val="center"/>
            </w:pPr>
            <w:r>
              <w:t>Cluster/Marriages</w:t>
            </w:r>
          </w:p>
        </w:tc>
        <w:tc>
          <w:tcPr>
            <w:tcW w:w="893" w:type="dxa"/>
          </w:tcPr>
          <w:p w14:paraId="5E778CAF" w14:textId="77777777" w:rsidR="00BF15F3" w:rsidRDefault="00BF15F3" w:rsidP="00BF15F3">
            <w:pPr>
              <w:pStyle w:val="FFABody"/>
            </w:pPr>
          </w:p>
        </w:tc>
        <w:tc>
          <w:tcPr>
            <w:tcW w:w="893" w:type="dxa"/>
          </w:tcPr>
          <w:p w14:paraId="2B5D0512" w14:textId="77777777" w:rsidR="00BF15F3" w:rsidRDefault="00BF15F3" w:rsidP="00BF15F3">
            <w:pPr>
              <w:pStyle w:val="FFABody"/>
            </w:pPr>
          </w:p>
        </w:tc>
        <w:tc>
          <w:tcPr>
            <w:tcW w:w="893" w:type="dxa"/>
          </w:tcPr>
          <w:p w14:paraId="2A9841CE" w14:textId="77777777" w:rsidR="00BF15F3" w:rsidRDefault="00BF15F3" w:rsidP="00BF15F3">
            <w:pPr>
              <w:pStyle w:val="FFABody"/>
            </w:pPr>
          </w:p>
        </w:tc>
        <w:tc>
          <w:tcPr>
            <w:tcW w:w="893" w:type="dxa"/>
          </w:tcPr>
          <w:p w14:paraId="2E215381" w14:textId="77777777" w:rsidR="00BF15F3" w:rsidRDefault="00BF15F3" w:rsidP="00BF15F3">
            <w:pPr>
              <w:pStyle w:val="FFABody"/>
            </w:pPr>
          </w:p>
        </w:tc>
        <w:tc>
          <w:tcPr>
            <w:tcW w:w="894" w:type="dxa"/>
          </w:tcPr>
          <w:p w14:paraId="4F8D4345" w14:textId="77777777" w:rsidR="00BF15F3" w:rsidRDefault="00BF15F3" w:rsidP="00BF15F3">
            <w:pPr>
              <w:pStyle w:val="FFABody"/>
            </w:pPr>
          </w:p>
        </w:tc>
        <w:tc>
          <w:tcPr>
            <w:tcW w:w="894" w:type="dxa"/>
          </w:tcPr>
          <w:p w14:paraId="795A8BE0" w14:textId="77777777" w:rsidR="00BF15F3" w:rsidRDefault="00BF15F3" w:rsidP="00BF15F3">
            <w:pPr>
              <w:pStyle w:val="FFABody"/>
            </w:pPr>
          </w:p>
        </w:tc>
        <w:tc>
          <w:tcPr>
            <w:tcW w:w="894" w:type="dxa"/>
          </w:tcPr>
          <w:p w14:paraId="21B4FA1A" w14:textId="77777777" w:rsidR="00BF15F3" w:rsidRDefault="00BF15F3" w:rsidP="00BF15F3">
            <w:pPr>
              <w:pStyle w:val="FFABody"/>
            </w:pPr>
          </w:p>
        </w:tc>
        <w:tc>
          <w:tcPr>
            <w:tcW w:w="894" w:type="dxa"/>
          </w:tcPr>
          <w:p w14:paraId="36EB7650" w14:textId="77777777" w:rsidR="00BF15F3" w:rsidRDefault="00BF15F3" w:rsidP="00BF15F3">
            <w:pPr>
              <w:pStyle w:val="FFABody"/>
            </w:pPr>
          </w:p>
        </w:tc>
        <w:tc>
          <w:tcPr>
            <w:tcW w:w="894" w:type="dxa"/>
          </w:tcPr>
          <w:p w14:paraId="02269DC1" w14:textId="77777777" w:rsidR="00BF15F3" w:rsidRDefault="00BF15F3" w:rsidP="00BF15F3">
            <w:pPr>
              <w:pStyle w:val="FFABody"/>
            </w:pPr>
          </w:p>
        </w:tc>
        <w:tc>
          <w:tcPr>
            <w:tcW w:w="894" w:type="dxa"/>
          </w:tcPr>
          <w:p w14:paraId="1E7E9B8E" w14:textId="77777777" w:rsidR="00BF15F3" w:rsidRDefault="00BF15F3" w:rsidP="00BF15F3">
            <w:pPr>
              <w:pStyle w:val="FFABody"/>
            </w:pPr>
          </w:p>
        </w:tc>
      </w:tr>
      <w:tr w:rsidR="00BF15F3" w14:paraId="1D55D78B" w14:textId="77777777" w:rsidTr="00B018A7">
        <w:trPr>
          <w:trHeight w:val="576"/>
        </w:trPr>
        <w:tc>
          <w:tcPr>
            <w:tcW w:w="1854" w:type="dxa"/>
            <w:shd w:val="clear" w:color="auto" w:fill="D9D9D9" w:themeFill="background1" w:themeFillShade="D9"/>
            <w:vAlign w:val="center"/>
          </w:tcPr>
          <w:p w14:paraId="118B8477" w14:textId="45A8AE4F" w:rsidR="00BF15F3" w:rsidRDefault="00BF15F3" w:rsidP="00B018A7">
            <w:pPr>
              <w:pStyle w:val="FFABody"/>
              <w:jc w:val="center"/>
            </w:pPr>
            <w:r>
              <w:t>Foreign Material</w:t>
            </w:r>
          </w:p>
        </w:tc>
        <w:tc>
          <w:tcPr>
            <w:tcW w:w="893" w:type="dxa"/>
          </w:tcPr>
          <w:p w14:paraId="306573B7" w14:textId="77777777" w:rsidR="00BF15F3" w:rsidRDefault="00BF15F3" w:rsidP="00BF15F3">
            <w:pPr>
              <w:pStyle w:val="FFABody"/>
            </w:pPr>
          </w:p>
        </w:tc>
        <w:tc>
          <w:tcPr>
            <w:tcW w:w="893" w:type="dxa"/>
          </w:tcPr>
          <w:p w14:paraId="3F150CF2" w14:textId="77777777" w:rsidR="00BF15F3" w:rsidRDefault="00BF15F3" w:rsidP="00BF15F3">
            <w:pPr>
              <w:pStyle w:val="FFABody"/>
            </w:pPr>
          </w:p>
        </w:tc>
        <w:tc>
          <w:tcPr>
            <w:tcW w:w="893" w:type="dxa"/>
          </w:tcPr>
          <w:p w14:paraId="259E751C" w14:textId="77777777" w:rsidR="00BF15F3" w:rsidRDefault="00BF15F3" w:rsidP="00BF15F3">
            <w:pPr>
              <w:pStyle w:val="FFABody"/>
            </w:pPr>
          </w:p>
        </w:tc>
        <w:tc>
          <w:tcPr>
            <w:tcW w:w="893" w:type="dxa"/>
          </w:tcPr>
          <w:p w14:paraId="4AFF7ACE" w14:textId="77777777" w:rsidR="00BF15F3" w:rsidRDefault="00BF15F3" w:rsidP="00BF15F3">
            <w:pPr>
              <w:pStyle w:val="FFABody"/>
            </w:pPr>
          </w:p>
        </w:tc>
        <w:tc>
          <w:tcPr>
            <w:tcW w:w="894" w:type="dxa"/>
          </w:tcPr>
          <w:p w14:paraId="4616FD30" w14:textId="77777777" w:rsidR="00BF15F3" w:rsidRDefault="00BF15F3" w:rsidP="00BF15F3">
            <w:pPr>
              <w:pStyle w:val="FFABody"/>
            </w:pPr>
          </w:p>
        </w:tc>
        <w:tc>
          <w:tcPr>
            <w:tcW w:w="894" w:type="dxa"/>
          </w:tcPr>
          <w:p w14:paraId="7AFBF7CB" w14:textId="77777777" w:rsidR="00BF15F3" w:rsidRDefault="00BF15F3" w:rsidP="00BF15F3">
            <w:pPr>
              <w:pStyle w:val="FFABody"/>
            </w:pPr>
          </w:p>
        </w:tc>
        <w:tc>
          <w:tcPr>
            <w:tcW w:w="894" w:type="dxa"/>
          </w:tcPr>
          <w:p w14:paraId="2F5E3363" w14:textId="77777777" w:rsidR="00BF15F3" w:rsidRDefault="00BF15F3" w:rsidP="00BF15F3">
            <w:pPr>
              <w:pStyle w:val="FFABody"/>
            </w:pPr>
          </w:p>
        </w:tc>
        <w:tc>
          <w:tcPr>
            <w:tcW w:w="894" w:type="dxa"/>
          </w:tcPr>
          <w:p w14:paraId="4BE6348E" w14:textId="77777777" w:rsidR="00BF15F3" w:rsidRDefault="00BF15F3" w:rsidP="00BF15F3">
            <w:pPr>
              <w:pStyle w:val="FFABody"/>
            </w:pPr>
          </w:p>
        </w:tc>
        <w:tc>
          <w:tcPr>
            <w:tcW w:w="894" w:type="dxa"/>
          </w:tcPr>
          <w:p w14:paraId="597B1263" w14:textId="77777777" w:rsidR="00BF15F3" w:rsidRDefault="00BF15F3" w:rsidP="00BF15F3">
            <w:pPr>
              <w:pStyle w:val="FFABody"/>
            </w:pPr>
          </w:p>
        </w:tc>
        <w:tc>
          <w:tcPr>
            <w:tcW w:w="894" w:type="dxa"/>
          </w:tcPr>
          <w:p w14:paraId="617D41E5" w14:textId="77777777" w:rsidR="00BF15F3" w:rsidRDefault="00BF15F3" w:rsidP="00BF15F3">
            <w:pPr>
              <w:pStyle w:val="FFABody"/>
            </w:pPr>
          </w:p>
        </w:tc>
      </w:tr>
      <w:tr w:rsidR="00BF15F3" w14:paraId="236FDC02" w14:textId="77777777" w:rsidTr="00B018A7">
        <w:trPr>
          <w:trHeight w:val="576"/>
        </w:trPr>
        <w:tc>
          <w:tcPr>
            <w:tcW w:w="1854" w:type="dxa"/>
            <w:shd w:val="clear" w:color="auto" w:fill="D9D9D9" w:themeFill="background1" w:themeFillShade="D9"/>
            <w:vAlign w:val="center"/>
          </w:tcPr>
          <w:p w14:paraId="013AB1D0" w14:textId="1D78B14C" w:rsidR="00BF15F3" w:rsidRDefault="00BF15F3" w:rsidP="00B018A7">
            <w:pPr>
              <w:pStyle w:val="FFABody"/>
              <w:jc w:val="center"/>
            </w:pPr>
            <w:r>
              <w:t>No Defect</w:t>
            </w:r>
          </w:p>
        </w:tc>
        <w:tc>
          <w:tcPr>
            <w:tcW w:w="893" w:type="dxa"/>
          </w:tcPr>
          <w:p w14:paraId="43C42286" w14:textId="77777777" w:rsidR="00BF15F3" w:rsidRDefault="00BF15F3" w:rsidP="00BF15F3">
            <w:pPr>
              <w:pStyle w:val="FFABody"/>
            </w:pPr>
          </w:p>
        </w:tc>
        <w:tc>
          <w:tcPr>
            <w:tcW w:w="893" w:type="dxa"/>
          </w:tcPr>
          <w:p w14:paraId="566D3DBB" w14:textId="77777777" w:rsidR="00BF15F3" w:rsidRDefault="00BF15F3" w:rsidP="00BF15F3">
            <w:pPr>
              <w:pStyle w:val="FFABody"/>
            </w:pPr>
          </w:p>
        </w:tc>
        <w:tc>
          <w:tcPr>
            <w:tcW w:w="893" w:type="dxa"/>
          </w:tcPr>
          <w:p w14:paraId="37E60613" w14:textId="77777777" w:rsidR="00BF15F3" w:rsidRDefault="00BF15F3" w:rsidP="00BF15F3">
            <w:pPr>
              <w:pStyle w:val="FFABody"/>
            </w:pPr>
          </w:p>
        </w:tc>
        <w:tc>
          <w:tcPr>
            <w:tcW w:w="893" w:type="dxa"/>
          </w:tcPr>
          <w:p w14:paraId="0E83EA43" w14:textId="77777777" w:rsidR="00BF15F3" w:rsidRDefault="00BF15F3" w:rsidP="00BF15F3">
            <w:pPr>
              <w:pStyle w:val="FFABody"/>
            </w:pPr>
          </w:p>
        </w:tc>
        <w:tc>
          <w:tcPr>
            <w:tcW w:w="894" w:type="dxa"/>
          </w:tcPr>
          <w:p w14:paraId="75BEBA45" w14:textId="77777777" w:rsidR="00BF15F3" w:rsidRDefault="00BF15F3" w:rsidP="00BF15F3">
            <w:pPr>
              <w:pStyle w:val="FFABody"/>
            </w:pPr>
          </w:p>
        </w:tc>
        <w:tc>
          <w:tcPr>
            <w:tcW w:w="894" w:type="dxa"/>
          </w:tcPr>
          <w:p w14:paraId="30FCD02B" w14:textId="77777777" w:rsidR="00BF15F3" w:rsidRDefault="00BF15F3" w:rsidP="00BF15F3">
            <w:pPr>
              <w:pStyle w:val="FFABody"/>
            </w:pPr>
          </w:p>
        </w:tc>
        <w:tc>
          <w:tcPr>
            <w:tcW w:w="894" w:type="dxa"/>
          </w:tcPr>
          <w:p w14:paraId="6DCAD90F" w14:textId="77777777" w:rsidR="00BF15F3" w:rsidRDefault="00BF15F3" w:rsidP="00BF15F3">
            <w:pPr>
              <w:pStyle w:val="FFABody"/>
            </w:pPr>
          </w:p>
        </w:tc>
        <w:tc>
          <w:tcPr>
            <w:tcW w:w="894" w:type="dxa"/>
          </w:tcPr>
          <w:p w14:paraId="19F613AE" w14:textId="77777777" w:rsidR="00BF15F3" w:rsidRDefault="00BF15F3" w:rsidP="00BF15F3">
            <w:pPr>
              <w:pStyle w:val="FFABody"/>
            </w:pPr>
          </w:p>
        </w:tc>
        <w:tc>
          <w:tcPr>
            <w:tcW w:w="894" w:type="dxa"/>
          </w:tcPr>
          <w:p w14:paraId="105DBE2D" w14:textId="77777777" w:rsidR="00BF15F3" w:rsidRDefault="00BF15F3" w:rsidP="00BF15F3">
            <w:pPr>
              <w:pStyle w:val="FFABody"/>
            </w:pPr>
          </w:p>
        </w:tc>
        <w:tc>
          <w:tcPr>
            <w:tcW w:w="894" w:type="dxa"/>
          </w:tcPr>
          <w:p w14:paraId="77556E28" w14:textId="77777777" w:rsidR="00BF15F3" w:rsidRDefault="00BF15F3" w:rsidP="00BF15F3">
            <w:pPr>
              <w:pStyle w:val="FFABody"/>
            </w:pPr>
          </w:p>
        </w:tc>
      </w:tr>
    </w:tbl>
    <w:p w14:paraId="48FCF31E" w14:textId="2B0799BF" w:rsidR="00BF15F3" w:rsidRDefault="00BF15F3" w:rsidP="00BF15F3">
      <w:pPr>
        <w:pStyle w:val="FFABody"/>
      </w:pPr>
    </w:p>
    <w:p w14:paraId="5DA1F1AD" w14:textId="28C16A04" w:rsidR="00BF15F3" w:rsidRDefault="00BF15F3" w:rsidP="00BF15F3">
      <w:pPr>
        <w:pStyle w:val="FFABody"/>
      </w:pPr>
    </w:p>
    <w:p w14:paraId="1F0CF213" w14:textId="4EAF757A" w:rsidR="00BF15F3" w:rsidRDefault="00BF15F3" w:rsidP="00BF15F3">
      <w:pPr>
        <w:pStyle w:val="FFABody"/>
      </w:pPr>
    </w:p>
    <w:p w14:paraId="3C3ABA76" w14:textId="34102559" w:rsidR="00BF15F3" w:rsidRDefault="00BF15F3" w:rsidP="00BF15F3">
      <w:pPr>
        <w:pStyle w:val="FFABody"/>
      </w:pPr>
    </w:p>
    <w:p w14:paraId="6A75910F" w14:textId="3B4AE276" w:rsidR="00BF15F3" w:rsidRDefault="00BF15F3" w:rsidP="00BF15F3">
      <w:pPr>
        <w:pStyle w:val="FFABody"/>
      </w:pPr>
    </w:p>
    <w:p w14:paraId="1AC48EC9" w14:textId="7CA42CED" w:rsidR="00B018A7" w:rsidRDefault="00B018A7" w:rsidP="00B018A7">
      <w:pPr>
        <w:pStyle w:val="FFASub1"/>
      </w:pPr>
      <w:r>
        <w:t>Bone-In Further Processed</w:t>
      </w:r>
    </w:p>
    <w:tbl>
      <w:tblPr>
        <w:tblStyle w:val="TableGrid"/>
        <w:tblW w:w="0" w:type="auto"/>
        <w:tblLook w:val="04A0" w:firstRow="1" w:lastRow="0" w:firstColumn="1" w:lastColumn="0" w:noHBand="0" w:noVBand="1"/>
      </w:tblPr>
      <w:tblGrid>
        <w:gridCol w:w="2065"/>
        <w:gridCol w:w="682"/>
        <w:gridCol w:w="893"/>
        <w:gridCol w:w="893"/>
        <w:gridCol w:w="893"/>
        <w:gridCol w:w="894"/>
        <w:gridCol w:w="894"/>
        <w:gridCol w:w="894"/>
        <w:gridCol w:w="894"/>
        <w:gridCol w:w="894"/>
        <w:gridCol w:w="894"/>
      </w:tblGrid>
      <w:tr w:rsidR="00B018A7" w14:paraId="64A2AD0E" w14:textId="77777777" w:rsidTr="00B018A7">
        <w:trPr>
          <w:trHeight w:val="391"/>
        </w:trPr>
        <w:tc>
          <w:tcPr>
            <w:tcW w:w="2065" w:type="dxa"/>
            <w:vMerge w:val="restart"/>
            <w:shd w:val="clear" w:color="auto" w:fill="003C82"/>
            <w:vAlign w:val="center"/>
          </w:tcPr>
          <w:p w14:paraId="01A664C1" w14:textId="77777777" w:rsidR="00B018A7" w:rsidRPr="00B018A7" w:rsidRDefault="00B018A7" w:rsidP="009A19F3">
            <w:pPr>
              <w:pStyle w:val="FFABody"/>
              <w:jc w:val="center"/>
              <w:rPr>
                <w:color w:val="FFFFFF" w:themeColor="background1"/>
              </w:rPr>
            </w:pPr>
            <w:r w:rsidRPr="00B018A7">
              <w:rPr>
                <w:color w:val="FFFFFF" w:themeColor="background1"/>
              </w:rPr>
              <w:t>Defect</w:t>
            </w:r>
          </w:p>
        </w:tc>
        <w:tc>
          <w:tcPr>
            <w:tcW w:w="8725" w:type="dxa"/>
            <w:gridSpan w:val="10"/>
            <w:shd w:val="clear" w:color="auto" w:fill="003C82"/>
            <w:vAlign w:val="center"/>
          </w:tcPr>
          <w:p w14:paraId="6773E846" w14:textId="77777777" w:rsidR="00B018A7" w:rsidRPr="00B018A7" w:rsidRDefault="00B018A7" w:rsidP="009A19F3">
            <w:pPr>
              <w:pStyle w:val="FFABody"/>
              <w:jc w:val="center"/>
              <w:rPr>
                <w:color w:val="FFFFFF" w:themeColor="background1"/>
              </w:rPr>
            </w:pPr>
            <w:r w:rsidRPr="00B018A7">
              <w:rPr>
                <w:color w:val="FFFFFF" w:themeColor="background1"/>
              </w:rPr>
              <w:t>Product Number</w:t>
            </w:r>
          </w:p>
        </w:tc>
      </w:tr>
      <w:tr w:rsidR="00B018A7" w14:paraId="013E2459" w14:textId="77777777" w:rsidTr="00B018A7">
        <w:trPr>
          <w:trHeight w:val="391"/>
        </w:trPr>
        <w:tc>
          <w:tcPr>
            <w:tcW w:w="2065" w:type="dxa"/>
            <w:vMerge/>
            <w:shd w:val="clear" w:color="auto" w:fill="003C82"/>
          </w:tcPr>
          <w:p w14:paraId="4FD5DF68" w14:textId="77777777" w:rsidR="00B018A7" w:rsidRPr="00B018A7" w:rsidRDefault="00B018A7" w:rsidP="009A19F3">
            <w:pPr>
              <w:pStyle w:val="FFABody"/>
              <w:rPr>
                <w:color w:val="FFFFFF" w:themeColor="background1"/>
              </w:rPr>
            </w:pPr>
          </w:p>
        </w:tc>
        <w:tc>
          <w:tcPr>
            <w:tcW w:w="682" w:type="dxa"/>
            <w:shd w:val="clear" w:color="auto" w:fill="003C82"/>
            <w:vAlign w:val="center"/>
          </w:tcPr>
          <w:p w14:paraId="5AE87325" w14:textId="77777777" w:rsidR="00B018A7" w:rsidRPr="00B018A7" w:rsidRDefault="00B018A7" w:rsidP="009A19F3">
            <w:pPr>
              <w:pStyle w:val="FFABody"/>
              <w:jc w:val="center"/>
              <w:rPr>
                <w:color w:val="FFFFFF" w:themeColor="background1"/>
              </w:rPr>
            </w:pPr>
            <w:r w:rsidRPr="00B018A7">
              <w:rPr>
                <w:color w:val="FFFFFF" w:themeColor="background1"/>
              </w:rPr>
              <w:t>1</w:t>
            </w:r>
          </w:p>
        </w:tc>
        <w:tc>
          <w:tcPr>
            <w:tcW w:w="893" w:type="dxa"/>
            <w:shd w:val="clear" w:color="auto" w:fill="003C82"/>
            <w:vAlign w:val="center"/>
          </w:tcPr>
          <w:p w14:paraId="22962E88" w14:textId="77777777" w:rsidR="00B018A7" w:rsidRPr="00B018A7" w:rsidRDefault="00B018A7" w:rsidP="009A19F3">
            <w:pPr>
              <w:pStyle w:val="FFABody"/>
              <w:jc w:val="center"/>
              <w:rPr>
                <w:color w:val="FFFFFF" w:themeColor="background1"/>
              </w:rPr>
            </w:pPr>
            <w:r w:rsidRPr="00B018A7">
              <w:rPr>
                <w:color w:val="FFFFFF" w:themeColor="background1"/>
              </w:rPr>
              <w:t>2</w:t>
            </w:r>
          </w:p>
        </w:tc>
        <w:tc>
          <w:tcPr>
            <w:tcW w:w="893" w:type="dxa"/>
            <w:shd w:val="clear" w:color="auto" w:fill="003C82"/>
            <w:vAlign w:val="center"/>
          </w:tcPr>
          <w:p w14:paraId="7683D3F2" w14:textId="77777777" w:rsidR="00B018A7" w:rsidRPr="00B018A7" w:rsidRDefault="00B018A7" w:rsidP="009A19F3">
            <w:pPr>
              <w:pStyle w:val="FFABody"/>
              <w:jc w:val="center"/>
              <w:rPr>
                <w:color w:val="FFFFFF" w:themeColor="background1"/>
              </w:rPr>
            </w:pPr>
            <w:r w:rsidRPr="00B018A7">
              <w:rPr>
                <w:color w:val="FFFFFF" w:themeColor="background1"/>
              </w:rPr>
              <w:t>3</w:t>
            </w:r>
          </w:p>
        </w:tc>
        <w:tc>
          <w:tcPr>
            <w:tcW w:w="893" w:type="dxa"/>
            <w:shd w:val="clear" w:color="auto" w:fill="003C82"/>
            <w:vAlign w:val="center"/>
          </w:tcPr>
          <w:p w14:paraId="3A66E220" w14:textId="77777777" w:rsidR="00B018A7" w:rsidRPr="00B018A7" w:rsidRDefault="00B018A7" w:rsidP="009A19F3">
            <w:pPr>
              <w:pStyle w:val="FFABody"/>
              <w:jc w:val="center"/>
              <w:rPr>
                <w:color w:val="FFFFFF" w:themeColor="background1"/>
              </w:rPr>
            </w:pPr>
            <w:r w:rsidRPr="00B018A7">
              <w:rPr>
                <w:color w:val="FFFFFF" w:themeColor="background1"/>
              </w:rPr>
              <w:t>4</w:t>
            </w:r>
          </w:p>
        </w:tc>
        <w:tc>
          <w:tcPr>
            <w:tcW w:w="894" w:type="dxa"/>
            <w:shd w:val="clear" w:color="auto" w:fill="003C82"/>
            <w:vAlign w:val="center"/>
          </w:tcPr>
          <w:p w14:paraId="17FDBF2B" w14:textId="77777777" w:rsidR="00B018A7" w:rsidRPr="00B018A7" w:rsidRDefault="00B018A7" w:rsidP="009A19F3">
            <w:pPr>
              <w:pStyle w:val="FFABody"/>
              <w:jc w:val="center"/>
              <w:rPr>
                <w:color w:val="FFFFFF" w:themeColor="background1"/>
              </w:rPr>
            </w:pPr>
            <w:r w:rsidRPr="00B018A7">
              <w:rPr>
                <w:color w:val="FFFFFF" w:themeColor="background1"/>
              </w:rPr>
              <w:t>5</w:t>
            </w:r>
          </w:p>
        </w:tc>
        <w:tc>
          <w:tcPr>
            <w:tcW w:w="894" w:type="dxa"/>
            <w:shd w:val="clear" w:color="auto" w:fill="003C82"/>
            <w:vAlign w:val="center"/>
          </w:tcPr>
          <w:p w14:paraId="7C9B8A6B" w14:textId="77777777" w:rsidR="00B018A7" w:rsidRPr="00B018A7" w:rsidRDefault="00B018A7" w:rsidP="009A19F3">
            <w:pPr>
              <w:pStyle w:val="FFABody"/>
              <w:jc w:val="center"/>
              <w:rPr>
                <w:color w:val="FFFFFF" w:themeColor="background1"/>
              </w:rPr>
            </w:pPr>
            <w:r w:rsidRPr="00B018A7">
              <w:rPr>
                <w:color w:val="FFFFFF" w:themeColor="background1"/>
              </w:rPr>
              <w:t>6</w:t>
            </w:r>
          </w:p>
        </w:tc>
        <w:tc>
          <w:tcPr>
            <w:tcW w:w="894" w:type="dxa"/>
            <w:shd w:val="clear" w:color="auto" w:fill="003C82"/>
            <w:vAlign w:val="center"/>
          </w:tcPr>
          <w:p w14:paraId="761A14BE" w14:textId="77777777" w:rsidR="00B018A7" w:rsidRPr="00B018A7" w:rsidRDefault="00B018A7" w:rsidP="009A19F3">
            <w:pPr>
              <w:pStyle w:val="FFABody"/>
              <w:jc w:val="center"/>
              <w:rPr>
                <w:color w:val="FFFFFF" w:themeColor="background1"/>
              </w:rPr>
            </w:pPr>
            <w:r w:rsidRPr="00B018A7">
              <w:rPr>
                <w:color w:val="FFFFFF" w:themeColor="background1"/>
              </w:rPr>
              <w:t>7</w:t>
            </w:r>
          </w:p>
        </w:tc>
        <w:tc>
          <w:tcPr>
            <w:tcW w:w="894" w:type="dxa"/>
            <w:shd w:val="clear" w:color="auto" w:fill="003C82"/>
            <w:vAlign w:val="center"/>
          </w:tcPr>
          <w:p w14:paraId="619AB030" w14:textId="77777777" w:rsidR="00B018A7" w:rsidRPr="00B018A7" w:rsidRDefault="00B018A7" w:rsidP="009A19F3">
            <w:pPr>
              <w:pStyle w:val="FFABody"/>
              <w:jc w:val="center"/>
              <w:rPr>
                <w:color w:val="FFFFFF" w:themeColor="background1"/>
              </w:rPr>
            </w:pPr>
            <w:r w:rsidRPr="00B018A7">
              <w:rPr>
                <w:color w:val="FFFFFF" w:themeColor="background1"/>
              </w:rPr>
              <w:t>8</w:t>
            </w:r>
          </w:p>
        </w:tc>
        <w:tc>
          <w:tcPr>
            <w:tcW w:w="894" w:type="dxa"/>
            <w:shd w:val="clear" w:color="auto" w:fill="003C82"/>
            <w:vAlign w:val="center"/>
          </w:tcPr>
          <w:p w14:paraId="06660253" w14:textId="77777777" w:rsidR="00B018A7" w:rsidRPr="00B018A7" w:rsidRDefault="00B018A7" w:rsidP="009A19F3">
            <w:pPr>
              <w:pStyle w:val="FFABody"/>
              <w:jc w:val="center"/>
              <w:rPr>
                <w:color w:val="FFFFFF" w:themeColor="background1"/>
              </w:rPr>
            </w:pPr>
            <w:r w:rsidRPr="00B018A7">
              <w:rPr>
                <w:color w:val="FFFFFF" w:themeColor="background1"/>
              </w:rPr>
              <w:t>9</w:t>
            </w:r>
          </w:p>
        </w:tc>
        <w:tc>
          <w:tcPr>
            <w:tcW w:w="894" w:type="dxa"/>
            <w:shd w:val="clear" w:color="auto" w:fill="003C82"/>
            <w:vAlign w:val="center"/>
          </w:tcPr>
          <w:p w14:paraId="1273D850" w14:textId="77777777" w:rsidR="00B018A7" w:rsidRPr="00B018A7" w:rsidRDefault="00B018A7" w:rsidP="009A19F3">
            <w:pPr>
              <w:pStyle w:val="FFABody"/>
              <w:jc w:val="center"/>
              <w:rPr>
                <w:color w:val="FFFFFF" w:themeColor="background1"/>
              </w:rPr>
            </w:pPr>
            <w:r w:rsidRPr="00B018A7">
              <w:rPr>
                <w:color w:val="FFFFFF" w:themeColor="background1"/>
              </w:rPr>
              <w:t>10</w:t>
            </w:r>
          </w:p>
        </w:tc>
      </w:tr>
      <w:tr w:rsidR="00B018A7" w14:paraId="1E70B0A9" w14:textId="77777777" w:rsidTr="00B018A7">
        <w:trPr>
          <w:trHeight w:val="576"/>
        </w:trPr>
        <w:tc>
          <w:tcPr>
            <w:tcW w:w="2065" w:type="dxa"/>
            <w:shd w:val="clear" w:color="auto" w:fill="D9D9D9" w:themeFill="background1" w:themeFillShade="D9"/>
            <w:vAlign w:val="center"/>
          </w:tcPr>
          <w:p w14:paraId="48050F0C" w14:textId="77777777" w:rsidR="00B018A7" w:rsidRDefault="00B018A7" w:rsidP="009A19F3">
            <w:pPr>
              <w:pStyle w:val="FFABody"/>
              <w:jc w:val="center"/>
            </w:pPr>
            <w:r>
              <w:t>Coating Void</w:t>
            </w:r>
          </w:p>
        </w:tc>
        <w:tc>
          <w:tcPr>
            <w:tcW w:w="682" w:type="dxa"/>
          </w:tcPr>
          <w:p w14:paraId="051F195A" w14:textId="77777777" w:rsidR="00B018A7" w:rsidRDefault="00B018A7" w:rsidP="009A19F3">
            <w:pPr>
              <w:pStyle w:val="FFABody"/>
            </w:pPr>
          </w:p>
        </w:tc>
        <w:tc>
          <w:tcPr>
            <w:tcW w:w="893" w:type="dxa"/>
          </w:tcPr>
          <w:p w14:paraId="151C5668" w14:textId="77777777" w:rsidR="00B018A7" w:rsidRDefault="00B018A7" w:rsidP="009A19F3">
            <w:pPr>
              <w:pStyle w:val="FFABody"/>
            </w:pPr>
          </w:p>
        </w:tc>
        <w:tc>
          <w:tcPr>
            <w:tcW w:w="893" w:type="dxa"/>
          </w:tcPr>
          <w:p w14:paraId="7B2B9CE8" w14:textId="77777777" w:rsidR="00B018A7" w:rsidRDefault="00B018A7" w:rsidP="009A19F3">
            <w:pPr>
              <w:pStyle w:val="FFABody"/>
            </w:pPr>
          </w:p>
        </w:tc>
        <w:tc>
          <w:tcPr>
            <w:tcW w:w="893" w:type="dxa"/>
          </w:tcPr>
          <w:p w14:paraId="532F7B46" w14:textId="77777777" w:rsidR="00B018A7" w:rsidRDefault="00B018A7" w:rsidP="009A19F3">
            <w:pPr>
              <w:pStyle w:val="FFABody"/>
            </w:pPr>
          </w:p>
        </w:tc>
        <w:tc>
          <w:tcPr>
            <w:tcW w:w="894" w:type="dxa"/>
          </w:tcPr>
          <w:p w14:paraId="5F99042B" w14:textId="77777777" w:rsidR="00B018A7" w:rsidRDefault="00B018A7" w:rsidP="009A19F3">
            <w:pPr>
              <w:pStyle w:val="FFABody"/>
            </w:pPr>
          </w:p>
        </w:tc>
        <w:tc>
          <w:tcPr>
            <w:tcW w:w="894" w:type="dxa"/>
          </w:tcPr>
          <w:p w14:paraId="0C41DA5D" w14:textId="77777777" w:rsidR="00B018A7" w:rsidRDefault="00B018A7" w:rsidP="009A19F3">
            <w:pPr>
              <w:pStyle w:val="FFABody"/>
            </w:pPr>
          </w:p>
        </w:tc>
        <w:tc>
          <w:tcPr>
            <w:tcW w:w="894" w:type="dxa"/>
          </w:tcPr>
          <w:p w14:paraId="5562D51C" w14:textId="77777777" w:rsidR="00B018A7" w:rsidRDefault="00B018A7" w:rsidP="009A19F3">
            <w:pPr>
              <w:pStyle w:val="FFABody"/>
            </w:pPr>
          </w:p>
        </w:tc>
        <w:tc>
          <w:tcPr>
            <w:tcW w:w="894" w:type="dxa"/>
          </w:tcPr>
          <w:p w14:paraId="4B967D45" w14:textId="77777777" w:rsidR="00B018A7" w:rsidRDefault="00B018A7" w:rsidP="009A19F3">
            <w:pPr>
              <w:pStyle w:val="FFABody"/>
            </w:pPr>
          </w:p>
        </w:tc>
        <w:tc>
          <w:tcPr>
            <w:tcW w:w="894" w:type="dxa"/>
          </w:tcPr>
          <w:p w14:paraId="6750A1B2" w14:textId="77777777" w:rsidR="00B018A7" w:rsidRDefault="00B018A7" w:rsidP="009A19F3">
            <w:pPr>
              <w:pStyle w:val="FFABody"/>
            </w:pPr>
          </w:p>
        </w:tc>
        <w:tc>
          <w:tcPr>
            <w:tcW w:w="894" w:type="dxa"/>
          </w:tcPr>
          <w:p w14:paraId="1B581D81" w14:textId="77777777" w:rsidR="00B018A7" w:rsidRDefault="00B018A7" w:rsidP="009A19F3">
            <w:pPr>
              <w:pStyle w:val="FFABody"/>
            </w:pPr>
          </w:p>
        </w:tc>
      </w:tr>
      <w:tr w:rsidR="00B018A7" w14:paraId="06224F63" w14:textId="77777777" w:rsidTr="00B018A7">
        <w:trPr>
          <w:trHeight w:val="576"/>
        </w:trPr>
        <w:tc>
          <w:tcPr>
            <w:tcW w:w="2065" w:type="dxa"/>
            <w:shd w:val="clear" w:color="auto" w:fill="D9D9D9" w:themeFill="background1" w:themeFillShade="D9"/>
            <w:vAlign w:val="center"/>
          </w:tcPr>
          <w:p w14:paraId="64361238" w14:textId="4CF44220" w:rsidR="00B018A7" w:rsidRDefault="00B018A7" w:rsidP="009A19F3">
            <w:pPr>
              <w:pStyle w:val="FFABody"/>
              <w:jc w:val="center"/>
            </w:pPr>
            <w:r>
              <w:t>Inconsist</w:t>
            </w:r>
            <w:r w:rsidR="00F91D08">
              <w:t>e</w:t>
            </w:r>
            <w:r>
              <w:t>nt Color</w:t>
            </w:r>
          </w:p>
        </w:tc>
        <w:tc>
          <w:tcPr>
            <w:tcW w:w="682" w:type="dxa"/>
          </w:tcPr>
          <w:p w14:paraId="0965CB7C" w14:textId="77777777" w:rsidR="00B018A7" w:rsidRDefault="00B018A7" w:rsidP="009A19F3">
            <w:pPr>
              <w:pStyle w:val="FFABody"/>
            </w:pPr>
          </w:p>
        </w:tc>
        <w:tc>
          <w:tcPr>
            <w:tcW w:w="893" w:type="dxa"/>
          </w:tcPr>
          <w:p w14:paraId="213BFF0F" w14:textId="77777777" w:rsidR="00B018A7" w:rsidRDefault="00B018A7" w:rsidP="009A19F3">
            <w:pPr>
              <w:pStyle w:val="FFABody"/>
            </w:pPr>
          </w:p>
        </w:tc>
        <w:tc>
          <w:tcPr>
            <w:tcW w:w="893" w:type="dxa"/>
          </w:tcPr>
          <w:p w14:paraId="15B49FF8" w14:textId="77777777" w:rsidR="00B018A7" w:rsidRDefault="00B018A7" w:rsidP="009A19F3">
            <w:pPr>
              <w:pStyle w:val="FFABody"/>
            </w:pPr>
          </w:p>
        </w:tc>
        <w:tc>
          <w:tcPr>
            <w:tcW w:w="893" w:type="dxa"/>
          </w:tcPr>
          <w:p w14:paraId="4D69A570" w14:textId="77777777" w:rsidR="00B018A7" w:rsidRDefault="00B018A7" w:rsidP="009A19F3">
            <w:pPr>
              <w:pStyle w:val="FFABody"/>
            </w:pPr>
          </w:p>
        </w:tc>
        <w:tc>
          <w:tcPr>
            <w:tcW w:w="894" w:type="dxa"/>
          </w:tcPr>
          <w:p w14:paraId="68FCAA4D" w14:textId="77777777" w:rsidR="00B018A7" w:rsidRDefault="00B018A7" w:rsidP="009A19F3">
            <w:pPr>
              <w:pStyle w:val="FFABody"/>
            </w:pPr>
          </w:p>
        </w:tc>
        <w:tc>
          <w:tcPr>
            <w:tcW w:w="894" w:type="dxa"/>
          </w:tcPr>
          <w:p w14:paraId="401E4C66" w14:textId="77777777" w:rsidR="00B018A7" w:rsidRDefault="00B018A7" w:rsidP="009A19F3">
            <w:pPr>
              <w:pStyle w:val="FFABody"/>
            </w:pPr>
          </w:p>
        </w:tc>
        <w:tc>
          <w:tcPr>
            <w:tcW w:w="894" w:type="dxa"/>
          </w:tcPr>
          <w:p w14:paraId="6565CBA1" w14:textId="77777777" w:rsidR="00B018A7" w:rsidRDefault="00B018A7" w:rsidP="009A19F3">
            <w:pPr>
              <w:pStyle w:val="FFABody"/>
            </w:pPr>
          </w:p>
        </w:tc>
        <w:tc>
          <w:tcPr>
            <w:tcW w:w="894" w:type="dxa"/>
          </w:tcPr>
          <w:p w14:paraId="0D41D2E2" w14:textId="77777777" w:rsidR="00B018A7" w:rsidRDefault="00B018A7" w:rsidP="009A19F3">
            <w:pPr>
              <w:pStyle w:val="FFABody"/>
            </w:pPr>
          </w:p>
        </w:tc>
        <w:tc>
          <w:tcPr>
            <w:tcW w:w="894" w:type="dxa"/>
          </w:tcPr>
          <w:p w14:paraId="3143D117" w14:textId="77777777" w:rsidR="00B018A7" w:rsidRDefault="00B018A7" w:rsidP="009A19F3">
            <w:pPr>
              <w:pStyle w:val="FFABody"/>
            </w:pPr>
          </w:p>
        </w:tc>
        <w:tc>
          <w:tcPr>
            <w:tcW w:w="894" w:type="dxa"/>
          </w:tcPr>
          <w:p w14:paraId="11B9208C" w14:textId="77777777" w:rsidR="00B018A7" w:rsidRDefault="00B018A7" w:rsidP="009A19F3">
            <w:pPr>
              <w:pStyle w:val="FFABody"/>
            </w:pPr>
          </w:p>
        </w:tc>
      </w:tr>
      <w:tr w:rsidR="00B018A7" w14:paraId="1D2E07AB" w14:textId="77777777" w:rsidTr="00B018A7">
        <w:trPr>
          <w:trHeight w:val="576"/>
        </w:trPr>
        <w:tc>
          <w:tcPr>
            <w:tcW w:w="2065" w:type="dxa"/>
            <w:shd w:val="clear" w:color="auto" w:fill="D9D9D9" w:themeFill="background1" w:themeFillShade="D9"/>
            <w:vAlign w:val="center"/>
          </w:tcPr>
          <w:p w14:paraId="6D4C491A" w14:textId="51999520" w:rsidR="00B018A7" w:rsidRDefault="00B018A7" w:rsidP="00B018A7">
            <w:pPr>
              <w:pStyle w:val="FFABody"/>
              <w:jc w:val="center"/>
            </w:pPr>
            <w:r>
              <w:t>Inconsist</w:t>
            </w:r>
            <w:r w:rsidR="00F91D08">
              <w:t>e</w:t>
            </w:r>
            <w:r>
              <w:t>nt Size</w:t>
            </w:r>
          </w:p>
        </w:tc>
        <w:tc>
          <w:tcPr>
            <w:tcW w:w="682" w:type="dxa"/>
          </w:tcPr>
          <w:p w14:paraId="229D56DE" w14:textId="77777777" w:rsidR="00B018A7" w:rsidRDefault="00B018A7" w:rsidP="009A19F3">
            <w:pPr>
              <w:pStyle w:val="FFABody"/>
            </w:pPr>
          </w:p>
        </w:tc>
        <w:tc>
          <w:tcPr>
            <w:tcW w:w="893" w:type="dxa"/>
          </w:tcPr>
          <w:p w14:paraId="091A5632" w14:textId="77777777" w:rsidR="00B018A7" w:rsidRDefault="00B018A7" w:rsidP="009A19F3">
            <w:pPr>
              <w:pStyle w:val="FFABody"/>
            </w:pPr>
          </w:p>
        </w:tc>
        <w:tc>
          <w:tcPr>
            <w:tcW w:w="893" w:type="dxa"/>
          </w:tcPr>
          <w:p w14:paraId="526983F2" w14:textId="77777777" w:rsidR="00B018A7" w:rsidRDefault="00B018A7" w:rsidP="009A19F3">
            <w:pPr>
              <w:pStyle w:val="FFABody"/>
            </w:pPr>
          </w:p>
        </w:tc>
        <w:tc>
          <w:tcPr>
            <w:tcW w:w="893" w:type="dxa"/>
          </w:tcPr>
          <w:p w14:paraId="34F7B534" w14:textId="77777777" w:rsidR="00B018A7" w:rsidRDefault="00B018A7" w:rsidP="009A19F3">
            <w:pPr>
              <w:pStyle w:val="FFABody"/>
            </w:pPr>
          </w:p>
        </w:tc>
        <w:tc>
          <w:tcPr>
            <w:tcW w:w="894" w:type="dxa"/>
          </w:tcPr>
          <w:p w14:paraId="1DEF6103" w14:textId="77777777" w:rsidR="00B018A7" w:rsidRDefault="00B018A7" w:rsidP="009A19F3">
            <w:pPr>
              <w:pStyle w:val="FFABody"/>
            </w:pPr>
          </w:p>
        </w:tc>
        <w:tc>
          <w:tcPr>
            <w:tcW w:w="894" w:type="dxa"/>
          </w:tcPr>
          <w:p w14:paraId="036970C2" w14:textId="77777777" w:rsidR="00B018A7" w:rsidRDefault="00B018A7" w:rsidP="009A19F3">
            <w:pPr>
              <w:pStyle w:val="FFABody"/>
            </w:pPr>
          </w:p>
        </w:tc>
        <w:tc>
          <w:tcPr>
            <w:tcW w:w="894" w:type="dxa"/>
          </w:tcPr>
          <w:p w14:paraId="7F176C95" w14:textId="77777777" w:rsidR="00B018A7" w:rsidRDefault="00B018A7" w:rsidP="009A19F3">
            <w:pPr>
              <w:pStyle w:val="FFABody"/>
            </w:pPr>
          </w:p>
        </w:tc>
        <w:tc>
          <w:tcPr>
            <w:tcW w:w="894" w:type="dxa"/>
          </w:tcPr>
          <w:p w14:paraId="40AD937A" w14:textId="77777777" w:rsidR="00B018A7" w:rsidRDefault="00B018A7" w:rsidP="009A19F3">
            <w:pPr>
              <w:pStyle w:val="FFABody"/>
            </w:pPr>
          </w:p>
        </w:tc>
        <w:tc>
          <w:tcPr>
            <w:tcW w:w="894" w:type="dxa"/>
          </w:tcPr>
          <w:p w14:paraId="5DFF9931" w14:textId="77777777" w:rsidR="00B018A7" w:rsidRDefault="00B018A7" w:rsidP="009A19F3">
            <w:pPr>
              <w:pStyle w:val="FFABody"/>
            </w:pPr>
          </w:p>
        </w:tc>
        <w:tc>
          <w:tcPr>
            <w:tcW w:w="894" w:type="dxa"/>
          </w:tcPr>
          <w:p w14:paraId="31A4DFE4" w14:textId="77777777" w:rsidR="00B018A7" w:rsidRDefault="00B018A7" w:rsidP="009A19F3">
            <w:pPr>
              <w:pStyle w:val="FFABody"/>
            </w:pPr>
          </w:p>
        </w:tc>
      </w:tr>
      <w:tr w:rsidR="00B018A7" w14:paraId="7279611A" w14:textId="77777777" w:rsidTr="00B018A7">
        <w:trPr>
          <w:trHeight w:val="576"/>
        </w:trPr>
        <w:tc>
          <w:tcPr>
            <w:tcW w:w="2065" w:type="dxa"/>
            <w:shd w:val="clear" w:color="auto" w:fill="D9D9D9" w:themeFill="background1" w:themeFillShade="D9"/>
            <w:vAlign w:val="center"/>
          </w:tcPr>
          <w:p w14:paraId="09E8FCCC" w14:textId="75BA3788" w:rsidR="00B018A7" w:rsidRDefault="00B018A7" w:rsidP="00B018A7">
            <w:pPr>
              <w:pStyle w:val="FFABody"/>
              <w:jc w:val="center"/>
            </w:pPr>
            <w:r>
              <w:t>Broken/Broken Bone</w:t>
            </w:r>
          </w:p>
        </w:tc>
        <w:tc>
          <w:tcPr>
            <w:tcW w:w="682" w:type="dxa"/>
          </w:tcPr>
          <w:p w14:paraId="4A36D123" w14:textId="77777777" w:rsidR="00B018A7" w:rsidRDefault="00B018A7" w:rsidP="009A19F3">
            <w:pPr>
              <w:pStyle w:val="FFABody"/>
            </w:pPr>
          </w:p>
        </w:tc>
        <w:tc>
          <w:tcPr>
            <w:tcW w:w="893" w:type="dxa"/>
          </w:tcPr>
          <w:p w14:paraId="3401F9F1" w14:textId="77777777" w:rsidR="00B018A7" w:rsidRDefault="00B018A7" w:rsidP="009A19F3">
            <w:pPr>
              <w:pStyle w:val="FFABody"/>
            </w:pPr>
          </w:p>
        </w:tc>
        <w:tc>
          <w:tcPr>
            <w:tcW w:w="893" w:type="dxa"/>
          </w:tcPr>
          <w:p w14:paraId="4ADE5E4E" w14:textId="77777777" w:rsidR="00B018A7" w:rsidRDefault="00B018A7" w:rsidP="009A19F3">
            <w:pPr>
              <w:pStyle w:val="FFABody"/>
            </w:pPr>
          </w:p>
        </w:tc>
        <w:tc>
          <w:tcPr>
            <w:tcW w:w="893" w:type="dxa"/>
          </w:tcPr>
          <w:p w14:paraId="4FD4A250" w14:textId="77777777" w:rsidR="00B018A7" w:rsidRDefault="00B018A7" w:rsidP="009A19F3">
            <w:pPr>
              <w:pStyle w:val="FFABody"/>
            </w:pPr>
          </w:p>
        </w:tc>
        <w:tc>
          <w:tcPr>
            <w:tcW w:w="894" w:type="dxa"/>
          </w:tcPr>
          <w:p w14:paraId="2B63B7F2" w14:textId="77777777" w:rsidR="00B018A7" w:rsidRDefault="00B018A7" w:rsidP="009A19F3">
            <w:pPr>
              <w:pStyle w:val="FFABody"/>
            </w:pPr>
          </w:p>
        </w:tc>
        <w:tc>
          <w:tcPr>
            <w:tcW w:w="894" w:type="dxa"/>
          </w:tcPr>
          <w:p w14:paraId="2B94936F" w14:textId="77777777" w:rsidR="00B018A7" w:rsidRDefault="00B018A7" w:rsidP="009A19F3">
            <w:pPr>
              <w:pStyle w:val="FFABody"/>
            </w:pPr>
          </w:p>
        </w:tc>
        <w:tc>
          <w:tcPr>
            <w:tcW w:w="894" w:type="dxa"/>
          </w:tcPr>
          <w:p w14:paraId="7DE8DEF7" w14:textId="77777777" w:rsidR="00B018A7" w:rsidRDefault="00B018A7" w:rsidP="009A19F3">
            <w:pPr>
              <w:pStyle w:val="FFABody"/>
            </w:pPr>
          </w:p>
        </w:tc>
        <w:tc>
          <w:tcPr>
            <w:tcW w:w="894" w:type="dxa"/>
          </w:tcPr>
          <w:p w14:paraId="69BE9B2B" w14:textId="77777777" w:rsidR="00B018A7" w:rsidRDefault="00B018A7" w:rsidP="009A19F3">
            <w:pPr>
              <w:pStyle w:val="FFABody"/>
            </w:pPr>
          </w:p>
        </w:tc>
        <w:tc>
          <w:tcPr>
            <w:tcW w:w="894" w:type="dxa"/>
          </w:tcPr>
          <w:p w14:paraId="5053C11F" w14:textId="77777777" w:rsidR="00B018A7" w:rsidRDefault="00B018A7" w:rsidP="009A19F3">
            <w:pPr>
              <w:pStyle w:val="FFABody"/>
            </w:pPr>
          </w:p>
        </w:tc>
        <w:tc>
          <w:tcPr>
            <w:tcW w:w="894" w:type="dxa"/>
          </w:tcPr>
          <w:p w14:paraId="3824AFCF" w14:textId="77777777" w:rsidR="00B018A7" w:rsidRDefault="00B018A7" w:rsidP="009A19F3">
            <w:pPr>
              <w:pStyle w:val="FFABody"/>
            </w:pPr>
          </w:p>
        </w:tc>
      </w:tr>
      <w:tr w:rsidR="00B018A7" w14:paraId="3C8DFD25" w14:textId="77777777" w:rsidTr="00B018A7">
        <w:trPr>
          <w:trHeight w:val="576"/>
        </w:trPr>
        <w:tc>
          <w:tcPr>
            <w:tcW w:w="2065" w:type="dxa"/>
            <w:shd w:val="clear" w:color="auto" w:fill="D9D9D9" w:themeFill="background1" w:themeFillShade="D9"/>
            <w:vAlign w:val="center"/>
          </w:tcPr>
          <w:p w14:paraId="358F1889" w14:textId="17AC3982" w:rsidR="00B018A7" w:rsidRDefault="00B018A7" w:rsidP="009A19F3">
            <w:pPr>
              <w:pStyle w:val="FFABody"/>
              <w:jc w:val="center"/>
            </w:pPr>
            <w:r>
              <w:t>Mis</w:t>
            </w:r>
            <w:r w:rsidR="00F91D08">
              <w:t>-</w:t>
            </w:r>
            <w:r>
              <w:t>cut</w:t>
            </w:r>
          </w:p>
        </w:tc>
        <w:tc>
          <w:tcPr>
            <w:tcW w:w="682" w:type="dxa"/>
          </w:tcPr>
          <w:p w14:paraId="4DACFD6F" w14:textId="77777777" w:rsidR="00B018A7" w:rsidRDefault="00B018A7" w:rsidP="009A19F3">
            <w:pPr>
              <w:pStyle w:val="FFABody"/>
            </w:pPr>
          </w:p>
        </w:tc>
        <w:tc>
          <w:tcPr>
            <w:tcW w:w="893" w:type="dxa"/>
          </w:tcPr>
          <w:p w14:paraId="008377F9" w14:textId="77777777" w:rsidR="00B018A7" w:rsidRDefault="00B018A7" w:rsidP="009A19F3">
            <w:pPr>
              <w:pStyle w:val="FFABody"/>
            </w:pPr>
          </w:p>
        </w:tc>
        <w:tc>
          <w:tcPr>
            <w:tcW w:w="893" w:type="dxa"/>
          </w:tcPr>
          <w:p w14:paraId="4E9E4D78" w14:textId="77777777" w:rsidR="00B018A7" w:rsidRDefault="00B018A7" w:rsidP="009A19F3">
            <w:pPr>
              <w:pStyle w:val="FFABody"/>
            </w:pPr>
          </w:p>
        </w:tc>
        <w:tc>
          <w:tcPr>
            <w:tcW w:w="893" w:type="dxa"/>
          </w:tcPr>
          <w:p w14:paraId="2A0ECF69" w14:textId="77777777" w:rsidR="00B018A7" w:rsidRDefault="00B018A7" w:rsidP="009A19F3">
            <w:pPr>
              <w:pStyle w:val="FFABody"/>
            </w:pPr>
          </w:p>
        </w:tc>
        <w:tc>
          <w:tcPr>
            <w:tcW w:w="894" w:type="dxa"/>
          </w:tcPr>
          <w:p w14:paraId="1537B3C8" w14:textId="77777777" w:rsidR="00B018A7" w:rsidRDefault="00B018A7" w:rsidP="009A19F3">
            <w:pPr>
              <w:pStyle w:val="FFABody"/>
            </w:pPr>
          </w:p>
        </w:tc>
        <w:tc>
          <w:tcPr>
            <w:tcW w:w="894" w:type="dxa"/>
          </w:tcPr>
          <w:p w14:paraId="14F8C1D2" w14:textId="77777777" w:rsidR="00B018A7" w:rsidRDefault="00B018A7" w:rsidP="009A19F3">
            <w:pPr>
              <w:pStyle w:val="FFABody"/>
            </w:pPr>
          </w:p>
        </w:tc>
        <w:tc>
          <w:tcPr>
            <w:tcW w:w="894" w:type="dxa"/>
          </w:tcPr>
          <w:p w14:paraId="263057AD" w14:textId="77777777" w:rsidR="00B018A7" w:rsidRDefault="00B018A7" w:rsidP="009A19F3">
            <w:pPr>
              <w:pStyle w:val="FFABody"/>
            </w:pPr>
          </w:p>
        </w:tc>
        <w:tc>
          <w:tcPr>
            <w:tcW w:w="894" w:type="dxa"/>
          </w:tcPr>
          <w:p w14:paraId="27A05F24" w14:textId="77777777" w:rsidR="00B018A7" w:rsidRDefault="00B018A7" w:rsidP="009A19F3">
            <w:pPr>
              <w:pStyle w:val="FFABody"/>
            </w:pPr>
          </w:p>
        </w:tc>
        <w:tc>
          <w:tcPr>
            <w:tcW w:w="894" w:type="dxa"/>
          </w:tcPr>
          <w:p w14:paraId="4E6EB302" w14:textId="77777777" w:rsidR="00B018A7" w:rsidRDefault="00B018A7" w:rsidP="009A19F3">
            <w:pPr>
              <w:pStyle w:val="FFABody"/>
            </w:pPr>
          </w:p>
        </w:tc>
        <w:tc>
          <w:tcPr>
            <w:tcW w:w="894" w:type="dxa"/>
          </w:tcPr>
          <w:p w14:paraId="07D61FC8" w14:textId="77777777" w:rsidR="00B018A7" w:rsidRDefault="00B018A7" w:rsidP="009A19F3">
            <w:pPr>
              <w:pStyle w:val="FFABody"/>
            </w:pPr>
          </w:p>
        </w:tc>
      </w:tr>
      <w:tr w:rsidR="00B018A7" w14:paraId="50702600" w14:textId="77777777" w:rsidTr="00B018A7">
        <w:trPr>
          <w:trHeight w:val="576"/>
        </w:trPr>
        <w:tc>
          <w:tcPr>
            <w:tcW w:w="2065" w:type="dxa"/>
            <w:shd w:val="clear" w:color="auto" w:fill="D9D9D9" w:themeFill="background1" w:themeFillShade="D9"/>
            <w:vAlign w:val="center"/>
          </w:tcPr>
          <w:p w14:paraId="2E3544D7" w14:textId="77777777" w:rsidR="00B018A7" w:rsidRDefault="00B018A7" w:rsidP="009A19F3">
            <w:pPr>
              <w:pStyle w:val="FFABody"/>
              <w:jc w:val="center"/>
            </w:pPr>
            <w:r>
              <w:t>Foreign Material</w:t>
            </w:r>
          </w:p>
        </w:tc>
        <w:tc>
          <w:tcPr>
            <w:tcW w:w="682" w:type="dxa"/>
          </w:tcPr>
          <w:p w14:paraId="4C9EC21F" w14:textId="77777777" w:rsidR="00B018A7" w:rsidRDefault="00B018A7" w:rsidP="009A19F3">
            <w:pPr>
              <w:pStyle w:val="FFABody"/>
            </w:pPr>
          </w:p>
        </w:tc>
        <w:tc>
          <w:tcPr>
            <w:tcW w:w="893" w:type="dxa"/>
          </w:tcPr>
          <w:p w14:paraId="018A0D30" w14:textId="77777777" w:rsidR="00B018A7" w:rsidRDefault="00B018A7" w:rsidP="009A19F3">
            <w:pPr>
              <w:pStyle w:val="FFABody"/>
            </w:pPr>
          </w:p>
        </w:tc>
        <w:tc>
          <w:tcPr>
            <w:tcW w:w="893" w:type="dxa"/>
          </w:tcPr>
          <w:p w14:paraId="28288976" w14:textId="77777777" w:rsidR="00B018A7" w:rsidRDefault="00B018A7" w:rsidP="009A19F3">
            <w:pPr>
              <w:pStyle w:val="FFABody"/>
            </w:pPr>
          </w:p>
        </w:tc>
        <w:tc>
          <w:tcPr>
            <w:tcW w:w="893" w:type="dxa"/>
          </w:tcPr>
          <w:p w14:paraId="362E2EFD" w14:textId="77777777" w:rsidR="00B018A7" w:rsidRDefault="00B018A7" w:rsidP="009A19F3">
            <w:pPr>
              <w:pStyle w:val="FFABody"/>
            </w:pPr>
          </w:p>
        </w:tc>
        <w:tc>
          <w:tcPr>
            <w:tcW w:w="894" w:type="dxa"/>
          </w:tcPr>
          <w:p w14:paraId="24CD6AF4" w14:textId="77777777" w:rsidR="00B018A7" w:rsidRDefault="00B018A7" w:rsidP="009A19F3">
            <w:pPr>
              <w:pStyle w:val="FFABody"/>
            </w:pPr>
          </w:p>
        </w:tc>
        <w:tc>
          <w:tcPr>
            <w:tcW w:w="894" w:type="dxa"/>
          </w:tcPr>
          <w:p w14:paraId="778CD5EC" w14:textId="77777777" w:rsidR="00B018A7" w:rsidRDefault="00B018A7" w:rsidP="009A19F3">
            <w:pPr>
              <w:pStyle w:val="FFABody"/>
            </w:pPr>
          </w:p>
        </w:tc>
        <w:tc>
          <w:tcPr>
            <w:tcW w:w="894" w:type="dxa"/>
          </w:tcPr>
          <w:p w14:paraId="70F7C348" w14:textId="77777777" w:rsidR="00B018A7" w:rsidRDefault="00B018A7" w:rsidP="009A19F3">
            <w:pPr>
              <w:pStyle w:val="FFABody"/>
            </w:pPr>
          </w:p>
        </w:tc>
        <w:tc>
          <w:tcPr>
            <w:tcW w:w="894" w:type="dxa"/>
          </w:tcPr>
          <w:p w14:paraId="6C0B876E" w14:textId="77777777" w:rsidR="00B018A7" w:rsidRDefault="00B018A7" w:rsidP="009A19F3">
            <w:pPr>
              <w:pStyle w:val="FFABody"/>
            </w:pPr>
          </w:p>
        </w:tc>
        <w:tc>
          <w:tcPr>
            <w:tcW w:w="894" w:type="dxa"/>
          </w:tcPr>
          <w:p w14:paraId="115784EB" w14:textId="77777777" w:rsidR="00B018A7" w:rsidRDefault="00B018A7" w:rsidP="009A19F3">
            <w:pPr>
              <w:pStyle w:val="FFABody"/>
            </w:pPr>
          </w:p>
        </w:tc>
        <w:tc>
          <w:tcPr>
            <w:tcW w:w="894" w:type="dxa"/>
          </w:tcPr>
          <w:p w14:paraId="6592EBE2" w14:textId="77777777" w:rsidR="00B018A7" w:rsidRDefault="00B018A7" w:rsidP="009A19F3">
            <w:pPr>
              <w:pStyle w:val="FFABody"/>
            </w:pPr>
          </w:p>
        </w:tc>
      </w:tr>
      <w:tr w:rsidR="00B018A7" w14:paraId="0F7DC55D" w14:textId="77777777" w:rsidTr="00B018A7">
        <w:trPr>
          <w:trHeight w:val="576"/>
        </w:trPr>
        <w:tc>
          <w:tcPr>
            <w:tcW w:w="2065" w:type="dxa"/>
            <w:shd w:val="clear" w:color="auto" w:fill="D9D9D9" w:themeFill="background1" w:themeFillShade="D9"/>
            <w:vAlign w:val="center"/>
          </w:tcPr>
          <w:p w14:paraId="796EB33A" w14:textId="77777777" w:rsidR="00B018A7" w:rsidRDefault="00B018A7" w:rsidP="009A19F3">
            <w:pPr>
              <w:pStyle w:val="FFABody"/>
              <w:jc w:val="center"/>
            </w:pPr>
            <w:r>
              <w:t>No Defect</w:t>
            </w:r>
          </w:p>
        </w:tc>
        <w:tc>
          <w:tcPr>
            <w:tcW w:w="682" w:type="dxa"/>
          </w:tcPr>
          <w:p w14:paraId="26DEA11F" w14:textId="77777777" w:rsidR="00B018A7" w:rsidRDefault="00B018A7" w:rsidP="009A19F3">
            <w:pPr>
              <w:pStyle w:val="FFABody"/>
            </w:pPr>
          </w:p>
        </w:tc>
        <w:tc>
          <w:tcPr>
            <w:tcW w:w="893" w:type="dxa"/>
          </w:tcPr>
          <w:p w14:paraId="45D7EF37" w14:textId="77777777" w:rsidR="00B018A7" w:rsidRDefault="00B018A7" w:rsidP="009A19F3">
            <w:pPr>
              <w:pStyle w:val="FFABody"/>
            </w:pPr>
          </w:p>
        </w:tc>
        <w:tc>
          <w:tcPr>
            <w:tcW w:w="893" w:type="dxa"/>
          </w:tcPr>
          <w:p w14:paraId="0800D95D" w14:textId="77777777" w:rsidR="00B018A7" w:rsidRDefault="00B018A7" w:rsidP="009A19F3">
            <w:pPr>
              <w:pStyle w:val="FFABody"/>
            </w:pPr>
          </w:p>
        </w:tc>
        <w:tc>
          <w:tcPr>
            <w:tcW w:w="893" w:type="dxa"/>
          </w:tcPr>
          <w:p w14:paraId="239F8A19" w14:textId="77777777" w:rsidR="00B018A7" w:rsidRDefault="00B018A7" w:rsidP="009A19F3">
            <w:pPr>
              <w:pStyle w:val="FFABody"/>
            </w:pPr>
          </w:p>
        </w:tc>
        <w:tc>
          <w:tcPr>
            <w:tcW w:w="894" w:type="dxa"/>
          </w:tcPr>
          <w:p w14:paraId="3A81953C" w14:textId="77777777" w:rsidR="00B018A7" w:rsidRDefault="00B018A7" w:rsidP="009A19F3">
            <w:pPr>
              <w:pStyle w:val="FFABody"/>
            </w:pPr>
          </w:p>
        </w:tc>
        <w:tc>
          <w:tcPr>
            <w:tcW w:w="894" w:type="dxa"/>
          </w:tcPr>
          <w:p w14:paraId="1846E276" w14:textId="77777777" w:rsidR="00B018A7" w:rsidRDefault="00B018A7" w:rsidP="009A19F3">
            <w:pPr>
              <w:pStyle w:val="FFABody"/>
            </w:pPr>
          </w:p>
        </w:tc>
        <w:tc>
          <w:tcPr>
            <w:tcW w:w="894" w:type="dxa"/>
          </w:tcPr>
          <w:p w14:paraId="726A7D2A" w14:textId="77777777" w:rsidR="00B018A7" w:rsidRDefault="00B018A7" w:rsidP="009A19F3">
            <w:pPr>
              <w:pStyle w:val="FFABody"/>
            </w:pPr>
          </w:p>
        </w:tc>
        <w:tc>
          <w:tcPr>
            <w:tcW w:w="894" w:type="dxa"/>
          </w:tcPr>
          <w:p w14:paraId="7A50AC37" w14:textId="77777777" w:rsidR="00B018A7" w:rsidRDefault="00B018A7" w:rsidP="009A19F3">
            <w:pPr>
              <w:pStyle w:val="FFABody"/>
            </w:pPr>
          </w:p>
        </w:tc>
        <w:tc>
          <w:tcPr>
            <w:tcW w:w="894" w:type="dxa"/>
          </w:tcPr>
          <w:p w14:paraId="03EBB2D8" w14:textId="77777777" w:rsidR="00B018A7" w:rsidRDefault="00B018A7" w:rsidP="009A19F3">
            <w:pPr>
              <w:pStyle w:val="FFABody"/>
            </w:pPr>
          </w:p>
        </w:tc>
        <w:tc>
          <w:tcPr>
            <w:tcW w:w="894" w:type="dxa"/>
          </w:tcPr>
          <w:p w14:paraId="0438BB80" w14:textId="77777777" w:rsidR="00B018A7" w:rsidRDefault="00B018A7" w:rsidP="009A19F3">
            <w:pPr>
              <w:pStyle w:val="FFABody"/>
            </w:pPr>
          </w:p>
        </w:tc>
      </w:tr>
    </w:tbl>
    <w:p w14:paraId="527CD7C5" w14:textId="77777777" w:rsidR="00BF15F3" w:rsidRDefault="00BF15F3" w:rsidP="00BF15F3">
      <w:pPr>
        <w:pStyle w:val="FFABody"/>
      </w:pPr>
    </w:p>
    <w:p w14:paraId="78B8B7CB" w14:textId="77777777" w:rsidR="00BF15F3" w:rsidRDefault="00BF15F3" w:rsidP="00BF15F3">
      <w:pPr>
        <w:pStyle w:val="FFABody"/>
        <w:jc w:val="center"/>
        <w:rPr>
          <w:sz w:val="22"/>
        </w:rPr>
      </w:pPr>
    </w:p>
    <w:p w14:paraId="157E6154" w14:textId="77777777" w:rsidR="00BF15F3" w:rsidRDefault="00BF15F3" w:rsidP="0098117D">
      <w:pPr>
        <w:pStyle w:val="FFABody"/>
        <w:jc w:val="center"/>
        <w:rPr>
          <w:sz w:val="22"/>
        </w:rPr>
      </w:pPr>
    </w:p>
    <w:p w14:paraId="4B540232" w14:textId="0403D7B9" w:rsidR="006A557A" w:rsidRDefault="006A557A" w:rsidP="006A557A">
      <w:pPr>
        <w:pStyle w:val="DocumentTitle"/>
      </w:pPr>
      <w:r w:rsidRPr="00236F20">
        <w:rPr>
          <w:noProof/>
          <w:color w:val="DA291C"/>
          <w:sz w:val="28"/>
          <w:szCs w:val="28"/>
          <w:lang w:eastAsia="en-US"/>
        </w:rPr>
        <w:lastRenderedPageBreak/>
        <mc:AlternateContent>
          <mc:Choice Requires="wps">
            <w:drawing>
              <wp:anchor distT="0" distB="0" distL="114300" distR="114300" simplePos="0" relativeHeight="251691008" behindDoc="1" locked="0" layoutInCell="1" allowOverlap="1" wp14:anchorId="267EC9A1" wp14:editId="4CDF6377">
                <wp:simplePos x="0" y="0"/>
                <wp:positionH relativeFrom="margin">
                  <wp:posOffset>3394033</wp:posOffset>
                </wp:positionH>
                <wp:positionV relativeFrom="paragraph">
                  <wp:posOffset>-507155</wp:posOffset>
                </wp:positionV>
                <wp:extent cx="3709035" cy="476250"/>
                <wp:effectExtent l="0" t="0" r="24765" b="317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9276833"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77D57019"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0AAA78E8" w14:textId="6A4877C3" w:rsidR="009A19F3" w:rsidRPr="00C73C1C" w:rsidRDefault="009A19F3" w:rsidP="006A557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EC9A1" id="_x0000_s1030" type="#_x0000_t202" style="position:absolute;margin-left:267.25pt;margin-top:-39.95pt;width:292.05pt;height:37.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PwcFg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nzap4v8qsZZ5J80/n1ZJaqkoni6bZDH94raFlclBypqEldHB58iNGI4ulIfMyD0dVGG5MM&#10;3G3XBtlBUANs0kgJvDhmLOtKvphNZgOAv0rkafxJotWBOtnotuQ350OiiNje2Sr1WRDaDGsK2dgT&#10;x4hugBj6bc90RRjiAxHrFqojgUUYGpc+Gi0awJ+cddS0Jfc/9gIVZ+aDpeIsxtNp7PJkTGfzCRl4&#10;6dleeoSVJFXywNmwXIf0MyI3C3dUxFonvs+RnEKmZkzYTx8ndvulnU49f+/VLwAAAP//AwBQSwME&#10;FAAGAAgAAAAhAAZ5drbiAAAACwEAAA8AAABkcnMvZG93bnJldi54bWxMj8FOwzAMhu9IvENkJC5o&#10;S8u6ri1NJ4QEYjfYJrhmjddWNE5Jsq68PdkJjrY//f7+cj3pno1oXWdIQDyPgCHVRnXUCNjvnmcZ&#10;MOclKdkbQgE/6GBdXV+VslDmTO84bn3DQgi5QgpovR8Kzl3dopZubgakcDsaq6UPo224svIcwnXP&#10;76Mo5Vp2FD60csCnFuuv7UkLyJLX8dNtFm8fdXrsc3+3Gl++rRC3N9PjAzCPk/+D4aIf1KEKTgdz&#10;IuVYL2C5SJYBFTBb5TmwCxHHWQrsEFZJDrwq+f8O1S8AAAD//wMAUEsBAi0AFAAGAAgAAAAhALaD&#10;OJL+AAAA4QEAABMAAAAAAAAAAAAAAAAAAAAAAFtDb250ZW50X1R5cGVzXS54bWxQSwECLQAUAAYA&#10;CAAAACEAOP0h/9YAAACUAQAACwAAAAAAAAAAAAAAAAAvAQAAX3JlbHMvLnJlbHNQSwECLQAUAAYA&#10;CAAAACEA7vT8HBYCAAAmBAAADgAAAAAAAAAAAAAAAAAuAgAAZHJzL2Uyb0RvYy54bWxQSwECLQAU&#10;AAYACAAAACEABnl2tuIAAAALAQAADwAAAAAAAAAAAAAAAABwBAAAZHJzL2Rvd25yZXYueG1sUEsF&#10;BgAAAAAEAAQA8wAAAH8FAAAAAA==&#10;">
                <v:textbox>
                  <w:txbxContent>
                    <w:p w14:paraId="79276833"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77D57019"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0AAA78E8" w14:textId="6A4877C3" w:rsidR="009A19F3" w:rsidRPr="00C73C1C" w:rsidRDefault="009A19F3" w:rsidP="006A557A">
                      <w:pPr>
                        <w:rPr>
                          <w:rFonts w:ascii="Verdana" w:hAnsi="Verdana"/>
                          <w:b/>
                          <w:sz w:val="12"/>
                          <w:szCs w:val="16"/>
                        </w:rPr>
                      </w:pPr>
                    </w:p>
                  </w:txbxContent>
                </v:textbox>
                <w10:wrap anchorx="margin"/>
              </v:shape>
            </w:pict>
          </mc:Fallback>
        </mc:AlternateContent>
      </w:r>
      <w:r w:rsidR="009F18DD" w:rsidRPr="00236F20">
        <w:rPr>
          <w:color w:val="DA291C"/>
        </w:rPr>
        <w:t xml:space="preserve">KEY: </w:t>
      </w:r>
      <w:r>
        <w:t xml:space="preserve">How Are Poultry Processed? </w:t>
      </w:r>
    </w:p>
    <w:p w14:paraId="70E5287B" w14:textId="77777777" w:rsidR="006A557A" w:rsidRDefault="006A557A" w:rsidP="006A557A">
      <w:pPr>
        <w:pStyle w:val="FFASub1"/>
        <w:spacing w:line="240" w:lineRule="auto"/>
      </w:pPr>
      <w:r>
        <w:t xml:space="preserve">Directions:  </w:t>
      </w:r>
    </w:p>
    <w:p w14:paraId="224EDB3D" w14:textId="46E0373B" w:rsidR="006A557A" w:rsidRDefault="00410E95" w:rsidP="006A557A">
      <w:pPr>
        <w:pStyle w:val="FFABody"/>
      </w:pPr>
      <w:r>
        <w:t>Watch the video “An Inside Look at U.S. Poultry Processing</w:t>
      </w:r>
      <w:r w:rsidR="00F91D08">
        <w:t>,</w:t>
      </w:r>
      <w:r>
        <w:t>”</w:t>
      </w:r>
      <w:r w:rsidR="00F91D08">
        <w:t xml:space="preserve"> available at</w:t>
      </w:r>
      <w:r>
        <w:t xml:space="preserve"> </w:t>
      </w:r>
      <w:hyperlink r:id="rId31" w:history="1">
        <w:r w:rsidR="00BB5422" w:rsidRPr="00BB5422">
          <w:rPr>
            <w:rStyle w:val="Hyperlink"/>
          </w:rPr>
          <w:t>https://youtu.be/ZnRYi</w:t>
        </w:r>
        <w:r w:rsidR="00BB5422" w:rsidRPr="00BB5422">
          <w:rPr>
            <w:rStyle w:val="Hyperlink"/>
          </w:rPr>
          <w:t>2</w:t>
        </w:r>
        <w:r w:rsidR="00BB5422" w:rsidRPr="00BB5422">
          <w:rPr>
            <w:rStyle w:val="Hyperlink"/>
          </w:rPr>
          <w:t>ukzOs</w:t>
        </w:r>
      </w:hyperlink>
      <w:r>
        <w:t xml:space="preserve">. </w:t>
      </w:r>
      <w:r w:rsidR="006A557A">
        <w:t xml:space="preserve">As you watch the video, </w:t>
      </w:r>
      <w:r w:rsidR="00F91D08">
        <w:t xml:space="preserve">use the space below to </w:t>
      </w:r>
      <w:r w:rsidR="006A557A">
        <w:t xml:space="preserve">describe each step in </w:t>
      </w:r>
      <w:r w:rsidR="00F91D08">
        <w:t xml:space="preserve">the </w:t>
      </w:r>
      <w:r w:rsidR="006A557A">
        <w:t xml:space="preserve">process as well as the equipment used in the spaces below. </w:t>
      </w:r>
    </w:p>
    <w:p w14:paraId="463D8402" w14:textId="77777777" w:rsidR="006A557A" w:rsidRDefault="006A557A" w:rsidP="006A557A">
      <w:pPr>
        <w:pStyle w:val="FFABody"/>
      </w:pPr>
    </w:p>
    <w:p w14:paraId="40FE1A31" w14:textId="77777777" w:rsidR="006A557A" w:rsidRDefault="006A557A" w:rsidP="006A557A">
      <w:pPr>
        <w:pStyle w:val="FFABody"/>
      </w:pPr>
      <w:r>
        <w:rPr>
          <w:noProof/>
          <w:lang w:eastAsia="en-US"/>
        </w:rPr>
        <w:drawing>
          <wp:inline distT="0" distB="0" distL="0" distR="0" wp14:anchorId="3FA64A69" wp14:editId="32B3C026">
            <wp:extent cx="7048500" cy="7229475"/>
            <wp:effectExtent l="0" t="0" r="0" b="952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F3F9EFE" w14:textId="77777777" w:rsidR="006A557A" w:rsidRDefault="006A557A" w:rsidP="006A557A">
      <w:pPr>
        <w:pStyle w:val="FFABody"/>
      </w:pPr>
    </w:p>
    <w:p w14:paraId="76C36444" w14:textId="77777777" w:rsidR="006A557A" w:rsidRDefault="006A557A" w:rsidP="006A557A">
      <w:pPr>
        <w:pStyle w:val="FFABody"/>
      </w:pPr>
    </w:p>
    <w:p w14:paraId="40EA776B" w14:textId="77777777" w:rsidR="006A557A" w:rsidRDefault="006A557A" w:rsidP="006A557A">
      <w:pPr>
        <w:pStyle w:val="FFABody"/>
      </w:pPr>
    </w:p>
    <w:p w14:paraId="7DF4214E" w14:textId="77777777" w:rsidR="006A557A" w:rsidRDefault="006A557A" w:rsidP="006A557A">
      <w:pPr>
        <w:pStyle w:val="FFABody"/>
      </w:pPr>
    </w:p>
    <w:p w14:paraId="19AE9A96" w14:textId="77777777" w:rsidR="006A557A" w:rsidRDefault="006A557A" w:rsidP="006A557A">
      <w:pPr>
        <w:pStyle w:val="FFABody"/>
      </w:pPr>
      <w:r>
        <w:rPr>
          <w:noProof/>
          <w:lang w:eastAsia="en-US"/>
        </w:rPr>
        <w:drawing>
          <wp:inline distT="0" distB="0" distL="0" distR="0" wp14:anchorId="28DEB976" wp14:editId="183C2F06">
            <wp:extent cx="6858000" cy="7034084"/>
            <wp:effectExtent l="0" t="0" r="0" b="14605"/>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A6D19AC" w14:textId="77777777" w:rsidR="006A557A" w:rsidRDefault="006A557A" w:rsidP="006A557A">
      <w:pPr>
        <w:pStyle w:val="FFABody"/>
      </w:pPr>
    </w:p>
    <w:p w14:paraId="2736892E" w14:textId="77777777" w:rsidR="006A557A" w:rsidRDefault="006A557A" w:rsidP="00C25D40">
      <w:pPr>
        <w:pStyle w:val="DocumentTitle"/>
        <w:rPr>
          <w:color w:val="FF0000"/>
        </w:rPr>
      </w:pPr>
    </w:p>
    <w:p w14:paraId="21CF1D09" w14:textId="77777777" w:rsidR="006A557A" w:rsidRDefault="006A557A" w:rsidP="00C25D40">
      <w:pPr>
        <w:pStyle w:val="DocumentTitle"/>
        <w:rPr>
          <w:color w:val="FF0000"/>
        </w:rPr>
      </w:pPr>
    </w:p>
    <w:p w14:paraId="2A291B89" w14:textId="03C738C4" w:rsidR="00C25D40" w:rsidRDefault="00C25D40" w:rsidP="00C25D40">
      <w:pPr>
        <w:pStyle w:val="DocumentTitle"/>
      </w:pPr>
      <w:r w:rsidRPr="00236F20">
        <w:rPr>
          <w:noProof/>
          <w:color w:val="DA291C"/>
          <w:sz w:val="28"/>
          <w:szCs w:val="28"/>
          <w:lang w:eastAsia="en-US"/>
        </w:rPr>
        <w:lastRenderedPageBreak/>
        <mc:AlternateContent>
          <mc:Choice Requires="wps">
            <w:drawing>
              <wp:anchor distT="0" distB="0" distL="114300" distR="114300" simplePos="0" relativeHeight="251669504" behindDoc="1" locked="0" layoutInCell="1" allowOverlap="1" wp14:anchorId="47A9E0A0" wp14:editId="5B1B2786">
                <wp:simplePos x="0" y="0"/>
                <wp:positionH relativeFrom="margin">
                  <wp:posOffset>3194685</wp:posOffset>
                </wp:positionH>
                <wp:positionV relativeFrom="paragraph">
                  <wp:posOffset>-424815</wp:posOffset>
                </wp:positionV>
                <wp:extent cx="3709035" cy="476250"/>
                <wp:effectExtent l="0" t="0" r="24765" b="317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69297DB"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60D86C3F"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5D6BF4FF" w14:textId="523A6DC9" w:rsidR="009A19F3" w:rsidRPr="00C73C1C" w:rsidRDefault="009A19F3" w:rsidP="00C25D4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9E0A0" id="_x0000_s1031" type="#_x0000_t202" style="position:absolute;margin-left:251.55pt;margin-top:-33.45pt;width:292.05pt;height:3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5LqFQIAACYEAAAOAAAAZHJzL2Uyb0RvYy54bWysU81u2zAMvg/YOwi6L3bSuGmMKEWXLsOA&#10;7gfo9gCyLMfCZFGTlNjZ04+S0zTotsswHQRSpD6SH8nV7dBpcpDOKzCMTic5JdIIqJXZMfrt6/bN&#10;DSU+cFNzDUYyepSe3q5fv1r1tpQzaEHX0hEEMb7sLaNtCLbMMi9a2XE/ASsNGhtwHQ+oul1WO94j&#10;eqezWZ5fZz242joQ0nt8vR+NdJ3wm0aK8LlpvAxEM4q5hXS7dFfxztYrXu4ct60SpzT4P2TRcWUw&#10;6BnqngdO9k79BtUp4cBDEyYCugyaRgmZasBqpvmLah5bbmWqBcnx9kyT/3+w4tPh0X5xJAxvYcAG&#10;piK8fQDx3RMDm5abnbxzDvpW8hoDTyNlWW99efoaqfaljyBV/xFqbDLfB0hAQ+O6yArWSRAdG3A8&#10;ky6HQAQ+Xi3yZX5VUCLQNl9cz4rUlYyXT7+t8+G9hI5EgVGHTU3o/PDgQ8yGl08uMZgHreqt0jop&#10;bldttCMHjgOwTScV8MJNG9IzuixmxUjAXyHydP4E0amAk6xVx+jN2YmXkbZ3pk5zFrjSo4wpa3Pi&#10;MVI3khiGaiCqZrSIASKtFdRHJNbBOLi4aCi04H5S0uPQMup/7LmTlOgPBpuznM7nccqTMi8WM1Tc&#10;paW6tHAjEIrRQMkobkLajMibgTtsYqMSv8+ZnFLGYUy0nxYnTvulnrye13v9CwAA//8DAFBLAwQU&#10;AAYACAAAACEAIaGrOd8AAAAKAQAADwAAAGRycy9kb3ducmV2LnhtbEyPwU7DMAxA70j8Q2QkLmhL&#10;ukHXlaYTQgLBDQaCa9Z4bUXilCTryt+TneBo+en5udpM1rARfegdScjmAhhS43RPrYT3t4dZASxE&#10;RVoZRyjhBwNs6vOzSpXaHekVx21sWZJQKJWELsah5Dw0HVoV5m5ASru981bFNPqWa6+OSW4NXwiR&#10;c6t6Shc6NeB9h83X9mAlFNdP42d4Xr58NPnerOPVanz89lJeXkx3t8AiTvEPhlN+Soc6Ne3cgXRg&#10;RsKNWGYJlTDL8zWwEyGK1QLYLvkz4HXF/79Q/wIAAP//AwBQSwECLQAUAAYACAAAACEAtoM4kv4A&#10;AADhAQAAEwAAAAAAAAAAAAAAAAAAAAAAW0NvbnRlbnRfVHlwZXNdLnhtbFBLAQItABQABgAIAAAA&#10;IQA4/SH/1gAAAJQBAAALAAAAAAAAAAAAAAAAAC8BAABfcmVscy8ucmVsc1BLAQItABQABgAIAAAA&#10;IQA8Q5LqFQIAACYEAAAOAAAAAAAAAAAAAAAAAC4CAABkcnMvZTJvRG9jLnhtbFBLAQItABQABgAI&#10;AAAAIQAhoas53wAAAAoBAAAPAAAAAAAAAAAAAAAAAG8EAABkcnMvZG93bnJldi54bWxQSwUGAAAA&#10;AAQABADzAAAAewUAAAAA&#10;">
                <v:textbox>
                  <w:txbxContent>
                    <w:p w14:paraId="269297DB" w14:textId="77777777" w:rsidR="009A19F3" w:rsidRPr="00C73C1C" w:rsidRDefault="009A19F3" w:rsidP="009F18DD">
                      <w:pPr>
                        <w:rPr>
                          <w:rFonts w:ascii="Verdana" w:hAnsi="Verdana"/>
                          <w:b/>
                          <w:sz w:val="14"/>
                          <w:szCs w:val="16"/>
                        </w:rPr>
                      </w:pPr>
                      <w:r w:rsidRPr="00C73C1C">
                        <w:rPr>
                          <w:rFonts w:ascii="Verdana" w:hAnsi="Verdana"/>
                          <w:sz w:val="14"/>
                          <w:szCs w:val="16"/>
                        </w:rPr>
                        <w:t>Aligned to the following standards:</w:t>
                      </w:r>
                    </w:p>
                    <w:p w14:paraId="60D86C3F" w14:textId="77777777" w:rsidR="009A19F3" w:rsidRPr="00C73C1C" w:rsidRDefault="009A19F3" w:rsidP="009F18DD">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5D6BF4FF" w14:textId="523A6DC9" w:rsidR="009A19F3" w:rsidRPr="00C73C1C" w:rsidRDefault="009A19F3" w:rsidP="00C25D40">
                      <w:pPr>
                        <w:rPr>
                          <w:rFonts w:ascii="Verdana" w:hAnsi="Verdana"/>
                          <w:b/>
                          <w:sz w:val="12"/>
                          <w:szCs w:val="16"/>
                        </w:rPr>
                      </w:pPr>
                    </w:p>
                  </w:txbxContent>
                </v:textbox>
                <w10:wrap anchorx="margin"/>
              </v:shape>
            </w:pict>
          </mc:Fallback>
        </mc:AlternateContent>
      </w:r>
      <w:r w:rsidRPr="00236F20">
        <w:rPr>
          <w:color w:val="DA291C"/>
        </w:rPr>
        <w:t>KEY:</w:t>
      </w:r>
      <w:r w:rsidR="00F91D08" w:rsidRPr="00236F20">
        <w:rPr>
          <w:color w:val="DA291C"/>
        </w:rPr>
        <w:t xml:space="preserve"> </w:t>
      </w:r>
      <w:r>
        <w:t>What’s in a Label?</w:t>
      </w:r>
    </w:p>
    <w:p w14:paraId="06122E97" w14:textId="77777777" w:rsidR="00C25D40" w:rsidRDefault="00C25D40" w:rsidP="00C25D40">
      <w:pPr>
        <w:pStyle w:val="FFASub1"/>
        <w:spacing w:line="240" w:lineRule="auto"/>
      </w:pPr>
      <w:r>
        <w:t xml:space="preserve">Directions: </w:t>
      </w:r>
    </w:p>
    <w:p w14:paraId="029205D7" w14:textId="54CCB5B0" w:rsidR="00C25D40" w:rsidRDefault="00C25D40" w:rsidP="00C25D40">
      <w:pPr>
        <w:pStyle w:val="FFABody"/>
      </w:pPr>
      <w:r>
        <w:t xml:space="preserve">Draw lines from the terms in the </w:t>
      </w:r>
      <w:proofErr w:type="spellStart"/>
      <w:r>
        <w:t>word</w:t>
      </w:r>
      <w:proofErr w:type="spellEnd"/>
      <w:r>
        <w:t xml:space="preserve"> bank to the location of the term on the label.</w:t>
      </w:r>
    </w:p>
    <w:p w14:paraId="36F6B850" w14:textId="77777777" w:rsidR="00C25D40" w:rsidRDefault="00C25D40" w:rsidP="00C25D40">
      <w:pPr>
        <w:pStyle w:val="FFASub1"/>
        <w:spacing w:line="240" w:lineRule="auto"/>
      </w:pPr>
    </w:p>
    <w:p w14:paraId="3209992D" w14:textId="77777777" w:rsidR="00C25D40" w:rsidRDefault="00C25D40" w:rsidP="00C25D40">
      <w:pPr>
        <w:pStyle w:val="FFASub1"/>
        <w:spacing w:line="240" w:lineRule="auto"/>
      </w:pPr>
    </w:p>
    <w:p w14:paraId="35462219" w14:textId="5E3E32E4" w:rsidR="00C25D40" w:rsidRDefault="00F31A15" w:rsidP="00C25D40">
      <w:pPr>
        <w:pStyle w:val="FFASub1"/>
        <w:spacing w:line="240" w:lineRule="auto"/>
        <w:jc w:val="center"/>
      </w:pPr>
      <w:r>
        <w:rPr>
          <w:noProof/>
          <w:lang w:eastAsia="en-US"/>
        </w:rPr>
        <mc:AlternateContent>
          <mc:Choice Requires="wps">
            <w:drawing>
              <wp:anchor distT="0" distB="0" distL="114300" distR="114300" simplePos="0" relativeHeight="251688960" behindDoc="0" locked="0" layoutInCell="1" allowOverlap="1" wp14:anchorId="13334659" wp14:editId="1D865068">
                <wp:simplePos x="0" y="0"/>
                <wp:positionH relativeFrom="column">
                  <wp:posOffset>2429009</wp:posOffset>
                </wp:positionH>
                <wp:positionV relativeFrom="paragraph">
                  <wp:posOffset>3622774</wp:posOffset>
                </wp:positionV>
                <wp:extent cx="1716014" cy="3080797"/>
                <wp:effectExtent l="38100" t="38100" r="36830" b="24765"/>
                <wp:wrapNone/>
                <wp:docPr id="22" name="Straight Arrow Connector 22"/>
                <wp:cNvGraphicFramePr/>
                <a:graphic xmlns:a="http://schemas.openxmlformats.org/drawingml/2006/main">
                  <a:graphicData uri="http://schemas.microsoft.com/office/word/2010/wordprocessingShape">
                    <wps:wsp>
                      <wps:cNvCnPr/>
                      <wps:spPr>
                        <a:xfrm flipH="1" flipV="1">
                          <a:off x="0" y="0"/>
                          <a:ext cx="1716014" cy="308079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01B21D" id="_x0000_t32" coordsize="21600,21600" o:spt="32" o:oned="t" path="m,l21600,21600e" filled="f">
                <v:path arrowok="t" fillok="f" o:connecttype="none"/>
                <o:lock v:ext="edit" shapetype="t"/>
              </v:shapetype>
              <v:shape id="Straight Arrow Connector 22" o:spid="_x0000_s1026" type="#_x0000_t32" style="position:absolute;margin-left:191.25pt;margin-top:285.25pt;width:135.1pt;height:242.6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ke5wEAABwEAAAOAAAAZHJzL2Uyb0RvYy54bWysU02P0zAQvSPxHyzfaZKCtkvUdIW6fBwQ&#10;VLvA3euMG0v+0tg07b9n7GQDAiQE4jIae+bNzHseb2/O1rATYNTedbxZ1ZyBk77X7tjxz5/ePLvm&#10;LCbhemG8g45fIPKb3dMn2zG0sPaDNz0goyIutmPo+JBSaKsqygGsiCsfwFFQebQi0RGPVY9ipOrW&#10;VOu6vqpGj31ALyFGur2dgnxX6isFMn1UKkJipuM0WyoWi33IttptRXtEEQYt5zHEP0xhhXbUdCl1&#10;K5JgX1H/UspqiT56lVbS28orpSUUDsSmqX9icz+IAIULiRPDIlP8f2Xlh9MBme47vl5z5oSlN7pP&#10;KPRxSOwVoh/Z3jtHOnpklEJ6jSG2BNu7A86nGA6YyZ8VWqaMDu9oFXjxvmQvx4gqOxfdL4vucE5M&#10;0mWzaa7q5gVnkmLP6+t683KTO1VTyQwPGNNb8JZlp+NxHnGZbWoiTu9jmoCPgAw2LtsktHntepYu&#10;gUgm1MIdDcx9ckqVmU1cipcuBib4HSjSKE9auJTthL1BdhK0V0JKcKloQxMbR9kZprQxC7D+M3DO&#10;z1Aom/s34AVROnuXFrDVzuPvuqdzM5NXU/6jAhPvLMGD7y/llYs0tILlTebvknf8x3OBf//Uu28A&#10;AAD//wMAUEsDBBQABgAIAAAAIQDJlwaJ4wAAAAwBAAAPAAAAZHJzL2Rvd25yZXYueG1sTI9NS8Qw&#10;EIbvgv8hjODNTaxku9Smiwgr+AHiVnbxlm1iW20mJcnuVn+940lvM8zDO89bLic3sIMNsfeo4HIm&#10;gFlsvOmxVfBary4WwGLSaPTg0Sr4shGW1elJqQvjj/hiD+vUMgrBWGgFXUpjwXlsOut0nPnRIt3e&#10;fXA60RpaboI+UrgbeCbEnDvdI33o9GhvO9t8rvdOgbibzEOqN0/P9/jxmL+5721Y1Uqdn00318CS&#10;ndIfDL/6pA4VOe38Hk1kg4KrRSYJVSBzQQMRc5nlwHaECilz4FXJ/5eofgAAAP//AwBQSwECLQAU&#10;AAYACAAAACEAtoM4kv4AAADhAQAAEwAAAAAAAAAAAAAAAAAAAAAAW0NvbnRlbnRfVHlwZXNdLnht&#10;bFBLAQItABQABgAIAAAAIQA4/SH/1gAAAJQBAAALAAAAAAAAAAAAAAAAAC8BAABfcmVscy8ucmVs&#10;c1BLAQItABQABgAIAAAAIQCkC7ke5wEAABwEAAAOAAAAAAAAAAAAAAAAAC4CAABkcnMvZTJvRG9j&#10;LnhtbFBLAQItABQABgAIAAAAIQDJlwaJ4wAAAAwBAAAPAAAAAAAAAAAAAAAAAEEEAABkcnMvZG93&#10;bnJldi54bWxQSwUGAAAAAAQABADzAAAAUQUAAAAA&#10;" strokecolor="#bc4542 [3045]">
                <v:stroke endarrow="block"/>
              </v:shape>
            </w:pict>
          </mc:Fallback>
        </mc:AlternateContent>
      </w:r>
      <w:r>
        <w:rPr>
          <w:noProof/>
          <w:lang w:eastAsia="en-US"/>
        </w:rPr>
        <mc:AlternateContent>
          <mc:Choice Requires="wps">
            <w:drawing>
              <wp:anchor distT="0" distB="0" distL="114300" distR="114300" simplePos="0" relativeHeight="251686912" behindDoc="0" locked="0" layoutInCell="1" allowOverlap="1" wp14:anchorId="223520E7" wp14:editId="297CE272">
                <wp:simplePos x="0" y="0"/>
                <wp:positionH relativeFrom="column">
                  <wp:posOffset>2168990</wp:posOffset>
                </wp:positionH>
                <wp:positionV relativeFrom="paragraph">
                  <wp:posOffset>3471097</wp:posOffset>
                </wp:positionV>
                <wp:extent cx="132093" cy="3179836"/>
                <wp:effectExtent l="76200" t="38100" r="20320" b="20955"/>
                <wp:wrapNone/>
                <wp:docPr id="21" name="Straight Arrow Connector 21"/>
                <wp:cNvGraphicFramePr/>
                <a:graphic xmlns:a="http://schemas.openxmlformats.org/drawingml/2006/main">
                  <a:graphicData uri="http://schemas.microsoft.com/office/word/2010/wordprocessingShape">
                    <wps:wsp>
                      <wps:cNvCnPr/>
                      <wps:spPr>
                        <a:xfrm flipH="1" flipV="1">
                          <a:off x="0" y="0"/>
                          <a:ext cx="132093" cy="317983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DCAF3" id="Straight Arrow Connector 21" o:spid="_x0000_s1026" type="#_x0000_t32" style="position:absolute;margin-left:170.8pt;margin-top:273.3pt;width:10.4pt;height:250.4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25L5QEAABsEAAAOAAAAZHJzL2Uyb0RvYy54bWysU02P0zAQvSPxHyzfadJUWnarpivU5eOA&#10;oNoF7l7HTiz5S+Ohaf89YycbECAhEBdr7Jk3M+/NeHd7dpadFCQTfMvXq5oz5WXojO9b/vnTmxfX&#10;nCUUvhM2eNXyi0r8dv/82W6MW9WEIdhOAaMkPm3H2PIBMW6rKslBOZFWISpPTh3ACaQr9FUHYqTs&#10;zlZNXV9VY4AuQpAqJXq9m5x8X/JrrSR+1DopZLbl1BuWE8r5mM9qvxPbHkQcjJzbEP/QhRPGU9El&#10;1Z1Awb6C+SWVMxJCChpXMrgqaG2kKhyIzbr+ic3DIKIqXEicFBeZ0v9LKz+cjsBM1/JmzZkXjmb0&#10;gCBMPyB7BRBGdgjek44BGIWQXmNMW4Id/BHmW4pHyOTPGhzT1sR3tAq8WF+ylX1ElZ2L7pdFd3VG&#10;JulxvWnqmw1nklyb9cub681VLlRNGTM6QsK3KjiWjZanucOltamGOL1POAGfABlsfT5RGPvadwwv&#10;kTgiGOF7q+Y6OaTKxCYqxcKLVRP8XmmSKDdaqJTlVAcL7CRorYSUymOzZKLoDNPG2gVY/xk4x2eo&#10;Kov7N+AFUSoHjwvYGR/gd9XxXKZJIusp/kmBiXeW4DF0lzLkIg1tYJnJ/Fvyiv94L/Dvf3r/DQAA&#10;//8DAFBLAwQUAAYACAAAACEA79VqXuQAAAAMAQAADwAAAGRycy9kb3ducmV2LnhtbEyPTUsDMRCG&#10;74L/IYzgzSZt47asmy0iVPADxG5RvKWbuLu6mSxJ2q7+eseT3maYh3eet1iNrmcHG2LnUcF0IoBZ&#10;rL3psFGwrdYXS2AxaTS692gVfNkIq/L0pNC58Ud8todNahiFYMy1gjalIec81q11Ok78YJFu7z44&#10;nWgNDTdBHync9XwmRMad7pA+tHqwN62tPzd7p0DcjuY+VS+PT3f48bB4c9+vYV0pdX42Xl8BS3ZM&#10;fzD86pM6lOS083s0kfUK5nKaEargUmY0EDHPZhLYjlAhFxJ4WfD/JcofAAAA//8DAFBLAQItABQA&#10;BgAIAAAAIQC2gziS/gAAAOEBAAATAAAAAAAAAAAAAAAAAAAAAABbQ29udGVudF9UeXBlc10ueG1s&#10;UEsBAi0AFAAGAAgAAAAhADj9If/WAAAAlAEAAAsAAAAAAAAAAAAAAAAALwEAAF9yZWxzLy5yZWxz&#10;UEsBAi0AFAAGAAgAAAAhAHjbbkvlAQAAGwQAAA4AAAAAAAAAAAAAAAAALgIAAGRycy9lMm9Eb2Mu&#10;eG1sUEsBAi0AFAAGAAgAAAAhAO/Val7kAAAADAEAAA8AAAAAAAAAAAAAAAAAPwQAAGRycy9kb3du&#10;cmV2LnhtbFBLBQYAAAAABAAEAPMAAABQBQ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84864" behindDoc="0" locked="0" layoutInCell="1" allowOverlap="1" wp14:anchorId="71FB76E3" wp14:editId="1673214E">
                <wp:simplePos x="0" y="0"/>
                <wp:positionH relativeFrom="column">
                  <wp:posOffset>2524351</wp:posOffset>
                </wp:positionH>
                <wp:positionV relativeFrom="paragraph">
                  <wp:posOffset>3115736</wp:posOffset>
                </wp:positionV>
                <wp:extent cx="1887804" cy="3071718"/>
                <wp:effectExtent l="38100" t="38100" r="17780" b="14605"/>
                <wp:wrapNone/>
                <wp:docPr id="20" name="Straight Arrow Connector 20"/>
                <wp:cNvGraphicFramePr/>
                <a:graphic xmlns:a="http://schemas.openxmlformats.org/drawingml/2006/main">
                  <a:graphicData uri="http://schemas.microsoft.com/office/word/2010/wordprocessingShape">
                    <wps:wsp>
                      <wps:cNvCnPr/>
                      <wps:spPr>
                        <a:xfrm flipH="1" flipV="1">
                          <a:off x="0" y="0"/>
                          <a:ext cx="1887804" cy="307171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101C9" id="Straight Arrow Connector 20" o:spid="_x0000_s1026" type="#_x0000_t32" style="position:absolute;margin-left:198.75pt;margin-top:245.35pt;width:148.65pt;height:241.8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YL5AEAABwEAAAOAAAAZHJzL2Uyb0RvYy54bWysU02P0zAQvSPxHyzfaZKCaFU1XaEuHwcE&#10;1S5w9zp2YslfGg9N++8ZO9mAAAmBuIzGnnkz857H+5uLs+ysIJngW96sas6Ul6Ezvm/5509vnm05&#10;Syh8J2zwquVXlfjN4emT/Rh3ah2GYDsFjIr4tBtjywfEuKuqJAflRFqFqDwFdQAnkI7QVx2Ikao7&#10;W63r+mU1BugiBKlSotvbKcgPpb7WSuJHrZNCZltOs2GxUOxDttVhL3Y9iDgYOY8h/mEKJ4ynpkup&#10;W4GCfQXzSylnJIQUNK5kcFXQ2khVOBCbpv6Jzf0goipcSJwUF5nS/ysrP5xPwEzX8jXJ44WjN7pH&#10;EKYfkL0CCCM7Bu9JxwCMUkivMaYdwY7+BPMpxRNk8hcNjmlr4jtaBV68L9nLMaLKLkX366K7uiCT&#10;dNlst5tt/YIzSbHn9abZNNvcqZpKZniEhG9VcCw7LU/ziMtsUxNxfp9wAj4CMtj6bFEY+9p3DK+R&#10;SCIY4Xur5j45pcrMJi7Fw6tVE/xOadIoT1q4lO1URwvsLGivhJTK43qpRNkZpo21C7D+M3DOz1BV&#10;NvdvwAuidA4eF7AzPsDvuuOlmUfWU/6jAhPvLMFD6K7llYs0tILlTebvknf8x3OBf//Uh28AAAD/&#10;/wMAUEsDBBQABgAIAAAAIQAHiiDV4wAAAAsBAAAPAAAAZHJzL2Rvd25yZXYueG1sTI9BS8QwEIXv&#10;gv8hjODNTdS6tbXTRYQVdAVxK4q3bBPbajMpTXa3+usdT3oc5uO97xWLyfViZ8fQeUI4nSkQlmpv&#10;OmoQnqvlySWIEDUZ3XuyCF82wKI8PCh0bvyenuxuHRvBIRRyjdDGOORShrq1ToeZHyzx792PTkc+&#10;x0aaUe853PXyTKm5dLojbmj1YG9aW3+utw5B3U7mPlYvD4939LFK39z367isEI+PpusrENFO8Q+G&#10;X31Wh5KdNn5LJoge4TxLLxhFSDKVgmBiniU8ZoOQpUkCsizk/w3lDwAAAP//AwBQSwECLQAUAAYA&#10;CAAAACEAtoM4kv4AAADhAQAAEwAAAAAAAAAAAAAAAAAAAAAAW0NvbnRlbnRfVHlwZXNdLnhtbFBL&#10;AQItABQABgAIAAAAIQA4/SH/1gAAAJQBAAALAAAAAAAAAAAAAAAAAC8BAABfcmVscy8ucmVsc1BL&#10;AQItABQABgAIAAAAIQCXqdYL5AEAABwEAAAOAAAAAAAAAAAAAAAAAC4CAABkcnMvZTJvRG9jLnht&#10;bFBLAQItABQABgAIAAAAIQAHiiDV4wAAAAsBAAAPAAAAAAAAAAAAAAAAAD4EAABkcnMvZG93bnJl&#10;di54bWxQSwUGAAAAAAQABADzAAAATgU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82816" behindDoc="0" locked="0" layoutInCell="1" allowOverlap="1" wp14:anchorId="331BA915" wp14:editId="6B3DC9B1">
                <wp:simplePos x="0" y="0"/>
                <wp:positionH relativeFrom="column">
                  <wp:posOffset>3073625</wp:posOffset>
                </wp:positionH>
                <wp:positionV relativeFrom="paragraph">
                  <wp:posOffset>4164480</wp:posOffset>
                </wp:positionV>
                <wp:extent cx="204780" cy="1984180"/>
                <wp:effectExtent l="0" t="38100" r="62230" b="16510"/>
                <wp:wrapNone/>
                <wp:docPr id="19" name="Straight Arrow Connector 19"/>
                <wp:cNvGraphicFramePr/>
                <a:graphic xmlns:a="http://schemas.openxmlformats.org/drawingml/2006/main">
                  <a:graphicData uri="http://schemas.microsoft.com/office/word/2010/wordprocessingShape">
                    <wps:wsp>
                      <wps:cNvCnPr/>
                      <wps:spPr>
                        <a:xfrm flipV="1">
                          <a:off x="0" y="0"/>
                          <a:ext cx="204780" cy="19841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938FF3" id="Straight Arrow Connector 19" o:spid="_x0000_s1026" type="#_x0000_t32" style="position:absolute;margin-left:242pt;margin-top:327.9pt;width:16.1pt;height:156.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uL4AEAABEEAAAOAAAAZHJzL2Uyb0RvYy54bWysU02P0zAQvSPxHyzfadJqBd2o6Qp1gQuC&#10;ioW9e51xY8lfGpsm/feMnWxYAUJaxMXyx7w3896MdzejNewMGLV3LV+vas7ASd9pd2r5t6/vX205&#10;i0m4ThjvoOUXiPxm//LFbggNbHzvTQfIiMTFZggt71MKTVVF2YMVceUDOHpUHq1IdMRT1aEYiN2a&#10;alPXr6vBYxfQS4iRbm+nR74v/EqBTJ+VipCYaTnVlsqKZX3Ia7XfieaEIvRazmWIf6jCCu0o6UJ1&#10;K5Jg31H/RmW1RB+9SivpbeWV0hKKBlKzrn9Rc9eLAEULmRPDYlP8f7Ty0/mITHfUu2vOnLDUo7uE&#10;Qp/6xN4i+oEdvHPko0dGIeTXEGJDsIM74nyK4YhZ/KjQMmV0uCe6YgcJZGNx+7K4DWNiki439dWb&#10;LfVE0tP6enu1pgMRVhNP5gsY0wfwluVNy+Nc11LQlEOcP8Y0AR8BGWxcXpPQ5p3rWLoEUpZQC3cy&#10;MOfJIVWWMwkou3QxMMG/gCJjqNApTRlJOBhkZ0HDJKQElzYLE0VnmNLGLMC6ePBX4ByfoVDG9Tng&#10;BVEye5cWsNXO45+yp3E9l6ym+EcHJt3ZggffXUprizU0d6Un8x/Jg/30XOA/f/L+BwAAAP//AwBQ&#10;SwMEFAAGAAgAAAAhAA+JqWzjAAAACwEAAA8AAABkcnMvZG93bnJldi54bWxMj8FqwzAQRO+F/oPY&#10;Qi+lke3ExnG9DiUQKLg9NA3kqliKbWqtjKU4yt9XPbXHZYeZ98qN1wOb1WR7QwjxIgKmqDGypxbh&#10;8LV7zoFZJ0iKwZBCuCkLm+r+rhSFNFf6VPPetSyUkC0EQufcWHBum05pYRdmVBR+ZzNp4cI5tVxO&#10;4hrK9cCTKMq4Fj2FhU6Matup5nt/0QgflPhD+lTXfns8vtXz+25Jtxjx8cG/vgBzyru/MPziB3So&#10;AtPJXEhaNiCs8lVwcQhZmgaHkEjjLAF2Qlhn+RJ4VfL/DtUPAAAA//8DAFBLAQItABQABgAIAAAA&#10;IQC2gziS/gAAAOEBAAATAAAAAAAAAAAAAAAAAAAAAABbQ29udGVudF9UeXBlc10ueG1sUEsBAi0A&#10;FAAGAAgAAAAhADj9If/WAAAAlAEAAAsAAAAAAAAAAAAAAAAALwEAAF9yZWxzLy5yZWxzUEsBAi0A&#10;FAAGAAgAAAAhAJ8464vgAQAAEQQAAA4AAAAAAAAAAAAAAAAALgIAAGRycy9lMm9Eb2MueG1sUEsB&#10;Ai0AFAAGAAgAAAAhAA+JqWzjAAAACwEAAA8AAAAAAAAAAAAAAAAAOgQAAGRycy9kb3ducmV2Lnht&#10;bFBLBQYAAAAABAAEAPMAAABKBQ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78720" behindDoc="0" locked="0" layoutInCell="1" allowOverlap="1" wp14:anchorId="18D7C011" wp14:editId="1ABA869B">
                <wp:simplePos x="0" y="0"/>
                <wp:positionH relativeFrom="column">
                  <wp:posOffset>1374834</wp:posOffset>
                </wp:positionH>
                <wp:positionV relativeFrom="paragraph">
                  <wp:posOffset>2647702</wp:posOffset>
                </wp:positionV>
                <wp:extent cx="464799" cy="3526959"/>
                <wp:effectExtent l="0" t="38100" r="69215" b="16510"/>
                <wp:wrapNone/>
                <wp:docPr id="16" name="Straight Arrow Connector 16"/>
                <wp:cNvGraphicFramePr/>
                <a:graphic xmlns:a="http://schemas.openxmlformats.org/drawingml/2006/main">
                  <a:graphicData uri="http://schemas.microsoft.com/office/word/2010/wordprocessingShape">
                    <wps:wsp>
                      <wps:cNvCnPr/>
                      <wps:spPr>
                        <a:xfrm flipV="1">
                          <a:off x="0" y="0"/>
                          <a:ext cx="464799" cy="352695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5EA9D" id="Straight Arrow Connector 16" o:spid="_x0000_s1026" type="#_x0000_t32" style="position:absolute;margin-left:108.25pt;margin-top:208.5pt;width:36.6pt;height:277.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u44QEAABEEAAAOAAAAZHJzL2Uyb0RvYy54bWysU02P0zAQvSPxHyzfadKyW2jVdIW6wAVB&#10;xS7cvY7dWPKXxkOT/nvGTjYgFiGBuFj+mPdm3pvx7mZwlp0VJBN8w5eLmjPlZWiNPzX8y/27F685&#10;Syh8K2zwquEXlfjN/vmzXR+3ahW6YFsFjEh82vax4R1i3FZVkp1yIi1CVJ4edQAnkI5wqloQPbE7&#10;W63qel31AdoIQaqU6PZ2fOT7wq+1kvhJ66SQ2YZTbVhWKOtDXqv9TmxPIGJn5FSG+IcqnDCeks5U&#10;twIF+wbmCZUzEkIKGhcyuCpobaQqGkjNsv5FzV0noipayJwUZ5vS/6OVH89HYKal3q0588JRj+4Q&#10;hDl1yN4AhJ4dgvfkYwBGIeRXH9OWYAd/hOmU4hGy+EGDY9qa+JXoih0kkA3F7cvsthqQSbq8Wl+9&#10;2mw4k/T08nq13lxvMn018mS+CAnfq+BY3jQ8TXXNBY05xPlDwhH4CMhg6/OKwti3vmV4iaQMwQh/&#10;smrKk0OqLGcUUHZ4sWqEf1aajKFCxzRlJNXBAjsLGiYhpfK4mpkoOsO0sXYG1sWDPwKn+AxVZVz/&#10;BjwjSubgcQY74wP8LjsOy6lkPcY/OjDqzhY8hPZSWlusobkrPZn+SB7sn88F/uMn778DAAD//wMA&#10;UEsDBBQABgAIAAAAIQC8Xlv24wAAAAsBAAAPAAAAZHJzL2Rvd25yZXYueG1sTI9RS8MwFIXfBf9D&#10;uIIv4tLGbd1q0yGDgVB9cA72mjWxLTY3pcm67N97fdLHy/045zvFJtqeTWb0nUMJ6SwBZrB2usNG&#10;wuFz97gC5oNCrXqHRsLVeNiUtzeFyrW74IeZ9qFhFII+VxLaEIacc1+3xio/c4NB+n250apA59hw&#10;PaoLhdueiyRZcqs6pIZWDWbbmvp7f7YS3lHEw+KhquL2eHytprfdE15TKe/v4sszsGBi+IPhV5/U&#10;oSSnkzuj9qyXINLlglAJ8zSjUUSI1ToDdpKwzsQceFnw/xvKHwAAAP//AwBQSwECLQAUAAYACAAA&#10;ACEAtoM4kv4AAADhAQAAEwAAAAAAAAAAAAAAAAAAAAAAW0NvbnRlbnRfVHlwZXNdLnhtbFBLAQIt&#10;ABQABgAIAAAAIQA4/SH/1gAAAJQBAAALAAAAAAAAAAAAAAAAAC8BAABfcmVscy8ucmVsc1BLAQIt&#10;ABQABgAIAAAAIQDWOMu44QEAABEEAAAOAAAAAAAAAAAAAAAAAC4CAABkcnMvZTJvRG9jLnhtbFBL&#10;AQItABQABgAIAAAAIQC8Xlv24wAAAAsBAAAPAAAAAAAAAAAAAAAAADsEAABkcnMvZG93bnJldi54&#10;bWxQSwUGAAAAAAQABADzAAAASwU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76672" behindDoc="0" locked="0" layoutInCell="1" allowOverlap="1" wp14:anchorId="31D1F20E" wp14:editId="3767D2F2">
                <wp:simplePos x="0" y="0"/>
                <wp:positionH relativeFrom="column">
                  <wp:posOffset>3070391</wp:posOffset>
                </wp:positionH>
                <wp:positionV relativeFrom="paragraph">
                  <wp:posOffset>2578364</wp:posOffset>
                </wp:positionV>
                <wp:extent cx="2660364" cy="3058837"/>
                <wp:effectExtent l="38100" t="38100" r="26035" b="27305"/>
                <wp:wrapNone/>
                <wp:docPr id="15" name="Straight Arrow Connector 15"/>
                <wp:cNvGraphicFramePr/>
                <a:graphic xmlns:a="http://schemas.openxmlformats.org/drawingml/2006/main">
                  <a:graphicData uri="http://schemas.microsoft.com/office/word/2010/wordprocessingShape">
                    <wps:wsp>
                      <wps:cNvCnPr/>
                      <wps:spPr>
                        <a:xfrm flipH="1" flipV="1">
                          <a:off x="0" y="0"/>
                          <a:ext cx="2660364" cy="305883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817C78" id="Straight Arrow Connector 15" o:spid="_x0000_s1026" type="#_x0000_t32" style="position:absolute;margin-left:241.75pt;margin-top:203pt;width:209.5pt;height:240.8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e5gEAABwEAAAOAAAAZHJzL2Uyb0RvYy54bWysU02P0zAQvSPxHyzfadKWLVXVdIW6fBwQ&#10;VCxw9zrjxpK/NDZN8+8ZO9mAACGBuFhje96bec/j/e3VGnYBjNq7hi8XNWfgpG+1Ozf886fXz7ac&#10;xSRcK4x30PABIr89PH2y78MOVr7zpgVkROLirg8N71IKu6qKsgMr4sIHcHSpPFqRaIvnqkXRE7s1&#10;1aquN1XvsQ3oJcRIp3fjJT8UfqVApg9KRUjMNJx6S2XFsj7ktTrsxe6MInRaTm2If+jCCu2o6Ex1&#10;J5JgX1H/QmW1RB+9SgvpbeWV0hKKBlKzrH9Sc9+JAEULmRPDbFP8f7Ty/eWETLf0djecOWHpje4T&#10;Cn3uEnuJ6Ht29M6Rjx4ZpZBffYg7gh3dCaddDCfM4q8KLVNGh7dEx0v0JUf5jqSya/F9mH2Ha2KS&#10;DlebTb3ePOdM0t26vtlu1y9ypWqkzPCAMb0Bb1kOGh6nFufexiLi8i6mEfgIyGDj8pqENq9cy9IQ&#10;SGRCLdzZwFQnp1RZ2ailRGkwMMI/giKPqNOxTJlOOBpkF0FzJaQEl1YzE2VnmNLGzMC6mPBH4JSf&#10;oVAm92/AM6JU9i7NYKudx99VT9fl1LIa8x8dGHVnCx58O5RXLtbQCJY3mb5LnvEf9wX+/VMfvgEA&#10;AP//AwBQSwMEFAAGAAgAAAAhAOWJLuPjAAAACwEAAA8AAABkcnMvZG93bnJldi54bWxMj0FPwzAM&#10;he9I/IfISNxYwoC1lKYTQhoSDAltRSBuWWPaQuNUTbYVfj3mxG6239Pz9/L56DqxwyG0njScTxQI&#10;pMrblmoNL+XiLAURoiFrOk+o4RsDzIvjo9xk1u9phbt1rAWHUMiMhibGPpMyVA06Eya+R2Ltww/O&#10;RF6HWtrB7DncdXKq1Ew60xJ/aEyPdw1WX+ut06DuR/sYy9en5wf6XCbv7udtWJRan56MtzcgIo7x&#10;3wx/+IwOBTNt/JZsEJ2Gy/Tiiq08qBmXYse1mvJloyFNkwRkkcvDDsUvAAAA//8DAFBLAQItABQA&#10;BgAIAAAAIQC2gziS/gAAAOEBAAATAAAAAAAAAAAAAAAAAAAAAABbQ29udGVudF9UeXBlc10ueG1s&#10;UEsBAi0AFAAGAAgAAAAhADj9If/WAAAAlAEAAAsAAAAAAAAAAAAAAAAALwEAAF9yZWxzLy5yZWxz&#10;UEsBAi0AFAAGAAgAAAAhAH4UVN7mAQAAHAQAAA4AAAAAAAAAAAAAAAAALgIAAGRycy9lMm9Eb2Mu&#10;eG1sUEsBAi0AFAAGAAgAAAAhAOWJLuPjAAAACwEAAA8AAAAAAAAAAAAAAAAAQAQAAGRycy9kb3du&#10;cmV2LnhtbFBLBQYAAAAABAAEAPMAAABQBQ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74624" behindDoc="0" locked="0" layoutInCell="1" allowOverlap="1" wp14:anchorId="46694FFA" wp14:editId="0C8454CD">
                <wp:simplePos x="0" y="0"/>
                <wp:positionH relativeFrom="column">
                  <wp:posOffset>3226402</wp:posOffset>
                </wp:positionH>
                <wp:positionV relativeFrom="paragraph">
                  <wp:posOffset>1312938</wp:posOffset>
                </wp:positionV>
                <wp:extent cx="549648" cy="4324501"/>
                <wp:effectExtent l="38100" t="38100" r="22225" b="19050"/>
                <wp:wrapNone/>
                <wp:docPr id="14" name="Straight Arrow Connector 14"/>
                <wp:cNvGraphicFramePr/>
                <a:graphic xmlns:a="http://schemas.openxmlformats.org/drawingml/2006/main">
                  <a:graphicData uri="http://schemas.microsoft.com/office/word/2010/wordprocessingShape">
                    <wps:wsp>
                      <wps:cNvCnPr/>
                      <wps:spPr>
                        <a:xfrm flipH="1" flipV="1">
                          <a:off x="0" y="0"/>
                          <a:ext cx="549648" cy="432450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E2837" id="Straight Arrow Connector 14" o:spid="_x0000_s1026" type="#_x0000_t32" style="position:absolute;margin-left:254.05pt;margin-top:103.4pt;width:43.3pt;height:340.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455AEAABsEAAAOAAAAZHJzL2Uyb0RvYy54bWysU9uO0zAQfUfiHyy/06Slu4Ko6Qp1uTwg&#10;qPbCu9exG0u+aTw07d8zdtKAACGBeLHG9pwzc47Hm5uTs+yoIJngW75c1JwpL0Nn/KHljw/vXrzi&#10;LKHwnbDBq5afVeI32+fPNkNs1Cr0wXYKGJH41Ayx5T1ibKoqyV45kRYhKk+XOoATSFs4VB2Igdid&#10;rVZ1fV0NAboIQaqU6PR2vOTbwq+1kvhZ66SQ2ZZTb1hWKOtTXqvtRjQHELE3cmpD/EMXThhPRWeq&#10;W4GCfQXzC5UzEkIKGhcyuCpobaQqGkjNsv5JzX0voipayJwUZ5vS/6OVn457YKajt1tz5oWjN7pH&#10;EObQI3sDEAa2C96TjwEYpZBfQ0wNwXZ+D9MuxT1k8ScNjmlr4gei4yX6kqN8R1LZqfh+nn1XJ2SS&#10;Dq/Wr6/XNCiSrtYvV+urepkLVSNjRkdI+F4Fx3LQ8jR1OLc21hDHjwlH4AWQwdbnFYWxb33H8BxJ&#10;I4IR/mDVVCenVFnYKKVEeLZqhN8pTRZRo2OZMpxqZ4EdBY2VkFJ5XM1MlJ1h2lg7A+viwR+BU36G&#10;qjK4fwOeEaVy8DiDnfEBflcdTxeT9Zh/cWDUnS14Ct25PHKxhiawvMn0W/KI/7gv8O9/evsNAAD/&#10;/wMAUEsDBBQABgAIAAAAIQCZjIIo4wAAAAsBAAAPAAAAZHJzL2Rvd25yZXYueG1sTI9dS8MwFIbv&#10;Bf9DOIJ3Ltlwa1abDhEm+AHiOhTvsia21eakJNlW/fUer/TycB7e93mL1eh6drAhdh4VTCcCmMXa&#10;mw4bBdtqfSGBxaTR6N6jVfBlI6zK05NC58Yf8dkeNqlhFIIx1wralIac81i31uk48YNF+r374HSi&#10;MzTcBH2kcNfzmRAL7nSH1NDqwd60tv7c7J0CcTua+1S9PD7d4cdD9ua+X8O6Uur8bLy+ApbsmP5g&#10;+NUndSjJaef3aCLrFcyFnBKqYCYWtIGI+fIyA7ZTIGUmgZcF/7+h/AEAAP//AwBQSwECLQAUAAYA&#10;CAAAACEAtoM4kv4AAADhAQAAEwAAAAAAAAAAAAAAAAAAAAAAW0NvbnRlbnRfVHlwZXNdLnhtbFBL&#10;AQItABQABgAIAAAAIQA4/SH/1gAAAJQBAAALAAAAAAAAAAAAAAAAAC8BAABfcmVscy8ucmVsc1BL&#10;AQItABQABgAIAAAAIQBL6b455AEAABsEAAAOAAAAAAAAAAAAAAAAAC4CAABkcnMvZTJvRG9jLnht&#10;bFBLAQItABQABgAIAAAAIQCZjIIo4wAAAAsBAAAPAAAAAAAAAAAAAAAAAD4EAABkcnMvZG93bnJl&#10;di54bWxQSwUGAAAAAAQABADzAAAATgU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72576" behindDoc="0" locked="0" layoutInCell="1" allowOverlap="1" wp14:anchorId="28E73661" wp14:editId="056E2679">
                <wp:simplePos x="0" y="0"/>
                <wp:positionH relativeFrom="column">
                  <wp:posOffset>2004312</wp:posOffset>
                </wp:positionH>
                <wp:positionV relativeFrom="paragraph">
                  <wp:posOffset>866573</wp:posOffset>
                </wp:positionV>
                <wp:extent cx="95205" cy="4775345"/>
                <wp:effectExtent l="76200" t="38100" r="19685" b="25400"/>
                <wp:wrapNone/>
                <wp:docPr id="13" name="Straight Arrow Connector 13"/>
                <wp:cNvGraphicFramePr/>
                <a:graphic xmlns:a="http://schemas.openxmlformats.org/drawingml/2006/main">
                  <a:graphicData uri="http://schemas.microsoft.com/office/word/2010/wordprocessingShape">
                    <wps:wsp>
                      <wps:cNvCnPr/>
                      <wps:spPr>
                        <a:xfrm flipH="1" flipV="1">
                          <a:off x="0" y="0"/>
                          <a:ext cx="95205" cy="477534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A86836" id="Straight Arrow Connector 13" o:spid="_x0000_s1026" type="#_x0000_t32" style="position:absolute;margin-left:157.8pt;margin-top:68.25pt;width:7.5pt;height:376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8v5gEAABoEAAAOAAAAZHJzL2Uyb0RvYy54bWysU01vEzEQvSPxHyzfyW7ShtIomwqlfBwQ&#10;jWjh7nrtrCV/aTxkN/+esXe7IEBIIC7W2J73Zt7zeHszOMtOCpIJvuHLRc2Z8jK0xh8b/vnh7YtX&#10;nCUUvhU2eNXws0r8Zvf82baPG7UKXbCtAkYkPm362PAOMW6qKslOOZEWISpPlzqAE0hbOFYtiJ7Y&#10;na1Wdf2y6gO0EYJUKdHp7XjJd4VfayXxTuukkNmGU29YVijrY16r3VZsjiBiZ+TUhviHLpwwnorO&#10;VLcCBfsK5hcqZySEFDQuZHBV0NpIVTSQmmX9k5r7TkRVtJA5Kc42pf9HKz+eDsBMS293wZkXjt7o&#10;HkGYY4fsNUDo2T54Tz4GYJRCfvUxbQi29weYdikeIIsfNDimrYnviY6X6EuO8h1JZUPx/Tz7rgZk&#10;kg6v16t6zZmkm8urq/XF5TrXqUbCDI6Q8J0KjuWg4WlqcO5sLCFOHxKOwCdABlufVxTGvvEtw3Mk&#10;iQhG+KNVU52cUmVdo5IS4dmqEf5JaXKI+hzLlNlUewvsJGiqhJTK42pmouwM08baGVgXC/4InPIz&#10;VJW5/RvwjCiVg8cZ7IwP8LvqOCynlvWY/+TAqDtb8Bjac3njYg0NYHmT6bPkCf9xX+Dfv/TuGwAA&#10;AP//AwBQSwMEFAAGAAgAAAAhAIeoYH7iAAAACwEAAA8AAABkcnMvZG93bnJldi54bWxMj01LxDAQ&#10;hu+C/yGM4M1N19JaatNFhBX8AHErirdsM7bVZlKS7G711zue9DjzPrzzTLWa7Sj26MPgSMFykYBA&#10;ap0ZqFPw3KzPChAhajJ6dIQKvjDAqj4+qnRp3IGecL+JneASCqVW0Mc4lVKGtkerw8JNSJy9O291&#10;5NF30nh94HI7yvMkyaXVA/GFXk943WP7udlZBcnNbO5i8/LweEsf9xdv9vvVrxulTk/mq0sQEef4&#10;B8OvPqtDzU5btyMTxKggXWY5oxykeQaCiTRNeLNVUBRFBrKu5P8f6h8AAAD//wMAUEsBAi0AFAAG&#10;AAgAAAAhALaDOJL+AAAA4QEAABMAAAAAAAAAAAAAAAAAAAAAAFtDb250ZW50X1R5cGVzXS54bWxQ&#10;SwECLQAUAAYACAAAACEAOP0h/9YAAACUAQAACwAAAAAAAAAAAAAAAAAvAQAAX3JlbHMvLnJlbHNQ&#10;SwECLQAUAAYACAAAACEAfOGfL+YBAAAaBAAADgAAAAAAAAAAAAAAAAAuAgAAZHJzL2Uyb0RvYy54&#10;bWxQSwECLQAUAAYACAAAACEAh6hgfuIAAAALAQAADwAAAAAAAAAAAAAAAABABAAAZHJzL2Rvd25y&#10;ZXYueG1sUEsFBgAAAAAEAAQA8wAAAE8FAAAAAA==&#10;" strokecolor="#bc4542 [3045]">
                <v:stroke endarrow="block"/>
              </v:shape>
            </w:pict>
          </mc:Fallback>
        </mc:AlternateContent>
      </w:r>
      <w:r w:rsidR="00C25D40">
        <w:rPr>
          <w:noProof/>
          <w:lang w:eastAsia="en-US"/>
        </w:rPr>
        <mc:AlternateContent>
          <mc:Choice Requires="wps">
            <w:drawing>
              <wp:anchor distT="0" distB="0" distL="114300" distR="114300" simplePos="0" relativeHeight="251670528" behindDoc="0" locked="0" layoutInCell="1" allowOverlap="1" wp14:anchorId="187A3582" wp14:editId="3FA4C802">
                <wp:simplePos x="0" y="0"/>
                <wp:positionH relativeFrom="column">
                  <wp:posOffset>721553</wp:posOffset>
                </wp:positionH>
                <wp:positionV relativeFrom="paragraph">
                  <wp:posOffset>1598960</wp:posOffset>
                </wp:positionV>
                <wp:extent cx="1083412" cy="4038961"/>
                <wp:effectExtent l="0" t="38100" r="59690" b="19050"/>
                <wp:wrapNone/>
                <wp:docPr id="12" name="Straight Arrow Connector 12"/>
                <wp:cNvGraphicFramePr/>
                <a:graphic xmlns:a="http://schemas.openxmlformats.org/drawingml/2006/main">
                  <a:graphicData uri="http://schemas.microsoft.com/office/word/2010/wordprocessingShape">
                    <wps:wsp>
                      <wps:cNvCnPr/>
                      <wps:spPr>
                        <a:xfrm flipV="1">
                          <a:off x="0" y="0"/>
                          <a:ext cx="1083412" cy="403896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F39F6CA" id="Straight Arrow Connector 12" o:spid="_x0000_s1026" type="#_x0000_t32" style="position:absolute;margin-left:56.8pt;margin-top:125.9pt;width:85.3pt;height:318.0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H53wEAABIEAAAOAAAAZHJzL2Uyb0RvYy54bWysU02P0zAQvSPxHyzfadLualWqpivUBS4I&#10;Kha4e51xY8lfGpsm+feMnTQgQEIgLpY/5r2Z92a8vx+sYRfAqL1r+HpVcwZO+la7c8M/f3rzYstZ&#10;TMK1wngHDR8h8vvD82f7Puxg4ztvWkBGJC7u+tDwLqWwq6ooO7AirnwAR4/KoxWJjniuWhQ9sVtT&#10;ber6ruo9tgG9hBjp9mF65IfCrxTI9EGpCImZhlNtqaxY1qe8Voe92J1RhE7LuQzxD1VYoR0lXage&#10;RBLsK+pfqKyW6KNXaSW9rbxSWkLRQGrW9U9qHjsRoGghc2JYbIr/j1a+v5yQ6ZZ6t+HMCUs9ekwo&#10;9LlL7BWi79nRO0c+emQUQn71Ie4IdnQnnE8xnDCLHxRapowOX4iu2EEC2VDcHhe3YUhM0uW63t7c&#10;5qyS3m7rm+3Lu3XmryaiTBgwprfgLcubhse5sKWiKYm4vItpAl4BGWxcXpPQ5rVrWRoDSUuohTsb&#10;mPPkkCrrmRSUXRoNTPCPoMiZXGnRUmYSjgbZRdA0CSnBpeIIVWwcRWeY0sYswPrPwDk+Q6HM69+A&#10;F0TJ7F1awFY7j7/LnoaryWqKvzow6c4WPPl2LL0t1tDglZ7MnyRP9o/nAv/+lQ/fAAAA//8DAFBL&#10;AwQUAAYACAAAACEAeJ1lAuIAAAALAQAADwAAAGRycy9kb3ducmV2LnhtbEyPUUvDMBSF3wX/Q7iC&#10;L+LSZm7ratMhg4FQfXAO9po1sS02N6XJuuzfe33Sx8P9OPc7xSbank1m9J1DCeksAWawdrrDRsLh&#10;c/eYAfNBoVa9QyPhajxsytubQuXaXfDDTPvQMCpBnysJbQhDzrmvW2OVn7nBIN2+3GhVoDg2XI/q&#10;QuW25yJJltyqDulDqwazbU39vT9bCe8o4mHxUFVxezy+VtPbbo7XVMr7u/jyDCyYGP5g+NUndSjJ&#10;6eTOqD3rKafzJaESxCKlDUSI7EkAO0nIstUaeFnw/xvKHwAAAP//AwBQSwECLQAUAAYACAAAACEA&#10;toM4kv4AAADhAQAAEwAAAAAAAAAAAAAAAAAAAAAAW0NvbnRlbnRfVHlwZXNdLnhtbFBLAQItABQA&#10;BgAIAAAAIQA4/SH/1gAAAJQBAAALAAAAAAAAAAAAAAAAAC8BAABfcmVscy8ucmVsc1BLAQItABQA&#10;BgAIAAAAIQDELeH53wEAABIEAAAOAAAAAAAAAAAAAAAAAC4CAABkcnMvZTJvRG9jLnhtbFBLAQIt&#10;ABQABgAIAAAAIQB4nWUC4gAAAAsBAAAPAAAAAAAAAAAAAAAAADkEAABkcnMvZG93bnJldi54bWxQ&#10;SwUGAAAAAAQABADzAAAASAUAAAAA&#10;" strokecolor="#bc4542 [3045]">
                <v:stroke endarrow="block"/>
              </v:shape>
            </w:pict>
          </mc:Fallback>
        </mc:AlternateContent>
      </w:r>
      <w:r w:rsidR="00C25D40">
        <w:rPr>
          <w:noProof/>
          <w:lang w:eastAsia="en-US"/>
        </w:rPr>
        <w:drawing>
          <wp:inline distT="0" distB="0" distL="0" distR="0" wp14:anchorId="3BC831DF" wp14:editId="1EC1D053">
            <wp:extent cx="3390900" cy="4368800"/>
            <wp:effectExtent l="0" t="0" r="12700" b="0"/>
            <wp:docPr id="8" name="Picture 8" descr="../Desktop/Screen%20Shot%202019-02-05%20at%2012.4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5%20at%2012.42.22%20A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0900" cy="4368800"/>
                    </a:xfrm>
                    <a:prstGeom prst="rect">
                      <a:avLst/>
                    </a:prstGeom>
                    <a:noFill/>
                    <a:ln>
                      <a:noFill/>
                    </a:ln>
                  </pic:spPr>
                </pic:pic>
              </a:graphicData>
            </a:graphic>
          </wp:inline>
        </w:drawing>
      </w:r>
    </w:p>
    <w:p w14:paraId="5E96EF3F" w14:textId="6E8B45AE" w:rsidR="00C25D40" w:rsidRDefault="00C25D40" w:rsidP="00C25D40">
      <w:pPr>
        <w:pStyle w:val="FFABody"/>
      </w:pPr>
    </w:p>
    <w:p w14:paraId="5F653FBE" w14:textId="46AADBE6" w:rsidR="00C25D40" w:rsidRDefault="00C25D40" w:rsidP="00C25D40">
      <w:pPr>
        <w:pStyle w:val="DocumentTitle"/>
      </w:pPr>
    </w:p>
    <w:p w14:paraId="4A4B3F87" w14:textId="77777777" w:rsidR="00C25D40" w:rsidRDefault="00C25D40" w:rsidP="00C25D40">
      <w:pPr>
        <w:pStyle w:val="FFABody"/>
        <w:jc w:val="center"/>
      </w:pPr>
      <w:r>
        <w:br w:type="textWrapping" w:clear="all"/>
      </w:r>
    </w:p>
    <w:p w14:paraId="43D10046" w14:textId="77777777" w:rsidR="00C25D40" w:rsidRDefault="00C25D40" w:rsidP="00C25D40">
      <w:pPr>
        <w:pStyle w:val="FFABody"/>
        <w:jc w:val="center"/>
      </w:pPr>
    </w:p>
    <w:p w14:paraId="44045C4A" w14:textId="77777777" w:rsidR="00C25D40" w:rsidRPr="0098117D" w:rsidRDefault="00C25D40" w:rsidP="00C25D40">
      <w:pPr>
        <w:pStyle w:val="FFABody"/>
        <w:rPr>
          <w:b/>
          <w:sz w:val="24"/>
          <w:szCs w:val="24"/>
        </w:rPr>
      </w:pPr>
      <w:r w:rsidRPr="0098117D">
        <w:rPr>
          <w:b/>
          <w:sz w:val="24"/>
          <w:szCs w:val="24"/>
        </w:rPr>
        <w:t>Labeling Terms:</w:t>
      </w:r>
    </w:p>
    <w:p w14:paraId="76555B12" w14:textId="77777777" w:rsidR="00C25D40" w:rsidRDefault="00C25D40" w:rsidP="00C25D40">
      <w:pPr>
        <w:pStyle w:val="FFABody"/>
      </w:pPr>
    </w:p>
    <w:p w14:paraId="4393B9B9" w14:textId="4C630F28" w:rsidR="00C25D40" w:rsidRDefault="00C25D40" w:rsidP="00C25D40">
      <w:pPr>
        <w:pStyle w:val="FFABody"/>
        <w:jc w:val="center"/>
        <w:rPr>
          <w:sz w:val="22"/>
        </w:rPr>
      </w:pPr>
      <w:r w:rsidRPr="0098117D">
        <w:rPr>
          <w:sz w:val="22"/>
        </w:rPr>
        <w:t xml:space="preserve">Sell </w:t>
      </w:r>
      <w:r w:rsidR="007821A4">
        <w:rPr>
          <w:sz w:val="22"/>
        </w:rPr>
        <w:t>b</w:t>
      </w:r>
      <w:r w:rsidRPr="0098117D">
        <w:rPr>
          <w:sz w:val="22"/>
        </w:rPr>
        <w:t xml:space="preserve">y Date </w:t>
      </w:r>
      <w:r w:rsidRPr="0098117D">
        <w:rPr>
          <w:sz w:val="22"/>
        </w:rPr>
        <w:tab/>
      </w:r>
      <w:r w:rsidRPr="0098117D">
        <w:rPr>
          <w:sz w:val="22"/>
        </w:rPr>
        <w:tab/>
        <w:t>Plant Code                    Grade of Chicken            Nutrition Facts</w:t>
      </w:r>
    </w:p>
    <w:p w14:paraId="1548D589" w14:textId="77777777" w:rsidR="00C25D40" w:rsidRDefault="00C25D40" w:rsidP="00C25D40">
      <w:pPr>
        <w:pStyle w:val="FFABody"/>
        <w:jc w:val="center"/>
        <w:rPr>
          <w:sz w:val="22"/>
        </w:rPr>
      </w:pPr>
    </w:p>
    <w:p w14:paraId="2634AEC1" w14:textId="77777777" w:rsidR="00C25D40" w:rsidRDefault="00C25D40" w:rsidP="00C25D40">
      <w:pPr>
        <w:pStyle w:val="FFABody"/>
        <w:jc w:val="center"/>
        <w:rPr>
          <w:sz w:val="22"/>
        </w:rPr>
      </w:pPr>
    </w:p>
    <w:p w14:paraId="27408408" w14:textId="715BB142" w:rsidR="00F31A15" w:rsidRDefault="00C25D40" w:rsidP="00F31A15">
      <w:pPr>
        <w:pStyle w:val="FFABody"/>
        <w:jc w:val="center"/>
        <w:rPr>
          <w:sz w:val="22"/>
        </w:rPr>
      </w:pPr>
      <w:r w:rsidRPr="0098117D">
        <w:rPr>
          <w:sz w:val="22"/>
        </w:rPr>
        <w:t>Serving Sizes</w:t>
      </w:r>
      <w:r>
        <w:rPr>
          <w:sz w:val="22"/>
        </w:rPr>
        <w:t xml:space="preserve">     </w:t>
      </w:r>
      <w:r>
        <w:rPr>
          <w:sz w:val="22"/>
        </w:rPr>
        <w:tab/>
        <w:t>Keep Refri</w:t>
      </w:r>
      <w:r w:rsidRPr="0098117D">
        <w:rPr>
          <w:sz w:val="22"/>
        </w:rPr>
        <w:t xml:space="preserve">gerated </w:t>
      </w:r>
      <w:r w:rsidRPr="0098117D">
        <w:rPr>
          <w:sz w:val="22"/>
        </w:rPr>
        <w:tab/>
      </w:r>
      <w:r w:rsidRPr="0098117D">
        <w:rPr>
          <w:sz w:val="22"/>
        </w:rPr>
        <w:tab/>
        <w:t>Fat</w:t>
      </w:r>
      <w:r w:rsidRPr="0098117D">
        <w:rPr>
          <w:sz w:val="22"/>
        </w:rPr>
        <w:tab/>
      </w:r>
      <w:r w:rsidRPr="0098117D">
        <w:rPr>
          <w:sz w:val="22"/>
        </w:rPr>
        <w:tab/>
      </w:r>
      <w:r w:rsidRPr="0098117D">
        <w:rPr>
          <w:sz w:val="22"/>
        </w:rPr>
        <w:tab/>
      </w:r>
    </w:p>
    <w:p w14:paraId="606EE855" w14:textId="77777777" w:rsidR="00C25D40" w:rsidRDefault="00C25D40" w:rsidP="00C25D40">
      <w:pPr>
        <w:pStyle w:val="FFABody"/>
        <w:jc w:val="center"/>
        <w:rPr>
          <w:sz w:val="22"/>
        </w:rPr>
      </w:pPr>
    </w:p>
    <w:p w14:paraId="19D3E2EB" w14:textId="77777777" w:rsidR="00C25D40" w:rsidRDefault="00C25D40" w:rsidP="00C25D40">
      <w:pPr>
        <w:pStyle w:val="FFABody"/>
        <w:jc w:val="center"/>
        <w:rPr>
          <w:sz w:val="22"/>
        </w:rPr>
      </w:pPr>
    </w:p>
    <w:p w14:paraId="70B50345" w14:textId="77777777" w:rsidR="00C25D40" w:rsidRDefault="00C25D40" w:rsidP="00C25D40">
      <w:pPr>
        <w:pStyle w:val="FFABody"/>
        <w:jc w:val="center"/>
        <w:rPr>
          <w:sz w:val="22"/>
        </w:rPr>
      </w:pPr>
      <w:r w:rsidRPr="0098117D">
        <w:rPr>
          <w:sz w:val="22"/>
        </w:rPr>
        <w:t xml:space="preserve">Sodium </w:t>
      </w:r>
      <w:r w:rsidRPr="0098117D">
        <w:rPr>
          <w:sz w:val="22"/>
        </w:rPr>
        <w:tab/>
      </w:r>
      <w:r w:rsidRPr="0098117D">
        <w:rPr>
          <w:sz w:val="22"/>
        </w:rPr>
        <w:tab/>
      </w:r>
      <w:r w:rsidRPr="0098117D">
        <w:rPr>
          <w:sz w:val="22"/>
        </w:rPr>
        <w:tab/>
        <w:t>Carbohydrates</w:t>
      </w:r>
    </w:p>
    <w:p w14:paraId="6B4B6D38" w14:textId="77777777" w:rsidR="00C25D40" w:rsidRDefault="00C25D40" w:rsidP="00C25D40">
      <w:pPr>
        <w:pStyle w:val="FFABody"/>
        <w:jc w:val="center"/>
        <w:rPr>
          <w:sz w:val="22"/>
        </w:rPr>
      </w:pPr>
    </w:p>
    <w:p w14:paraId="6A5CF103" w14:textId="4E20822A" w:rsidR="00C25D40" w:rsidRDefault="00C25D40" w:rsidP="00C25D40">
      <w:pPr>
        <w:pStyle w:val="FFABody"/>
        <w:rPr>
          <w:sz w:val="22"/>
        </w:rPr>
      </w:pPr>
    </w:p>
    <w:p w14:paraId="502E7068" w14:textId="209B15E2" w:rsidR="00F94966" w:rsidRDefault="00F94966" w:rsidP="00C25D40">
      <w:pPr>
        <w:pStyle w:val="FFABody"/>
        <w:rPr>
          <w:sz w:val="22"/>
        </w:rPr>
      </w:pPr>
    </w:p>
    <w:p w14:paraId="198A88B6" w14:textId="1A32758C" w:rsidR="00F94966" w:rsidRDefault="00F94966" w:rsidP="00F94966">
      <w:pPr>
        <w:pStyle w:val="DocumentTitle"/>
      </w:pPr>
      <w:bookmarkStart w:id="4" w:name="notes"/>
      <w:r w:rsidRPr="00306873">
        <w:rPr>
          <w:noProof/>
          <w:sz w:val="28"/>
          <w:szCs w:val="28"/>
          <w:lang w:eastAsia="en-US"/>
        </w:rPr>
        <w:lastRenderedPageBreak/>
        <mc:AlternateContent>
          <mc:Choice Requires="wps">
            <w:drawing>
              <wp:anchor distT="0" distB="0" distL="114300" distR="114300" simplePos="0" relativeHeight="251693056" behindDoc="1" locked="0" layoutInCell="1" allowOverlap="1" wp14:anchorId="72AB608B" wp14:editId="33A397B4">
                <wp:simplePos x="0" y="0"/>
                <wp:positionH relativeFrom="margin">
                  <wp:posOffset>3194685</wp:posOffset>
                </wp:positionH>
                <wp:positionV relativeFrom="paragraph">
                  <wp:posOffset>-424815</wp:posOffset>
                </wp:positionV>
                <wp:extent cx="3709035" cy="476250"/>
                <wp:effectExtent l="0" t="0" r="24765" b="317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5985801" w14:textId="77777777" w:rsidR="009A19F3" w:rsidRPr="00C73C1C" w:rsidRDefault="009A19F3" w:rsidP="00F94966">
                            <w:pPr>
                              <w:rPr>
                                <w:rFonts w:ascii="Verdana" w:hAnsi="Verdana"/>
                                <w:b/>
                                <w:sz w:val="14"/>
                                <w:szCs w:val="16"/>
                              </w:rPr>
                            </w:pPr>
                            <w:r w:rsidRPr="00C73C1C">
                              <w:rPr>
                                <w:rFonts w:ascii="Verdana" w:hAnsi="Verdana"/>
                                <w:sz w:val="14"/>
                                <w:szCs w:val="16"/>
                              </w:rPr>
                              <w:t>Aligned to the following standards:</w:t>
                            </w:r>
                          </w:p>
                          <w:p w14:paraId="4074C481" w14:textId="77777777" w:rsidR="009A19F3" w:rsidRPr="00C73C1C" w:rsidRDefault="009A19F3" w:rsidP="00F94966">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5AA34DCC" w14:textId="77777777" w:rsidR="009A19F3" w:rsidRPr="00C73C1C" w:rsidRDefault="009A19F3" w:rsidP="00F9496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B608B" id="_x0000_s1032" type="#_x0000_t202" style="position:absolute;margin-left:251.55pt;margin-top:-33.45pt;width:292.05pt;height:37.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ArFgIAACYEAAAOAAAAZHJzL2Uyb0RvYy54bWysU81u2zAMvg/YOwi6L3bSJG2MOEWXLsOA&#10;7gfo9gC0LMfCZFGTlNjZ049S0jTotsswHQRSpD6SH8nl7dBptpfOKzQlH49yzqQRWCuzLfm3r5s3&#10;N5z5AKYGjUaW/CA9v129frXsbSEn2KKupWMEYnzR25K3Idgiy7xoZQd+hFYaMjboOgikum1WO+gJ&#10;vdPZJM/nWY+utg6F9J5e749Gvkr4TSNF+Nw0XgamS065hXS7dFfxzlZLKLYObKvEKQ34hyw6UIaC&#10;nqHuIQDbOfUbVKeEQ49NGAnsMmwaJWSqgaoZ5y+qeWzBylQLkePtmSb//2DFp/2j/eJYGN7iQA1M&#10;RXj7gOK7ZwbXLZitvHMO+1ZCTYHHkbKst744fY1U+8JHkKr/iDU1GXYBE9DQuC6yQnUyQqcGHM6k&#10;yyEwQY9X1/kiv5pxJsg2vZ5PZqkrGRRPv63z4b3EjkWh5I6amtBh/+BDzAaKJ5cYzKNW9UZpnRS3&#10;rdbasT3QAGzSSQW8cNOG9SVfzCazIwF/hcjT+RNEpwJNslZdyW/OTlBE2t6ZOs1ZAKWPMqWszYnH&#10;SN2RxDBUA1N1yecxQKS1wvpAxDo8Di4tGgktup+c9TS0Jfc/duAkZ/qDoeYsxtNpnPKkTGfXE1Lc&#10;paW6tIARBFXywNlRXIe0GZE3g3fUxEYlfp8zOaVMw5hoPy1OnPZLPXk9r/fqFwAAAP//AwBQSwME&#10;FAAGAAgAAAAhACGhqznfAAAACgEAAA8AAABkcnMvZG93bnJldi54bWxMj8FOwzAMQO9I/ENkJC5o&#10;S7pB15WmE0ICwQ0GgmvWeG1F4pQk68rfk53gaPnp+bnaTNawEX3oHUnI5gIYUuN0T62E97eHWQEs&#10;REVaGUco4QcDbOrzs0qV2h3pFcdtbFmSUCiVhC7GoeQ8NB1aFeZuQEq7vfNWxTT6lmuvjkluDV8I&#10;kXOrekoXOjXgfYfN1/ZgJRTXT+NneF6+fDT53qzj1Wp8/PZSXl5Md7fAIk7xD4ZTfkqHOjXt3IF0&#10;YEbCjVhmCZUwy/M1sBMhitUC2C75M+B1xf+/UP8CAAD//wMAUEsBAi0AFAAGAAgAAAAhALaDOJL+&#10;AAAA4QEAABMAAAAAAAAAAAAAAAAAAAAAAFtDb250ZW50X1R5cGVzXS54bWxQSwECLQAUAAYACAAA&#10;ACEAOP0h/9YAAACUAQAACwAAAAAAAAAAAAAAAAAvAQAAX3JlbHMvLnJlbHNQSwECLQAUAAYACAAA&#10;ACEAC51QKxYCAAAmBAAADgAAAAAAAAAAAAAAAAAuAgAAZHJzL2Uyb0RvYy54bWxQSwECLQAUAAYA&#10;CAAAACEAIaGrOd8AAAAKAQAADwAAAAAAAAAAAAAAAABwBAAAZHJzL2Rvd25yZXYueG1sUEsFBgAA&#10;AAAEAAQA8wAAAHwFAAAAAA==&#10;">
                <v:textbox>
                  <w:txbxContent>
                    <w:p w14:paraId="05985801" w14:textId="77777777" w:rsidR="009A19F3" w:rsidRPr="00C73C1C" w:rsidRDefault="009A19F3" w:rsidP="00F94966">
                      <w:pPr>
                        <w:rPr>
                          <w:rFonts w:ascii="Verdana" w:hAnsi="Verdana"/>
                          <w:b/>
                          <w:sz w:val="14"/>
                          <w:szCs w:val="16"/>
                        </w:rPr>
                      </w:pPr>
                      <w:r w:rsidRPr="00C73C1C">
                        <w:rPr>
                          <w:rFonts w:ascii="Verdana" w:hAnsi="Verdana"/>
                          <w:sz w:val="14"/>
                          <w:szCs w:val="16"/>
                        </w:rPr>
                        <w:t>Aligned to the following standards:</w:t>
                      </w:r>
                    </w:p>
                    <w:p w14:paraId="4074C481" w14:textId="77777777" w:rsidR="009A19F3" w:rsidRPr="00C73C1C" w:rsidRDefault="009A19F3" w:rsidP="00F94966">
                      <w:pPr>
                        <w:rPr>
                          <w:rFonts w:ascii="Verdana" w:hAnsi="Verdana"/>
                          <w:b/>
                          <w:sz w:val="12"/>
                          <w:szCs w:val="16"/>
                        </w:rPr>
                      </w:pPr>
                      <w:r>
                        <w:rPr>
                          <w:rFonts w:ascii="Verdana" w:hAnsi="Verdana"/>
                          <w:sz w:val="12"/>
                          <w:szCs w:val="16"/>
                        </w:rPr>
                        <w:t xml:space="preserve">FPP.01; FPP.03; FPP.04; FFA.PL-A; FFA.PG-J; FFA.CS-M; FFA.CS-N; AG-FD-1; AG-FD3; AG-FD4; AGPA01.01; AGAP01.03; AGAP01.04; CS.01; CS.02; CS.03; </w:t>
                      </w:r>
                      <w:proofErr w:type="gramStart"/>
                      <w:r>
                        <w:rPr>
                          <w:rFonts w:ascii="Verdana" w:hAnsi="Verdana"/>
                          <w:sz w:val="12"/>
                          <w:szCs w:val="16"/>
                        </w:rPr>
                        <w:t>CCSS.ELA.W.</w:t>
                      </w:r>
                      <w:proofErr w:type="gramEnd"/>
                      <w:r>
                        <w:rPr>
                          <w:rFonts w:ascii="Verdana" w:hAnsi="Verdana"/>
                          <w:sz w:val="12"/>
                          <w:szCs w:val="16"/>
                        </w:rPr>
                        <w:t>9-10.2; CCSS.ELA.SL.9-10.1; CCSS.ELA.SL.9-10.2; CCSS.ELA.SL.9-10.4; CRP.02; CRP.04</w:t>
                      </w:r>
                    </w:p>
                    <w:p w14:paraId="5AA34DCC" w14:textId="77777777" w:rsidR="009A19F3" w:rsidRPr="00C73C1C" w:rsidRDefault="009A19F3" w:rsidP="00F94966">
                      <w:pPr>
                        <w:rPr>
                          <w:rFonts w:ascii="Verdana" w:hAnsi="Verdana"/>
                          <w:b/>
                          <w:sz w:val="12"/>
                          <w:szCs w:val="16"/>
                        </w:rPr>
                      </w:pPr>
                    </w:p>
                  </w:txbxContent>
                </v:textbox>
                <w10:wrap anchorx="margin"/>
              </v:shape>
            </w:pict>
          </mc:Fallback>
        </mc:AlternateContent>
      </w:r>
      <w:r>
        <w:t>Note</w:t>
      </w:r>
      <w:r w:rsidR="007821A4">
        <w:t>s</w:t>
      </w:r>
      <w:r>
        <w:t xml:space="preserve"> Sheet</w:t>
      </w:r>
    </w:p>
    <w:bookmarkEnd w:id="4"/>
    <w:p w14:paraId="55002C55" w14:textId="1690B836" w:rsidR="00F94966" w:rsidRDefault="00F80180" w:rsidP="00F80180">
      <w:pPr>
        <w:pStyle w:val="FFABody"/>
      </w:pPr>
      <w:r>
        <w:t xml:space="preserve">Lesson Title: </w:t>
      </w:r>
    </w:p>
    <w:p w14:paraId="48F7A63D" w14:textId="5FB15BF5" w:rsidR="00F80180" w:rsidRDefault="00F80180" w:rsidP="00F80180">
      <w:pPr>
        <w:pStyle w:val="FFABody"/>
      </w:pPr>
    </w:p>
    <w:tbl>
      <w:tblPr>
        <w:tblStyle w:val="TableGrid"/>
        <w:tblW w:w="0" w:type="auto"/>
        <w:tblLook w:val="04A0" w:firstRow="1" w:lastRow="0" w:firstColumn="1" w:lastColumn="0" w:noHBand="0" w:noVBand="1"/>
      </w:tblPr>
      <w:tblGrid>
        <w:gridCol w:w="5935"/>
        <w:gridCol w:w="4794"/>
      </w:tblGrid>
      <w:tr w:rsidR="00F80180" w14:paraId="67FA4685" w14:textId="77777777" w:rsidTr="00535BE0">
        <w:trPr>
          <w:trHeight w:val="9994"/>
        </w:trPr>
        <w:tc>
          <w:tcPr>
            <w:tcW w:w="5935" w:type="dxa"/>
          </w:tcPr>
          <w:p w14:paraId="683A2FE7" w14:textId="59702D60" w:rsidR="00F80180" w:rsidRDefault="00F80180" w:rsidP="00F80180">
            <w:pPr>
              <w:pStyle w:val="FFABody"/>
            </w:pPr>
            <w:r>
              <w:t>NOTES:</w:t>
            </w:r>
          </w:p>
        </w:tc>
        <w:tc>
          <w:tcPr>
            <w:tcW w:w="4794" w:type="dxa"/>
          </w:tcPr>
          <w:p w14:paraId="2B0CB756" w14:textId="77777777" w:rsidR="00F80180" w:rsidRDefault="00F80180" w:rsidP="00F80180">
            <w:pPr>
              <w:pStyle w:val="FFABody"/>
            </w:pPr>
            <w:r>
              <w:t>Draw a picture to summarize your learning.</w:t>
            </w:r>
          </w:p>
          <w:p w14:paraId="7C666821" w14:textId="77777777" w:rsidR="00F80180" w:rsidRDefault="00F80180" w:rsidP="00F80180">
            <w:pPr>
              <w:pStyle w:val="FFABody"/>
            </w:pPr>
          </w:p>
          <w:p w14:paraId="777B9527" w14:textId="77777777" w:rsidR="00F80180" w:rsidRDefault="00F80180" w:rsidP="00F80180">
            <w:pPr>
              <w:pStyle w:val="FFABody"/>
            </w:pPr>
          </w:p>
          <w:p w14:paraId="71D6683E" w14:textId="77777777" w:rsidR="00F80180" w:rsidRDefault="00F80180" w:rsidP="00F80180">
            <w:pPr>
              <w:pStyle w:val="FFABody"/>
            </w:pPr>
          </w:p>
          <w:p w14:paraId="04BF225C" w14:textId="77777777" w:rsidR="00F80180" w:rsidRDefault="00F80180" w:rsidP="00F80180">
            <w:pPr>
              <w:pStyle w:val="FFABody"/>
            </w:pPr>
          </w:p>
          <w:p w14:paraId="15C9AE15" w14:textId="77777777" w:rsidR="00F80180" w:rsidRDefault="00F80180" w:rsidP="00F80180">
            <w:pPr>
              <w:pStyle w:val="FFABody"/>
            </w:pPr>
          </w:p>
          <w:p w14:paraId="20C38359" w14:textId="77777777" w:rsidR="00F80180" w:rsidRDefault="00F80180" w:rsidP="00F80180">
            <w:pPr>
              <w:pStyle w:val="FFABody"/>
            </w:pPr>
          </w:p>
          <w:p w14:paraId="220FD5C4" w14:textId="77777777" w:rsidR="00F80180" w:rsidRDefault="00F80180" w:rsidP="00F80180">
            <w:pPr>
              <w:pStyle w:val="FFABody"/>
            </w:pPr>
          </w:p>
          <w:p w14:paraId="14994B8E" w14:textId="77777777" w:rsidR="00F80180" w:rsidRDefault="00F80180" w:rsidP="00F80180">
            <w:pPr>
              <w:pStyle w:val="FFABody"/>
            </w:pPr>
          </w:p>
          <w:p w14:paraId="5027C0B1" w14:textId="77777777" w:rsidR="00F80180" w:rsidRDefault="00F80180" w:rsidP="00F80180">
            <w:pPr>
              <w:pStyle w:val="FFABody"/>
            </w:pPr>
          </w:p>
          <w:p w14:paraId="56C42BB3" w14:textId="77777777" w:rsidR="00F80180" w:rsidRDefault="00F80180" w:rsidP="00F80180">
            <w:pPr>
              <w:pStyle w:val="FFABody"/>
            </w:pPr>
          </w:p>
          <w:p w14:paraId="67233B74" w14:textId="77777777" w:rsidR="00F80180" w:rsidRDefault="00F80180" w:rsidP="00F80180">
            <w:pPr>
              <w:pStyle w:val="FFABody"/>
            </w:pPr>
          </w:p>
          <w:p w14:paraId="770DCF7C" w14:textId="77777777" w:rsidR="00F80180" w:rsidRDefault="00F80180" w:rsidP="00F80180">
            <w:pPr>
              <w:pStyle w:val="FFABody"/>
            </w:pPr>
          </w:p>
          <w:p w14:paraId="43EA7EE4" w14:textId="77777777" w:rsidR="00F80180" w:rsidRDefault="00F80180" w:rsidP="00F80180">
            <w:pPr>
              <w:pStyle w:val="FFABody"/>
            </w:pPr>
          </w:p>
          <w:p w14:paraId="1B4CAFA0" w14:textId="67DDD2BD" w:rsidR="00F80180" w:rsidRDefault="00F80180" w:rsidP="00F80180">
            <w:pPr>
              <w:pStyle w:val="FFABody"/>
            </w:pPr>
          </w:p>
        </w:tc>
      </w:tr>
      <w:tr w:rsidR="00F80180" w14:paraId="464A92EF" w14:textId="77777777" w:rsidTr="00535BE0">
        <w:trPr>
          <w:trHeight w:val="1017"/>
        </w:trPr>
        <w:tc>
          <w:tcPr>
            <w:tcW w:w="10729" w:type="dxa"/>
            <w:gridSpan w:val="2"/>
          </w:tcPr>
          <w:p w14:paraId="3DDC9434" w14:textId="0F4952CB" w:rsidR="00F80180" w:rsidRDefault="00F80180" w:rsidP="00F80180">
            <w:pPr>
              <w:pStyle w:val="FFABody"/>
            </w:pPr>
            <w:r>
              <w:t>Summ</w:t>
            </w:r>
            <w:r w:rsidR="007821A4">
              <w:t>a</w:t>
            </w:r>
            <w:r>
              <w:t>rize the lesson in one statement or quote.</w:t>
            </w:r>
          </w:p>
          <w:p w14:paraId="59550107" w14:textId="77777777" w:rsidR="00F80180" w:rsidRDefault="00F80180" w:rsidP="00F80180">
            <w:pPr>
              <w:pStyle w:val="FFABody"/>
            </w:pPr>
          </w:p>
          <w:p w14:paraId="24C0ED06" w14:textId="77777777" w:rsidR="00F80180" w:rsidRDefault="00F80180" w:rsidP="00F80180">
            <w:pPr>
              <w:pStyle w:val="FFABody"/>
            </w:pPr>
          </w:p>
          <w:p w14:paraId="14F15E28" w14:textId="77777777" w:rsidR="00F80180" w:rsidRDefault="00F80180" w:rsidP="00F80180">
            <w:pPr>
              <w:pStyle w:val="FFABody"/>
            </w:pPr>
          </w:p>
          <w:p w14:paraId="0FF50842" w14:textId="1851CB4F" w:rsidR="00F80180" w:rsidRDefault="00F80180" w:rsidP="00F80180">
            <w:pPr>
              <w:pStyle w:val="FFABody"/>
            </w:pPr>
          </w:p>
        </w:tc>
      </w:tr>
      <w:tr w:rsidR="00F80180" w14:paraId="42A11712" w14:textId="77777777" w:rsidTr="00535BE0">
        <w:trPr>
          <w:trHeight w:val="1017"/>
        </w:trPr>
        <w:tc>
          <w:tcPr>
            <w:tcW w:w="10729" w:type="dxa"/>
            <w:gridSpan w:val="2"/>
          </w:tcPr>
          <w:p w14:paraId="66F32EA9" w14:textId="77777777" w:rsidR="00F80180" w:rsidRDefault="00F80180" w:rsidP="00F80180">
            <w:pPr>
              <w:pStyle w:val="FFABody"/>
            </w:pPr>
            <w:r>
              <w:t>Give this lesson a new title.</w:t>
            </w:r>
          </w:p>
          <w:p w14:paraId="55EE3F48" w14:textId="77777777" w:rsidR="00F80180" w:rsidRDefault="00F80180" w:rsidP="00F80180">
            <w:pPr>
              <w:pStyle w:val="FFABody"/>
            </w:pPr>
          </w:p>
          <w:p w14:paraId="55147936" w14:textId="77777777" w:rsidR="00F80180" w:rsidRDefault="00F80180" w:rsidP="00F80180">
            <w:pPr>
              <w:pStyle w:val="FFABody"/>
            </w:pPr>
          </w:p>
          <w:p w14:paraId="00E40B99" w14:textId="77777777" w:rsidR="00F80180" w:rsidRDefault="00F80180" w:rsidP="00F80180">
            <w:pPr>
              <w:pStyle w:val="FFABody"/>
            </w:pPr>
          </w:p>
          <w:p w14:paraId="4048C457" w14:textId="0AB5F0D0" w:rsidR="00F80180" w:rsidRDefault="00F80180" w:rsidP="00F80180">
            <w:pPr>
              <w:pStyle w:val="FFABody"/>
            </w:pPr>
          </w:p>
        </w:tc>
      </w:tr>
    </w:tbl>
    <w:p w14:paraId="78A3393E" w14:textId="61AA10FB" w:rsidR="00F94966" w:rsidRPr="0098117D" w:rsidRDefault="00F94966" w:rsidP="00535BE0">
      <w:pPr>
        <w:pStyle w:val="FFABody"/>
        <w:rPr>
          <w:sz w:val="22"/>
        </w:rPr>
      </w:pPr>
    </w:p>
    <w:sectPr w:rsidR="00F94966" w:rsidRPr="0098117D" w:rsidSect="00A9603F">
      <w:headerReference w:type="default" r:id="rId42"/>
      <w:headerReference w:type="first" r:id="rId4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B4D2" w14:textId="77777777" w:rsidR="0025013A" w:rsidRDefault="0025013A" w:rsidP="008D333D">
      <w:r>
        <w:separator/>
      </w:r>
    </w:p>
  </w:endnote>
  <w:endnote w:type="continuationSeparator" w:id="0">
    <w:p w14:paraId="371F3B12" w14:textId="77777777" w:rsidR="0025013A" w:rsidRDefault="0025013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DDA2" w14:textId="77777777" w:rsidR="009A19F3" w:rsidRDefault="009A19F3" w:rsidP="00D77246"/>
  <w:p w14:paraId="748567AA" w14:textId="77777777" w:rsidR="009A19F3" w:rsidRDefault="009A19F3" w:rsidP="008D333D">
    <w:pPr>
      <w:tabs>
        <w:tab w:val="left" w:pos="4770"/>
      </w:tabs>
    </w:pPr>
    <w:r>
      <w:rPr>
        <w:noProof/>
        <w:lang w:eastAsia="en-US"/>
      </w:rPr>
      <w:drawing>
        <wp:anchor distT="0" distB="0" distL="114300" distR="114300" simplePos="0" relativeHeight="251656192" behindDoc="0" locked="0" layoutInCell="1" allowOverlap="1" wp14:anchorId="18B863FB" wp14:editId="74E056B8">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221" w14:textId="77777777" w:rsidR="009A19F3" w:rsidRDefault="009A19F3">
    <w:r>
      <w:rPr>
        <w:noProof/>
        <w:lang w:eastAsia="en-US"/>
      </w:rPr>
      <w:drawing>
        <wp:anchor distT="0" distB="0" distL="114300" distR="114300" simplePos="0" relativeHeight="251654144" behindDoc="0" locked="0" layoutInCell="1" allowOverlap="1" wp14:anchorId="50D3E2AD" wp14:editId="6BABE22F">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41147" w14:textId="77777777" w:rsidR="0025013A" w:rsidRDefault="0025013A" w:rsidP="008D333D">
      <w:r>
        <w:separator/>
      </w:r>
    </w:p>
  </w:footnote>
  <w:footnote w:type="continuationSeparator" w:id="0">
    <w:p w14:paraId="7C40EB23" w14:textId="77777777" w:rsidR="0025013A" w:rsidRDefault="0025013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0AE1" w14:textId="0FAC2BFD" w:rsidR="009A19F3" w:rsidRDefault="009A19F3">
    <w:r>
      <w:rPr>
        <w:noProof/>
        <w:lang w:eastAsia="en-US"/>
      </w:rPr>
      <mc:AlternateContent>
        <mc:Choice Requires="wps">
          <w:drawing>
            <wp:anchor distT="0" distB="0" distL="114300" distR="114300" simplePos="0" relativeHeight="251662336" behindDoc="0" locked="0" layoutInCell="1" allowOverlap="1" wp14:anchorId="69C38287" wp14:editId="337661F0">
              <wp:simplePos x="0" y="0"/>
              <wp:positionH relativeFrom="column">
                <wp:posOffset>4653280</wp:posOffset>
              </wp:positionH>
              <wp:positionV relativeFrom="paragraph">
                <wp:posOffset>-460375</wp:posOffset>
              </wp:positionV>
              <wp:extent cx="2152650" cy="794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4300"/>
                      </a:xfrm>
                      <a:prstGeom prst="rect">
                        <a:avLst/>
                      </a:prstGeom>
                      <a:solidFill>
                        <a:srgbClr val="FFFFFF"/>
                      </a:solidFill>
                      <a:ln w="9525">
                        <a:noFill/>
                        <a:miter lim="800000"/>
                        <a:headEnd/>
                        <a:tailEnd/>
                      </a:ln>
                    </wps:spPr>
                    <wps:txbx>
                      <w:txbxContent>
                        <w:p w14:paraId="7F06DCE4" w14:textId="77777777" w:rsidR="009A19F3" w:rsidRDefault="009A19F3" w:rsidP="009D2E50">
                          <w:pPr>
                            <w:pStyle w:val="DocumentTitle"/>
                          </w:pPr>
                          <w:r>
                            <w:t xml:space="preserve">Lesson Plan </w:t>
                          </w:r>
                        </w:p>
                        <w:p w14:paraId="252714B4" w14:textId="24417A8B" w:rsidR="009A19F3" w:rsidRDefault="009A19F3" w:rsidP="009D2E50">
                          <w:pPr>
                            <w:pStyle w:val="DocumentTitle"/>
                          </w:pPr>
                          <w:r>
                            <w:t>10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38287" id="_x0000_t202" coordsize="21600,21600" o:spt="202" path="m,l,21600r21600,l21600,xe">
              <v:stroke joinstyle="miter"/>
              <v:path gradientshapeok="t" o:connecttype="rect"/>
            </v:shapetype>
            <v:shape id="_x0000_s1033" type="#_x0000_t202" style="position:absolute;margin-left:366.4pt;margin-top:-36.25pt;width:169.5pt;height:6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exDQIAAPY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dDG7WlBIUux6OX+f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NsYOMDfAAAACwEAAA8AAABkcnMvZG93bnJldi54bWxMj8FOwzAQRO9I/IO1SFxQ6zSQGNJsKkAC&#10;cW3pB2wSN4kar6PYbdK/xz3R486OZt7km9n04qxH11lGWC0jEJorW3fcIOx/vxavIJwnrqm3rBEu&#10;2sGmuL/LKavtxFt93vlGhBB2GSG03g+ZlK5qtSG3tIPm8DvY0ZAP59jIeqQphJtexlGUSkMdh4aW&#10;Bv3Z6uq4OxmEw8/0lLxN5bffq+1L+kGdKu0F8fFhfl+D8Hr2/2a44gd0KAJTaU9cO9EjqOc4oHuE&#10;hYoTEFdHpFZBKhGSOAVZ5PJ2Q/EHAAD//wMAUEsBAi0AFAAGAAgAAAAhALaDOJL+AAAA4QEAABMA&#10;AAAAAAAAAAAAAAAAAAAAAFtDb250ZW50X1R5cGVzXS54bWxQSwECLQAUAAYACAAAACEAOP0h/9YA&#10;AACUAQAACwAAAAAAAAAAAAAAAAAvAQAAX3JlbHMvLnJlbHNQSwECLQAUAAYACAAAACEAx3G3sQ0C&#10;AAD2AwAADgAAAAAAAAAAAAAAAAAuAgAAZHJzL2Uyb0RvYy54bWxQSwECLQAUAAYACAAAACEA2xg4&#10;wN8AAAALAQAADwAAAAAAAAAAAAAAAABnBAAAZHJzL2Rvd25yZXYueG1sUEsFBgAAAAAEAAQA8wAA&#10;AHMFAAAAAA==&#10;" stroked="f">
              <v:textbox>
                <w:txbxContent>
                  <w:p w14:paraId="7F06DCE4" w14:textId="77777777" w:rsidR="009A19F3" w:rsidRDefault="009A19F3" w:rsidP="009D2E50">
                    <w:pPr>
                      <w:pStyle w:val="DocumentTitle"/>
                    </w:pPr>
                    <w:r>
                      <w:t xml:space="preserve">Lesson Plan </w:t>
                    </w:r>
                  </w:p>
                  <w:p w14:paraId="252714B4" w14:textId="24417A8B" w:rsidR="009A19F3" w:rsidRDefault="009A19F3" w:rsidP="009D2E50">
                    <w:pPr>
                      <w:pStyle w:val="DocumentTitle"/>
                    </w:pPr>
                    <w:r>
                      <w:t>10 of 13</w:t>
                    </w:r>
                  </w:p>
                </w:txbxContent>
              </v:textbox>
            </v:shape>
          </w:pict>
        </mc:Fallback>
      </mc:AlternateContent>
    </w:r>
    <w:r>
      <w:rPr>
        <w:noProof/>
        <w:lang w:eastAsia="en-US"/>
      </w:rPr>
      <w:drawing>
        <wp:anchor distT="0" distB="0" distL="114300" distR="114300" simplePos="0" relativeHeight="251671040" behindDoc="1" locked="0" layoutInCell="1" allowOverlap="1" wp14:anchorId="5D6BB612" wp14:editId="6220CAF0">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3F1340DC" wp14:editId="1F163CEB">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43A83DB8" wp14:editId="674AD51E">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4A8D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A4E5" w14:textId="77777777" w:rsidR="009A19F3" w:rsidRDefault="009A19F3" w:rsidP="00D16A67">
    <w:pPr>
      <w:pStyle w:val="FFABody"/>
    </w:pPr>
    <w:r>
      <w:rPr>
        <w:noProof/>
        <w:lang w:eastAsia="en-US"/>
      </w:rPr>
      <mc:AlternateContent>
        <mc:Choice Requires="wps">
          <w:drawing>
            <wp:anchor distT="0" distB="0" distL="114300" distR="114300" simplePos="0" relativeHeight="251670016" behindDoc="0" locked="0" layoutInCell="1" allowOverlap="1" wp14:anchorId="3C110F06" wp14:editId="757A2D06">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3F6F" w14:textId="77777777" w:rsidR="009A19F3" w:rsidRDefault="009A19F3" w:rsidP="00E37A94">
    <w:pPr>
      <w:pStyle w:val="FFABody"/>
    </w:pPr>
    <w:r>
      <w:rPr>
        <w:noProof/>
        <w:lang w:eastAsia="en-US"/>
      </w:rPr>
      <mc:AlternateContent>
        <mc:Choice Requires="wps">
          <w:drawing>
            <wp:anchor distT="0" distB="0" distL="114300" distR="114300" simplePos="0" relativeHeight="251665920" behindDoc="0" locked="0" layoutInCell="1" allowOverlap="1" wp14:anchorId="6B1E22D5" wp14:editId="7E2B35B1">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B50CF"/>
    <w:multiLevelType w:val="hybridMultilevel"/>
    <w:tmpl w:val="A246CCE0"/>
    <w:lvl w:ilvl="0" w:tplc="8C18079E">
      <w:start w:val="1"/>
      <w:numFmt w:val="decimal"/>
      <w:lvlText w:val="%1."/>
      <w:lvlJc w:val="left"/>
      <w:pPr>
        <w:ind w:left="720" w:hanging="360"/>
      </w:pPr>
      <w:rPr>
        <w:rFonts w:hint="default"/>
        <w:color w:val="07090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209A5"/>
    <w:multiLevelType w:val="hybridMultilevel"/>
    <w:tmpl w:val="4EBCE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D4D2D"/>
    <w:multiLevelType w:val="hybridMultilevel"/>
    <w:tmpl w:val="2F10E390"/>
    <w:lvl w:ilvl="0" w:tplc="9B7458C6">
      <w:start w:val="1"/>
      <w:numFmt w:val="lowerLetter"/>
      <w:lvlText w:val="%1."/>
      <w:lvlJc w:val="left"/>
      <w:pPr>
        <w:ind w:left="1440" w:hanging="360"/>
      </w:pPr>
      <w:rPr>
        <w:rFonts w:ascii="Verdana" w:eastAsiaTheme="minorEastAsia"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921ED"/>
    <w:multiLevelType w:val="hybridMultilevel"/>
    <w:tmpl w:val="B88A1AEA"/>
    <w:lvl w:ilvl="0" w:tplc="AE00E6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65BDF"/>
    <w:multiLevelType w:val="hybridMultilevel"/>
    <w:tmpl w:val="D666C34E"/>
    <w:lvl w:ilvl="0" w:tplc="31E69B76">
      <w:start w:val="1"/>
      <w:numFmt w:val="lowerLetter"/>
      <w:lvlText w:val="%1."/>
      <w:lvlJc w:val="left"/>
      <w:pPr>
        <w:ind w:left="1440" w:hanging="360"/>
      </w:pPr>
      <w:rPr>
        <w:rFonts w:ascii="Verdana" w:eastAsiaTheme="minorEastAsia"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C5AE9"/>
    <w:multiLevelType w:val="hybridMultilevel"/>
    <w:tmpl w:val="50AEB7E8"/>
    <w:lvl w:ilvl="0" w:tplc="D81C39B2">
      <w:start w:val="1"/>
      <w:numFmt w:val="lowerLetter"/>
      <w:lvlText w:val="%1."/>
      <w:lvlJc w:val="left"/>
      <w:pPr>
        <w:ind w:left="1440" w:hanging="360"/>
      </w:pPr>
      <w:rPr>
        <w:rFonts w:ascii="Verdana" w:eastAsiaTheme="minorEastAsia"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44FCB"/>
    <w:multiLevelType w:val="hybridMultilevel"/>
    <w:tmpl w:val="1042EF64"/>
    <w:lvl w:ilvl="0" w:tplc="243C5E10">
      <w:start w:val="1"/>
      <w:numFmt w:val="upperRoman"/>
      <w:lvlText w:val="%1."/>
      <w:lvlJc w:val="left"/>
      <w:pPr>
        <w:tabs>
          <w:tab w:val="num" w:pos="360"/>
        </w:tabs>
        <w:ind w:left="360" w:hanging="360"/>
      </w:pPr>
      <w:rPr>
        <w:rFonts w:ascii="Verdana" w:eastAsiaTheme="minorEastAsia" w:hAnsi="Verdana" w:cstheme="minorBidi"/>
      </w:rPr>
    </w:lvl>
    <w:lvl w:ilvl="1" w:tplc="04090019">
      <w:start w:val="1"/>
      <w:numFmt w:val="lowerLetter"/>
      <w:lvlText w:val="%2."/>
      <w:lvlJc w:val="left"/>
      <w:pPr>
        <w:ind w:left="360" w:hanging="360"/>
      </w:pPr>
    </w:lvl>
    <w:lvl w:ilvl="2" w:tplc="65E8F94C">
      <w:start w:val="1"/>
      <w:numFmt w:val="lowerLetter"/>
      <w:lvlText w:val="%3."/>
      <w:lvlJc w:val="right"/>
      <w:pPr>
        <w:ind w:left="1080" w:hanging="180"/>
      </w:pPr>
      <w:rPr>
        <w:rFonts w:ascii="Verdana" w:eastAsiaTheme="minorEastAsia" w:hAnsi="Verdana" w:cstheme="minorBidi"/>
      </w:r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1434C"/>
    <w:multiLevelType w:val="hybridMultilevel"/>
    <w:tmpl w:val="8AFEA038"/>
    <w:lvl w:ilvl="0" w:tplc="6FA203EC">
      <w:start w:val="1"/>
      <w:numFmt w:val="upperRoman"/>
      <w:lvlText w:val="%1."/>
      <w:lvlJc w:val="left"/>
      <w:pPr>
        <w:tabs>
          <w:tab w:val="num" w:pos="720"/>
        </w:tabs>
        <w:ind w:left="720" w:hanging="360"/>
      </w:pPr>
      <w:rPr>
        <w:rFonts w:ascii="Verdana" w:eastAsiaTheme="minorEastAsia" w:hAnsi="Verdana" w:cstheme="minorBidi"/>
      </w:rPr>
    </w:lvl>
    <w:lvl w:ilvl="1" w:tplc="365836CA">
      <w:start w:val="1"/>
      <w:numFmt w:val="lowerLetter"/>
      <w:lvlText w:val="%2."/>
      <w:lvlJc w:val="left"/>
      <w:pPr>
        <w:tabs>
          <w:tab w:val="num" w:pos="1440"/>
        </w:tabs>
        <w:ind w:left="1440" w:hanging="360"/>
      </w:pPr>
      <w:rPr>
        <w:rFonts w:ascii="Verdana" w:eastAsiaTheme="minorEastAsia" w:hAnsi="Verdana" w:cstheme="minorBidi"/>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3926204"/>
    <w:multiLevelType w:val="hybridMultilevel"/>
    <w:tmpl w:val="B88A1AEA"/>
    <w:lvl w:ilvl="0" w:tplc="AE00E6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25048">
    <w:abstractNumId w:val="6"/>
  </w:num>
  <w:num w:numId="2" w16cid:durableId="1174806942">
    <w:abstractNumId w:val="24"/>
  </w:num>
  <w:num w:numId="3" w16cid:durableId="10378338">
    <w:abstractNumId w:val="8"/>
  </w:num>
  <w:num w:numId="4" w16cid:durableId="664095615">
    <w:abstractNumId w:val="37"/>
  </w:num>
  <w:num w:numId="5" w16cid:durableId="1985893308">
    <w:abstractNumId w:val="17"/>
  </w:num>
  <w:num w:numId="6" w16cid:durableId="882138282">
    <w:abstractNumId w:val="32"/>
  </w:num>
  <w:num w:numId="7" w16cid:durableId="1516335542">
    <w:abstractNumId w:val="7"/>
  </w:num>
  <w:num w:numId="8" w16cid:durableId="461311271">
    <w:abstractNumId w:val="26"/>
  </w:num>
  <w:num w:numId="9" w16cid:durableId="1579514324">
    <w:abstractNumId w:val="25"/>
  </w:num>
  <w:num w:numId="10" w16cid:durableId="823157254">
    <w:abstractNumId w:val="35"/>
  </w:num>
  <w:num w:numId="11" w16cid:durableId="1393043978">
    <w:abstractNumId w:val="28"/>
  </w:num>
  <w:num w:numId="12" w16cid:durableId="144663839">
    <w:abstractNumId w:val="21"/>
  </w:num>
  <w:num w:numId="13" w16cid:durableId="1094518546">
    <w:abstractNumId w:val="4"/>
  </w:num>
  <w:num w:numId="14" w16cid:durableId="651760618">
    <w:abstractNumId w:val="0"/>
  </w:num>
  <w:num w:numId="15" w16cid:durableId="461505281">
    <w:abstractNumId w:val="36"/>
  </w:num>
  <w:num w:numId="16" w16cid:durableId="1630863646">
    <w:abstractNumId w:val="31"/>
  </w:num>
  <w:num w:numId="17" w16cid:durableId="1689790740">
    <w:abstractNumId w:val="20"/>
  </w:num>
  <w:num w:numId="18" w16cid:durableId="1655841833">
    <w:abstractNumId w:val="27"/>
  </w:num>
  <w:num w:numId="19" w16cid:durableId="1263030891">
    <w:abstractNumId w:val="30"/>
  </w:num>
  <w:num w:numId="20" w16cid:durableId="5986293">
    <w:abstractNumId w:val="5"/>
  </w:num>
  <w:num w:numId="21" w16cid:durableId="734201015">
    <w:abstractNumId w:val="33"/>
  </w:num>
  <w:num w:numId="22" w16cid:durableId="581646708">
    <w:abstractNumId w:val="2"/>
  </w:num>
  <w:num w:numId="23" w16cid:durableId="1116682018">
    <w:abstractNumId w:val="11"/>
  </w:num>
  <w:num w:numId="24" w16cid:durableId="2103868076">
    <w:abstractNumId w:val="34"/>
  </w:num>
  <w:num w:numId="25" w16cid:durableId="180778117">
    <w:abstractNumId w:val="29"/>
  </w:num>
  <w:num w:numId="26" w16cid:durableId="141507872">
    <w:abstractNumId w:val="12"/>
  </w:num>
  <w:num w:numId="27" w16cid:durableId="784347324">
    <w:abstractNumId w:val="9"/>
  </w:num>
  <w:num w:numId="28" w16cid:durableId="617175799">
    <w:abstractNumId w:val="10"/>
  </w:num>
  <w:num w:numId="29" w16cid:durableId="1621107852">
    <w:abstractNumId w:val="19"/>
  </w:num>
  <w:num w:numId="30" w16cid:durableId="423382522">
    <w:abstractNumId w:val="22"/>
  </w:num>
  <w:num w:numId="31" w16cid:durableId="929461528">
    <w:abstractNumId w:val="14"/>
  </w:num>
  <w:num w:numId="32" w16cid:durableId="232200513">
    <w:abstractNumId w:val="23"/>
  </w:num>
  <w:num w:numId="33" w16cid:durableId="65345254">
    <w:abstractNumId w:val="13"/>
  </w:num>
  <w:num w:numId="34" w16cid:durableId="170678526">
    <w:abstractNumId w:val="16"/>
  </w:num>
  <w:num w:numId="35" w16cid:durableId="657684564">
    <w:abstractNumId w:val="15"/>
  </w:num>
  <w:num w:numId="36" w16cid:durableId="464469731">
    <w:abstractNumId w:val="18"/>
  </w:num>
  <w:num w:numId="37" w16cid:durableId="531070325">
    <w:abstractNumId w:val="1"/>
  </w:num>
  <w:num w:numId="38" w16cid:durableId="405883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44261"/>
    <w:rsid w:val="00053F7D"/>
    <w:rsid w:val="00064CB9"/>
    <w:rsid w:val="00073BFD"/>
    <w:rsid w:val="00081DA1"/>
    <w:rsid w:val="0009059C"/>
    <w:rsid w:val="000B283A"/>
    <w:rsid w:val="000B3F14"/>
    <w:rsid w:val="000B47F9"/>
    <w:rsid w:val="000C3D5F"/>
    <w:rsid w:val="0011293C"/>
    <w:rsid w:val="00113ACF"/>
    <w:rsid w:val="00117C1D"/>
    <w:rsid w:val="00125E81"/>
    <w:rsid w:val="0013143C"/>
    <w:rsid w:val="00137770"/>
    <w:rsid w:val="0016307F"/>
    <w:rsid w:val="001769CE"/>
    <w:rsid w:val="00180244"/>
    <w:rsid w:val="00185258"/>
    <w:rsid w:val="001A3DB4"/>
    <w:rsid w:val="001B057C"/>
    <w:rsid w:val="001B42C8"/>
    <w:rsid w:val="001B7392"/>
    <w:rsid w:val="001D4E54"/>
    <w:rsid w:val="001F05F4"/>
    <w:rsid w:val="001F3991"/>
    <w:rsid w:val="002046CB"/>
    <w:rsid w:val="002051FE"/>
    <w:rsid w:val="00230FFC"/>
    <w:rsid w:val="00236F20"/>
    <w:rsid w:val="00247C4D"/>
    <w:rsid w:val="0025013A"/>
    <w:rsid w:val="00263C1D"/>
    <w:rsid w:val="00266B56"/>
    <w:rsid w:val="00292055"/>
    <w:rsid w:val="00295AD9"/>
    <w:rsid w:val="002A3D95"/>
    <w:rsid w:val="002B5ACD"/>
    <w:rsid w:val="003065C7"/>
    <w:rsid w:val="00310D49"/>
    <w:rsid w:val="0034735C"/>
    <w:rsid w:val="00353CB2"/>
    <w:rsid w:val="00366927"/>
    <w:rsid w:val="00374D39"/>
    <w:rsid w:val="003941DA"/>
    <w:rsid w:val="003C1075"/>
    <w:rsid w:val="003D5529"/>
    <w:rsid w:val="003F1A66"/>
    <w:rsid w:val="00402DB9"/>
    <w:rsid w:val="00410E95"/>
    <w:rsid w:val="00412E4E"/>
    <w:rsid w:val="00416DAA"/>
    <w:rsid w:val="004171F8"/>
    <w:rsid w:val="00460AD3"/>
    <w:rsid w:val="00482D8B"/>
    <w:rsid w:val="00484212"/>
    <w:rsid w:val="004B7173"/>
    <w:rsid w:val="004C37F3"/>
    <w:rsid w:val="004C5E66"/>
    <w:rsid w:val="004D15AE"/>
    <w:rsid w:val="004E0107"/>
    <w:rsid w:val="005032CC"/>
    <w:rsid w:val="00512784"/>
    <w:rsid w:val="005150DF"/>
    <w:rsid w:val="00531CAD"/>
    <w:rsid w:val="00532211"/>
    <w:rsid w:val="00535BE0"/>
    <w:rsid w:val="00536D52"/>
    <w:rsid w:val="00541E9C"/>
    <w:rsid w:val="0055053B"/>
    <w:rsid w:val="00551734"/>
    <w:rsid w:val="00551FB9"/>
    <w:rsid w:val="00586038"/>
    <w:rsid w:val="005967E1"/>
    <w:rsid w:val="005A4824"/>
    <w:rsid w:val="005A7D77"/>
    <w:rsid w:val="005D0684"/>
    <w:rsid w:val="005D77F6"/>
    <w:rsid w:val="005E69CA"/>
    <w:rsid w:val="005E6CC3"/>
    <w:rsid w:val="00646B21"/>
    <w:rsid w:val="00666D63"/>
    <w:rsid w:val="00677ADC"/>
    <w:rsid w:val="0068602F"/>
    <w:rsid w:val="006A17AD"/>
    <w:rsid w:val="006A557A"/>
    <w:rsid w:val="006A5E06"/>
    <w:rsid w:val="006B6CA7"/>
    <w:rsid w:val="006C2FAC"/>
    <w:rsid w:val="006D005F"/>
    <w:rsid w:val="006E53B6"/>
    <w:rsid w:val="006E63C3"/>
    <w:rsid w:val="006F19B4"/>
    <w:rsid w:val="006F620C"/>
    <w:rsid w:val="00700685"/>
    <w:rsid w:val="00717538"/>
    <w:rsid w:val="007178D4"/>
    <w:rsid w:val="00755B02"/>
    <w:rsid w:val="00760089"/>
    <w:rsid w:val="00760FEF"/>
    <w:rsid w:val="00761ECE"/>
    <w:rsid w:val="00771850"/>
    <w:rsid w:val="007821A4"/>
    <w:rsid w:val="007821AA"/>
    <w:rsid w:val="007A3D86"/>
    <w:rsid w:val="007B2646"/>
    <w:rsid w:val="008151C2"/>
    <w:rsid w:val="008414AA"/>
    <w:rsid w:val="00843056"/>
    <w:rsid w:val="008571BF"/>
    <w:rsid w:val="00863354"/>
    <w:rsid w:val="0087625A"/>
    <w:rsid w:val="008A5FFC"/>
    <w:rsid w:val="008B19E0"/>
    <w:rsid w:val="008B7061"/>
    <w:rsid w:val="008C1F98"/>
    <w:rsid w:val="008D333D"/>
    <w:rsid w:val="008D77F2"/>
    <w:rsid w:val="00912DC2"/>
    <w:rsid w:val="00932D85"/>
    <w:rsid w:val="00943B60"/>
    <w:rsid w:val="00955276"/>
    <w:rsid w:val="0098117D"/>
    <w:rsid w:val="009960AE"/>
    <w:rsid w:val="009A19F3"/>
    <w:rsid w:val="009A4314"/>
    <w:rsid w:val="009B3A87"/>
    <w:rsid w:val="009B4823"/>
    <w:rsid w:val="009B7174"/>
    <w:rsid w:val="009C462E"/>
    <w:rsid w:val="009C577D"/>
    <w:rsid w:val="009D2E50"/>
    <w:rsid w:val="009D5503"/>
    <w:rsid w:val="009F18DD"/>
    <w:rsid w:val="009F5FD6"/>
    <w:rsid w:val="00A035A5"/>
    <w:rsid w:val="00A44F80"/>
    <w:rsid w:val="00A45352"/>
    <w:rsid w:val="00A574AB"/>
    <w:rsid w:val="00A71D91"/>
    <w:rsid w:val="00A9352A"/>
    <w:rsid w:val="00A9603F"/>
    <w:rsid w:val="00AB38F1"/>
    <w:rsid w:val="00AB4797"/>
    <w:rsid w:val="00AD11C8"/>
    <w:rsid w:val="00AD6924"/>
    <w:rsid w:val="00AD7287"/>
    <w:rsid w:val="00AE26D9"/>
    <w:rsid w:val="00AF18C6"/>
    <w:rsid w:val="00AF2EB6"/>
    <w:rsid w:val="00AF72FC"/>
    <w:rsid w:val="00B01085"/>
    <w:rsid w:val="00B018A7"/>
    <w:rsid w:val="00B62B2A"/>
    <w:rsid w:val="00B714E3"/>
    <w:rsid w:val="00B71E62"/>
    <w:rsid w:val="00B76C42"/>
    <w:rsid w:val="00BB4B9D"/>
    <w:rsid w:val="00BB5422"/>
    <w:rsid w:val="00BC5530"/>
    <w:rsid w:val="00BD3AEB"/>
    <w:rsid w:val="00BE20F5"/>
    <w:rsid w:val="00BE59B9"/>
    <w:rsid w:val="00BF15F3"/>
    <w:rsid w:val="00BF7315"/>
    <w:rsid w:val="00C05AA1"/>
    <w:rsid w:val="00C05C63"/>
    <w:rsid w:val="00C1494C"/>
    <w:rsid w:val="00C209E2"/>
    <w:rsid w:val="00C25D40"/>
    <w:rsid w:val="00C3646A"/>
    <w:rsid w:val="00C37611"/>
    <w:rsid w:val="00C43B5A"/>
    <w:rsid w:val="00C52A1B"/>
    <w:rsid w:val="00C533A0"/>
    <w:rsid w:val="00C64EF2"/>
    <w:rsid w:val="00CA283B"/>
    <w:rsid w:val="00CA3A72"/>
    <w:rsid w:val="00CA7D48"/>
    <w:rsid w:val="00CD41D0"/>
    <w:rsid w:val="00CD62E6"/>
    <w:rsid w:val="00CF474E"/>
    <w:rsid w:val="00D0006D"/>
    <w:rsid w:val="00D01DB4"/>
    <w:rsid w:val="00D03076"/>
    <w:rsid w:val="00D129A2"/>
    <w:rsid w:val="00D1681F"/>
    <w:rsid w:val="00D16A67"/>
    <w:rsid w:val="00D31659"/>
    <w:rsid w:val="00D458EE"/>
    <w:rsid w:val="00D5645D"/>
    <w:rsid w:val="00D77246"/>
    <w:rsid w:val="00D80176"/>
    <w:rsid w:val="00D90A8E"/>
    <w:rsid w:val="00D9778F"/>
    <w:rsid w:val="00DA20DA"/>
    <w:rsid w:val="00DB479A"/>
    <w:rsid w:val="00DD78EF"/>
    <w:rsid w:val="00E02B9A"/>
    <w:rsid w:val="00E11B91"/>
    <w:rsid w:val="00E1690F"/>
    <w:rsid w:val="00E25A5D"/>
    <w:rsid w:val="00E37A94"/>
    <w:rsid w:val="00E408D8"/>
    <w:rsid w:val="00E521A6"/>
    <w:rsid w:val="00E6022F"/>
    <w:rsid w:val="00E81675"/>
    <w:rsid w:val="00EB24E0"/>
    <w:rsid w:val="00EC304F"/>
    <w:rsid w:val="00EC6855"/>
    <w:rsid w:val="00EF4F6F"/>
    <w:rsid w:val="00F169DE"/>
    <w:rsid w:val="00F30483"/>
    <w:rsid w:val="00F31A15"/>
    <w:rsid w:val="00F65C0F"/>
    <w:rsid w:val="00F71F8E"/>
    <w:rsid w:val="00F80180"/>
    <w:rsid w:val="00F91D08"/>
    <w:rsid w:val="00F94966"/>
    <w:rsid w:val="00F95D69"/>
    <w:rsid w:val="00FA4E61"/>
    <w:rsid w:val="00FC2450"/>
    <w:rsid w:val="00FD3FA9"/>
    <w:rsid w:val="00FD714D"/>
    <w:rsid w:val="00FD77F5"/>
    <w:rsid w:val="00FE1396"/>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E3369"/>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FollowedHyperlink">
    <w:name w:val="FollowedHyperlink"/>
    <w:basedOn w:val="DefaultParagraphFont"/>
    <w:uiPriority w:val="99"/>
    <w:semiHidden/>
    <w:unhideWhenUsed/>
    <w:rsid w:val="001769CE"/>
    <w:rPr>
      <w:color w:val="800080" w:themeColor="followedHyperlink"/>
      <w:u w:val="single"/>
    </w:rPr>
  </w:style>
  <w:style w:type="character" w:customStyle="1" w:styleId="UnresolvedMention1">
    <w:name w:val="Unresolved Mention1"/>
    <w:basedOn w:val="DefaultParagraphFont"/>
    <w:uiPriority w:val="99"/>
    <w:semiHidden/>
    <w:unhideWhenUsed/>
    <w:rsid w:val="00266B56"/>
    <w:rPr>
      <w:color w:val="605E5C"/>
      <w:shd w:val="clear" w:color="auto" w:fill="E1DFDD"/>
    </w:rPr>
  </w:style>
  <w:style w:type="character" w:styleId="UnresolvedMention">
    <w:name w:val="Unresolved Mention"/>
    <w:basedOn w:val="DefaultParagraphFont"/>
    <w:uiPriority w:val="99"/>
    <w:semiHidden/>
    <w:unhideWhenUsed/>
    <w:rsid w:val="00BB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66952">
      <w:bodyDiv w:val="1"/>
      <w:marLeft w:val="0"/>
      <w:marRight w:val="0"/>
      <w:marTop w:val="0"/>
      <w:marBottom w:val="0"/>
      <w:divBdr>
        <w:top w:val="none" w:sz="0" w:space="0" w:color="auto"/>
        <w:left w:val="none" w:sz="0" w:space="0" w:color="auto"/>
        <w:bottom w:val="none" w:sz="0" w:space="0" w:color="auto"/>
        <w:right w:val="none" w:sz="0" w:space="0" w:color="auto"/>
      </w:divBdr>
    </w:div>
    <w:div w:id="2076319808">
      <w:bodyDiv w:val="1"/>
      <w:marLeft w:val="0"/>
      <w:marRight w:val="0"/>
      <w:marTop w:val="0"/>
      <w:marBottom w:val="0"/>
      <w:divBdr>
        <w:top w:val="none" w:sz="0" w:space="0" w:color="auto"/>
        <w:left w:val="none" w:sz="0" w:space="0" w:color="auto"/>
        <w:bottom w:val="none" w:sz="0" w:space="0" w:color="auto"/>
        <w:right w:val="none" w:sz="0" w:space="0" w:color="auto"/>
      </w:divBdr>
      <w:divsChild>
        <w:div w:id="267004452">
          <w:marLeft w:val="0"/>
          <w:marRight w:val="0"/>
          <w:marTop w:val="0"/>
          <w:marBottom w:val="0"/>
          <w:divBdr>
            <w:top w:val="none" w:sz="0" w:space="0" w:color="auto"/>
            <w:left w:val="none" w:sz="0" w:space="0" w:color="auto"/>
            <w:bottom w:val="none" w:sz="0" w:space="0" w:color="auto"/>
            <w:right w:val="none" w:sz="0" w:space="0" w:color="auto"/>
          </w:divBdr>
        </w:div>
        <w:div w:id="1238518993">
          <w:marLeft w:val="0"/>
          <w:marRight w:val="0"/>
          <w:marTop w:val="0"/>
          <w:marBottom w:val="0"/>
          <w:divBdr>
            <w:top w:val="none" w:sz="0" w:space="0" w:color="auto"/>
            <w:left w:val="none" w:sz="0" w:space="0" w:color="auto"/>
            <w:bottom w:val="none" w:sz="0" w:space="0" w:color="auto"/>
            <w:right w:val="none" w:sz="0" w:space="0" w:color="auto"/>
          </w:divBdr>
        </w:div>
        <w:div w:id="242034464">
          <w:marLeft w:val="0"/>
          <w:marRight w:val="0"/>
          <w:marTop w:val="0"/>
          <w:marBottom w:val="0"/>
          <w:divBdr>
            <w:top w:val="none" w:sz="0" w:space="0" w:color="auto"/>
            <w:left w:val="none" w:sz="0" w:space="0" w:color="auto"/>
            <w:bottom w:val="none" w:sz="0" w:space="0" w:color="auto"/>
            <w:right w:val="none" w:sz="0" w:space="0" w:color="auto"/>
          </w:divBdr>
        </w:div>
        <w:div w:id="213070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wgut20unl1n8gk83as4ki9e7dinxgrbo" TargetMode="External"/><Relationship Id="rId18" Type="http://schemas.openxmlformats.org/officeDocument/2006/relationships/footer" Target="footer2.xml"/><Relationship Id="rId26" Type="http://schemas.openxmlformats.org/officeDocument/2006/relationships/diagramLayout" Target="diagrams/layout2.xml"/><Relationship Id="rId39" Type="http://schemas.openxmlformats.org/officeDocument/2006/relationships/diagramQuickStyle" Target="diagrams/quickStyle4.xml"/><Relationship Id="rId21" Type="http://schemas.openxmlformats.org/officeDocument/2006/relationships/diagramLayout" Target="diagrams/layout1.xml"/><Relationship Id="rId34" Type="http://schemas.openxmlformats.org/officeDocument/2006/relationships/diagramQuickStyle" Target="diagrams/quickStyle3.xml"/><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diagramDrawing" Target="diagrams/drawing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youtu.be/ZnRYi2ukzOs"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microsoft.com/office/2007/relationships/diagramDrawing" Target="diagrams/drawing3.xml"/><Relationship Id="rId10" Type="http://schemas.openxmlformats.org/officeDocument/2006/relationships/footnotes" Target="footnotes.xml"/><Relationship Id="rId19" Type="http://schemas.openxmlformats.org/officeDocument/2006/relationships/hyperlink" Target="https://youtu.be/ZnRYi2ukzOs" TargetMode="External"/><Relationship Id="rId31" Type="http://schemas.openxmlformats.org/officeDocument/2006/relationships/hyperlink" Target="https://youtu.be/ZnRYi2ukzO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zqhgl5ljqeqrcqftqp2l0kvxaead5sdb"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4.png"/><Relationship Id="rId35" Type="http://schemas.openxmlformats.org/officeDocument/2006/relationships/diagramColors" Target="diagrams/colors3.xml"/><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youtu.be/ZnRYi2ukzOs" TargetMode="External"/><Relationship Id="rId17" Type="http://schemas.openxmlformats.org/officeDocument/2006/relationships/header" Target="header1.xml"/><Relationship Id="rId25" Type="http://schemas.openxmlformats.org/officeDocument/2006/relationships/diagramData" Target="diagrams/data2.xml"/><Relationship Id="rId33" Type="http://schemas.openxmlformats.org/officeDocument/2006/relationships/diagramLayout" Target="diagrams/layout3.xml"/><Relationship Id="rId38" Type="http://schemas.openxmlformats.org/officeDocument/2006/relationships/diagramLayout" Target="diagrams/layout4.xml"/><Relationship Id="rId20" Type="http://schemas.openxmlformats.org/officeDocument/2006/relationships/diagramData" Target="diagrams/data1.xml"/><Relationship Id="rId41" Type="http://schemas.microsoft.com/office/2007/relationships/diagramDrawing" Target="diagrams/drawing4.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A0D760-1B7B-4F90-9A07-B41BCD62A7F2}"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31173B46-0CE2-4FAB-A3B5-C1585E92DAF3}">
      <dgm:prSet phldrT="[Text]" custT="1"/>
      <dgm:spPr/>
      <dgm:t>
        <a:bodyPr/>
        <a:lstStyle/>
        <a:p>
          <a:pPr algn="l"/>
          <a:r>
            <a:rPr lang="en-US" sz="1000">
              <a:latin typeface="Verdana" panose="020B0604030504040204" pitchFamily="34" charset="0"/>
              <a:ea typeface="Verdana" panose="020B0604030504040204" pitchFamily="34" charset="0"/>
            </a:rPr>
            <a:t>Shackling</a:t>
          </a:r>
        </a:p>
      </dgm:t>
    </dgm:pt>
    <dgm:pt modelId="{47D8BD5E-0BA9-4826-85B6-048B16DA3D0C}" type="parTrans" cxnId="{EAF79134-AC88-4C66-8195-9B5C3D620C12}">
      <dgm:prSet/>
      <dgm:spPr/>
      <dgm:t>
        <a:bodyPr/>
        <a:lstStyle/>
        <a:p>
          <a:endParaRPr lang="en-US"/>
        </a:p>
      </dgm:t>
    </dgm:pt>
    <dgm:pt modelId="{A6CB1DB7-2278-4549-90F3-4C856409BC30}" type="sibTrans" cxnId="{EAF79134-AC88-4C66-8195-9B5C3D620C12}">
      <dgm:prSet/>
      <dgm:spPr/>
      <dgm:t>
        <a:bodyPr/>
        <a:lstStyle/>
        <a:p>
          <a:endParaRPr lang="en-US"/>
        </a:p>
      </dgm:t>
    </dgm:pt>
    <dgm:pt modelId="{EE78829F-02FD-4B9F-AD59-F705402AE1A5}">
      <dgm:prSet phldrT="[Text]" custT="1"/>
      <dgm:spPr/>
      <dgm:t>
        <a:bodyPr/>
        <a:lstStyle/>
        <a:p>
          <a:pPr algn="l"/>
          <a:r>
            <a:rPr lang="en-US" sz="1000">
              <a:latin typeface="Verdana" panose="020B0604030504040204" pitchFamily="34" charset="0"/>
              <a:ea typeface="Verdana" panose="020B0604030504040204" pitchFamily="34" charset="0"/>
            </a:rPr>
            <a:t>Stunning</a:t>
          </a:r>
        </a:p>
      </dgm:t>
    </dgm:pt>
    <dgm:pt modelId="{539ABC6D-E524-4C04-9323-3196EB3700A8}" type="parTrans" cxnId="{818F92C1-2BDA-4D79-8ECF-439868E50B90}">
      <dgm:prSet/>
      <dgm:spPr/>
      <dgm:t>
        <a:bodyPr/>
        <a:lstStyle/>
        <a:p>
          <a:endParaRPr lang="en-US"/>
        </a:p>
      </dgm:t>
    </dgm:pt>
    <dgm:pt modelId="{41C95B55-3EC7-478B-9DB7-A835AF053E96}" type="sibTrans" cxnId="{818F92C1-2BDA-4D79-8ECF-439868E50B90}">
      <dgm:prSet/>
      <dgm:spPr/>
      <dgm:t>
        <a:bodyPr/>
        <a:lstStyle/>
        <a:p>
          <a:endParaRPr lang="en-US"/>
        </a:p>
      </dgm:t>
    </dgm:pt>
    <dgm:pt modelId="{A9428E83-6B74-4032-A769-B2B582DF0675}">
      <dgm:prSet phldrT="[Text]" custT="1"/>
      <dgm:spPr/>
      <dgm:t>
        <a:bodyPr/>
        <a:lstStyle/>
        <a:p>
          <a:pPr algn="l"/>
          <a:r>
            <a:rPr lang="en-US" sz="1000">
              <a:latin typeface="Verdana" panose="020B0604030504040204" pitchFamily="34" charset="0"/>
              <a:ea typeface="Verdana" panose="020B0604030504040204" pitchFamily="34" charset="0"/>
            </a:rPr>
            <a:t>Bleeding</a:t>
          </a:r>
        </a:p>
      </dgm:t>
    </dgm:pt>
    <dgm:pt modelId="{01C94A18-2657-4523-87BA-BFF3D0FC52C6}" type="parTrans" cxnId="{AD908D29-10C1-4EFB-A085-71870E08B065}">
      <dgm:prSet/>
      <dgm:spPr/>
      <dgm:t>
        <a:bodyPr/>
        <a:lstStyle/>
        <a:p>
          <a:endParaRPr lang="en-US"/>
        </a:p>
      </dgm:t>
    </dgm:pt>
    <dgm:pt modelId="{76554E6E-E0D1-4084-A04C-6EC494641BCD}" type="sibTrans" cxnId="{AD908D29-10C1-4EFB-A085-71870E08B065}">
      <dgm:prSet/>
      <dgm:spPr/>
      <dgm:t>
        <a:bodyPr/>
        <a:lstStyle/>
        <a:p>
          <a:endParaRPr lang="en-US"/>
        </a:p>
      </dgm:t>
    </dgm:pt>
    <dgm:pt modelId="{5315BE15-BF56-4E45-9748-3E8855499B69}">
      <dgm:prSet phldrT="[Text]" custT="1"/>
      <dgm:spPr/>
      <dgm:t>
        <a:bodyPr/>
        <a:lstStyle/>
        <a:p>
          <a:pPr algn="l"/>
          <a:r>
            <a:rPr lang="en-US" sz="1000">
              <a:latin typeface="Verdana" panose="020B0604030504040204" pitchFamily="34" charset="0"/>
              <a:ea typeface="Verdana" panose="020B0604030504040204" pitchFamily="34" charset="0"/>
            </a:rPr>
            <a:t>Scalding</a:t>
          </a:r>
        </a:p>
      </dgm:t>
    </dgm:pt>
    <dgm:pt modelId="{3ECDF133-B606-4F30-9B44-46C8055C3F12}" type="parTrans" cxnId="{EF3F123D-4332-4BE5-950D-38AC492D2F4F}">
      <dgm:prSet/>
      <dgm:spPr/>
      <dgm:t>
        <a:bodyPr/>
        <a:lstStyle/>
        <a:p>
          <a:endParaRPr lang="en-US"/>
        </a:p>
      </dgm:t>
    </dgm:pt>
    <dgm:pt modelId="{C99312F2-0970-4F42-8028-93C7CA3F8EFB}" type="sibTrans" cxnId="{EF3F123D-4332-4BE5-950D-38AC492D2F4F}">
      <dgm:prSet/>
      <dgm:spPr/>
      <dgm:t>
        <a:bodyPr/>
        <a:lstStyle/>
        <a:p>
          <a:endParaRPr lang="en-US"/>
        </a:p>
      </dgm:t>
    </dgm:pt>
    <dgm:pt modelId="{F7F8471F-8895-4933-A908-629C69E1C56D}">
      <dgm:prSet custT="1"/>
      <dgm:spPr/>
      <dgm:t>
        <a:bodyPr/>
        <a:lstStyle/>
        <a:p>
          <a:pPr algn="l"/>
          <a:r>
            <a:rPr lang="en-US" sz="1000">
              <a:latin typeface="Verdana" panose="020B0604030504040204" pitchFamily="34" charset="0"/>
              <a:ea typeface="Verdana" panose="020B0604030504040204" pitchFamily="34" charset="0"/>
            </a:rPr>
            <a:t>Picking</a:t>
          </a:r>
        </a:p>
      </dgm:t>
    </dgm:pt>
    <dgm:pt modelId="{9945D296-712A-4868-886B-458810AE56DE}" type="parTrans" cxnId="{849C2E08-F697-4579-9FE7-F9A5BAEDD5D8}">
      <dgm:prSet/>
      <dgm:spPr/>
      <dgm:t>
        <a:bodyPr/>
        <a:lstStyle/>
        <a:p>
          <a:endParaRPr lang="en-US"/>
        </a:p>
      </dgm:t>
    </dgm:pt>
    <dgm:pt modelId="{1A426CB1-866C-4E28-B313-E4BF7FBE9DA6}" type="sibTrans" cxnId="{849C2E08-F697-4579-9FE7-F9A5BAEDD5D8}">
      <dgm:prSet/>
      <dgm:spPr/>
      <dgm:t>
        <a:bodyPr/>
        <a:lstStyle/>
        <a:p>
          <a:endParaRPr lang="en-US"/>
        </a:p>
      </dgm:t>
    </dgm:pt>
    <dgm:pt modelId="{CFCA521D-F1C8-4653-8525-E0E75D18CD5C}">
      <dgm:prSet custT="1"/>
      <dgm:spPr/>
      <dgm:t>
        <a:bodyPr/>
        <a:lstStyle/>
        <a:p>
          <a:pPr algn="l"/>
          <a:r>
            <a:rPr lang="en-US" sz="1000">
              <a:latin typeface="Verdana" panose="020B0604030504040204" pitchFamily="34" charset="0"/>
              <a:ea typeface="Verdana" panose="020B0604030504040204" pitchFamily="34" charset="0"/>
            </a:rPr>
            <a:t>Removal of head, neck, feet and oil glands</a:t>
          </a:r>
        </a:p>
      </dgm:t>
    </dgm:pt>
    <dgm:pt modelId="{41691F81-0D72-4C20-B680-4FD6198C362B}" type="parTrans" cxnId="{BEBE1A5D-51C1-4AAA-8274-CCE7184CE4E1}">
      <dgm:prSet/>
      <dgm:spPr/>
      <dgm:t>
        <a:bodyPr/>
        <a:lstStyle/>
        <a:p>
          <a:endParaRPr lang="en-US"/>
        </a:p>
      </dgm:t>
    </dgm:pt>
    <dgm:pt modelId="{E4FF9596-D3D5-4374-A991-B203E9735CF3}" type="sibTrans" cxnId="{BEBE1A5D-51C1-4AAA-8274-CCE7184CE4E1}">
      <dgm:prSet/>
      <dgm:spPr/>
      <dgm:t>
        <a:bodyPr/>
        <a:lstStyle/>
        <a:p>
          <a:endParaRPr lang="en-US"/>
        </a:p>
      </dgm:t>
    </dgm:pt>
    <dgm:pt modelId="{6AC01407-5A4F-47B1-B4B4-83E91E6B8E89}" type="pres">
      <dgm:prSet presAssocID="{EFA0D760-1B7B-4F90-9A07-B41BCD62A7F2}" presName="diagram" presStyleCnt="0">
        <dgm:presLayoutVars>
          <dgm:dir/>
          <dgm:resizeHandles val="exact"/>
        </dgm:presLayoutVars>
      </dgm:prSet>
      <dgm:spPr/>
    </dgm:pt>
    <dgm:pt modelId="{50A7E7EA-AE16-4415-B45B-624B388B5DCB}" type="pres">
      <dgm:prSet presAssocID="{31173B46-0CE2-4FAB-A3B5-C1585E92DAF3}" presName="node" presStyleLbl="node1" presStyleIdx="0" presStyleCnt="6" custScaleX="99848">
        <dgm:presLayoutVars>
          <dgm:bulletEnabled val="1"/>
        </dgm:presLayoutVars>
      </dgm:prSet>
      <dgm:spPr/>
    </dgm:pt>
    <dgm:pt modelId="{7F2D7BCD-9919-4380-8819-24AC19FBB300}" type="pres">
      <dgm:prSet presAssocID="{A6CB1DB7-2278-4549-90F3-4C856409BC30}" presName="sibTrans" presStyleLbl="sibTrans2D1" presStyleIdx="0" presStyleCnt="5"/>
      <dgm:spPr/>
    </dgm:pt>
    <dgm:pt modelId="{ED4CCBF8-80A0-4E33-8366-26E71731F6E5}" type="pres">
      <dgm:prSet presAssocID="{A6CB1DB7-2278-4549-90F3-4C856409BC30}" presName="connectorText" presStyleLbl="sibTrans2D1" presStyleIdx="0" presStyleCnt="5"/>
      <dgm:spPr/>
    </dgm:pt>
    <dgm:pt modelId="{63C0DCFC-5C91-40DE-A98C-B145CD37150E}" type="pres">
      <dgm:prSet presAssocID="{EE78829F-02FD-4B9F-AD59-F705402AE1A5}" presName="node" presStyleLbl="node1" presStyleIdx="1" presStyleCnt="6">
        <dgm:presLayoutVars>
          <dgm:bulletEnabled val="1"/>
        </dgm:presLayoutVars>
      </dgm:prSet>
      <dgm:spPr/>
    </dgm:pt>
    <dgm:pt modelId="{3D338B46-1D90-4E5B-B5AA-E40E6A00570A}" type="pres">
      <dgm:prSet presAssocID="{41C95B55-3EC7-478B-9DB7-A835AF053E96}" presName="sibTrans" presStyleLbl="sibTrans2D1" presStyleIdx="1" presStyleCnt="5"/>
      <dgm:spPr/>
    </dgm:pt>
    <dgm:pt modelId="{46FEDED9-A86D-4F31-A94A-9E5D3C2F4613}" type="pres">
      <dgm:prSet presAssocID="{41C95B55-3EC7-478B-9DB7-A835AF053E96}" presName="connectorText" presStyleLbl="sibTrans2D1" presStyleIdx="1" presStyleCnt="5"/>
      <dgm:spPr/>
    </dgm:pt>
    <dgm:pt modelId="{A5C21A09-714A-4B64-9513-0656CD5B39F2}" type="pres">
      <dgm:prSet presAssocID="{A9428E83-6B74-4032-A769-B2B582DF0675}" presName="node" presStyleLbl="node1" presStyleIdx="2" presStyleCnt="6">
        <dgm:presLayoutVars>
          <dgm:bulletEnabled val="1"/>
        </dgm:presLayoutVars>
      </dgm:prSet>
      <dgm:spPr/>
    </dgm:pt>
    <dgm:pt modelId="{691433B5-A8E6-4B46-9B44-054B1887C1E7}" type="pres">
      <dgm:prSet presAssocID="{76554E6E-E0D1-4084-A04C-6EC494641BCD}" presName="sibTrans" presStyleLbl="sibTrans2D1" presStyleIdx="2" presStyleCnt="5"/>
      <dgm:spPr/>
    </dgm:pt>
    <dgm:pt modelId="{6E80F170-2A58-4131-94C9-8496E805D2C1}" type="pres">
      <dgm:prSet presAssocID="{76554E6E-E0D1-4084-A04C-6EC494641BCD}" presName="connectorText" presStyleLbl="sibTrans2D1" presStyleIdx="2" presStyleCnt="5"/>
      <dgm:spPr/>
    </dgm:pt>
    <dgm:pt modelId="{34D024EA-AAD8-478E-968A-1C48A1472C23}" type="pres">
      <dgm:prSet presAssocID="{5315BE15-BF56-4E45-9748-3E8855499B69}" presName="node" presStyleLbl="node1" presStyleIdx="3" presStyleCnt="6">
        <dgm:presLayoutVars>
          <dgm:bulletEnabled val="1"/>
        </dgm:presLayoutVars>
      </dgm:prSet>
      <dgm:spPr/>
    </dgm:pt>
    <dgm:pt modelId="{249B8E4F-F9DC-4244-A498-EDB6385096C9}" type="pres">
      <dgm:prSet presAssocID="{C99312F2-0970-4F42-8028-93C7CA3F8EFB}" presName="sibTrans" presStyleLbl="sibTrans2D1" presStyleIdx="3" presStyleCnt="5"/>
      <dgm:spPr/>
    </dgm:pt>
    <dgm:pt modelId="{E3E32EC8-50FD-409C-9FBB-DEA43E054F34}" type="pres">
      <dgm:prSet presAssocID="{C99312F2-0970-4F42-8028-93C7CA3F8EFB}" presName="connectorText" presStyleLbl="sibTrans2D1" presStyleIdx="3" presStyleCnt="5"/>
      <dgm:spPr/>
    </dgm:pt>
    <dgm:pt modelId="{048C0533-02B9-4131-B585-1AB08B19A8E8}" type="pres">
      <dgm:prSet presAssocID="{F7F8471F-8895-4933-A908-629C69E1C56D}" presName="node" presStyleLbl="node1" presStyleIdx="4" presStyleCnt="6">
        <dgm:presLayoutVars>
          <dgm:bulletEnabled val="1"/>
        </dgm:presLayoutVars>
      </dgm:prSet>
      <dgm:spPr/>
    </dgm:pt>
    <dgm:pt modelId="{2EEF68DB-91FE-4CED-85F9-DE83C5C21490}" type="pres">
      <dgm:prSet presAssocID="{1A426CB1-866C-4E28-B313-E4BF7FBE9DA6}" presName="sibTrans" presStyleLbl="sibTrans2D1" presStyleIdx="4" presStyleCnt="5"/>
      <dgm:spPr/>
    </dgm:pt>
    <dgm:pt modelId="{C52BEB55-7AC9-4F24-BD8E-57C761C71D64}" type="pres">
      <dgm:prSet presAssocID="{1A426CB1-866C-4E28-B313-E4BF7FBE9DA6}" presName="connectorText" presStyleLbl="sibTrans2D1" presStyleIdx="4" presStyleCnt="5"/>
      <dgm:spPr/>
    </dgm:pt>
    <dgm:pt modelId="{BF507FDD-F0D1-47A1-BC79-CE0A28F8C672}" type="pres">
      <dgm:prSet presAssocID="{CFCA521D-F1C8-4653-8525-E0E75D18CD5C}" presName="node" presStyleLbl="node1" presStyleIdx="5" presStyleCnt="6">
        <dgm:presLayoutVars>
          <dgm:bulletEnabled val="1"/>
        </dgm:presLayoutVars>
      </dgm:prSet>
      <dgm:spPr/>
    </dgm:pt>
  </dgm:ptLst>
  <dgm:cxnLst>
    <dgm:cxn modelId="{849C2E08-F697-4579-9FE7-F9A5BAEDD5D8}" srcId="{EFA0D760-1B7B-4F90-9A07-B41BCD62A7F2}" destId="{F7F8471F-8895-4933-A908-629C69E1C56D}" srcOrd="4" destOrd="0" parTransId="{9945D296-712A-4868-886B-458810AE56DE}" sibTransId="{1A426CB1-866C-4E28-B313-E4BF7FBE9DA6}"/>
    <dgm:cxn modelId="{5C2EC316-6A46-44CF-8BD1-0C522ADCBF50}" type="presOf" srcId="{A6CB1DB7-2278-4549-90F3-4C856409BC30}" destId="{7F2D7BCD-9919-4380-8819-24AC19FBB300}" srcOrd="0" destOrd="0" presId="urn:microsoft.com/office/officeart/2005/8/layout/process5"/>
    <dgm:cxn modelId="{AD908D29-10C1-4EFB-A085-71870E08B065}" srcId="{EFA0D760-1B7B-4F90-9A07-B41BCD62A7F2}" destId="{A9428E83-6B74-4032-A769-B2B582DF0675}" srcOrd="2" destOrd="0" parTransId="{01C94A18-2657-4523-87BA-BFF3D0FC52C6}" sibTransId="{76554E6E-E0D1-4084-A04C-6EC494641BCD}"/>
    <dgm:cxn modelId="{3E52D32B-07FB-4A2C-BD41-A95BEB4D256D}" type="presOf" srcId="{41C95B55-3EC7-478B-9DB7-A835AF053E96}" destId="{3D338B46-1D90-4E5B-B5AA-E40E6A00570A}" srcOrd="0" destOrd="0" presId="urn:microsoft.com/office/officeart/2005/8/layout/process5"/>
    <dgm:cxn modelId="{B97B202F-A6F1-4BE4-A71C-5A893F35FF42}" type="presOf" srcId="{EE78829F-02FD-4B9F-AD59-F705402AE1A5}" destId="{63C0DCFC-5C91-40DE-A98C-B145CD37150E}" srcOrd="0" destOrd="0" presId="urn:microsoft.com/office/officeart/2005/8/layout/process5"/>
    <dgm:cxn modelId="{9209DD31-6435-4787-AE37-11260411E5F8}" type="presOf" srcId="{A6CB1DB7-2278-4549-90F3-4C856409BC30}" destId="{ED4CCBF8-80A0-4E33-8366-26E71731F6E5}" srcOrd="1" destOrd="0" presId="urn:microsoft.com/office/officeart/2005/8/layout/process5"/>
    <dgm:cxn modelId="{87D36E32-3F4F-4F3E-877C-D10F0A4B0C2D}" type="presOf" srcId="{EFA0D760-1B7B-4F90-9A07-B41BCD62A7F2}" destId="{6AC01407-5A4F-47B1-B4B4-83E91E6B8E89}" srcOrd="0" destOrd="0" presId="urn:microsoft.com/office/officeart/2005/8/layout/process5"/>
    <dgm:cxn modelId="{EAF79134-AC88-4C66-8195-9B5C3D620C12}" srcId="{EFA0D760-1B7B-4F90-9A07-B41BCD62A7F2}" destId="{31173B46-0CE2-4FAB-A3B5-C1585E92DAF3}" srcOrd="0" destOrd="0" parTransId="{47D8BD5E-0BA9-4826-85B6-048B16DA3D0C}" sibTransId="{A6CB1DB7-2278-4549-90F3-4C856409BC30}"/>
    <dgm:cxn modelId="{FE5D2A36-3FF6-48C2-B8BB-C50A5467F460}" type="presOf" srcId="{A9428E83-6B74-4032-A769-B2B582DF0675}" destId="{A5C21A09-714A-4B64-9513-0656CD5B39F2}" srcOrd="0" destOrd="0" presId="urn:microsoft.com/office/officeart/2005/8/layout/process5"/>
    <dgm:cxn modelId="{EF3F123D-4332-4BE5-950D-38AC492D2F4F}" srcId="{EFA0D760-1B7B-4F90-9A07-B41BCD62A7F2}" destId="{5315BE15-BF56-4E45-9748-3E8855499B69}" srcOrd="3" destOrd="0" parTransId="{3ECDF133-B606-4F30-9B44-46C8055C3F12}" sibTransId="{C99312F2-0970-4F42-8028-93C7CA3F8EFB}"/>
    <dgm:cxn modelId="{BEBE1A5D-51C1-4AAA-8274-CCE7184CE4E1}" srcId="{EFA0D760-1B7B-4F90-9A07-B41BCD62A7F2}" destId="{CFCA521D-F1C8-4653-8525-E0E75D18CD5C}" srcOrd="5" destOrd="0" parTransId="{41691F81-0D72-4C20-B680-4FD6198C362B}" sibTransId="{E4FF9596-D3D5-4374-A991-B203E9735CF3}"/>
    <dgm:cxn modelId="{D8A58A47-20A3-4ED2-98C6-7AF2F4113E86}" type="presOf" srcId="{F7F8471F-8895-4933-A908-629C69E1C56D}" destId="{048C0533-02B9-4131-B585-1AB08B19A8E8}" srcOrd="0" destOrd="0" presId="urn:microsoft.com/office/officeart/2005/8/layout/process5"/>
    <dgm:cxn modelId="{315F3650-1295-40C9-97AF-777CB14135EA}" type="presOf" srcId="{31173B46-0CE2-4FAB-A3B5-C1585E92DAF3}" destId="{50A7E7EA-AE16-4415-B45B-624B388B5DCB}" srcOrd="0" destOrd="0" presId="urn:microsoft.com/office/officeart/2005/8/layout/process5"/>
    <dgm:cxn modelId="{B191EDA7-8F00-4DA0-A999-96697FC944BF}" type="presOf" srcId="{C99312F2-0970-4F42-8028-93C7CA3F8EFB}" destId="{249B8E4F-F9DC-4244-A498-EDB6385096C9}" srcOrd="0" destOrd="0" presId="urn:microsoft.com/office/officeart/2005/8/layout/process5"/>
    <dgm:cxn modelId="{0099A7A9-BFF9-40E2-B5D7-7F74C30B8345}" type="presOf" srcId="{5315BE15-BF56-4E45-9748-3E8855499B69}" destId="{34D024EA-AAD8-478E-968A-1C48A1472C23}" srcOrd="0" destOrd="0" presId="urn:microsoft.com/office/officeart/2005/8/layout/process5"/>
    <dgm:cxn modelId="{778BADBA-609F-4A5D-939A-A92C0F80214A}" type="presOf" srcId="{1A426CB1-866C-4E28-B313-E4BF7FBE9DA6}" destId="{C52BEB55-7AC9-4F24-BD8E-57C761C71D64}" srcOrd="1" destOrd="0" presId="urn:microsoft.com/office/officeart/2005/8/layout/process5"/>
    <dgm:cxn modelId="{91451BBB-6CA3-4C33-983E-F3C54F64181D}" type="presOf" srcId="{76554E6E-E0D1-4084-A04C-6EC494641BCD}" destId="{6E80F170-2A58-4131-94C9-8496E805D2C1}" srcOrd="1" destOrd="0" presId="urn:microsoft.com/office/officeart/2005/8/layout/process5"/>
    <dgm:cxn modelId="{DFF8BCBD-3858-4C6E-A3AF-4742AE7B78EC}" type="presOf" srcId="{C99312F2-0970-4F42-8028-93C7CA3F8EFB}" destId="{E3E32EC8-50FD-409C-9FBB-DEA43E054F34}" srcOrd="1" destOrd="0" presId="urn:microsoft.com/office/officeart/2005/8/layout/process5"/>
    <dgm:cxn modelId="{818F92C1-2BDA-4D79-8ECF-439868E50B90}" srcId="{EFA0D760-1B7B-4F90-9A07-B41BCD62A7F2}" destId="{EE78829F-02FD-4B9F-AD59-F705402AE1A5}" srcOrd="1" destOrd="0" parTransId="{539ABC6D-E524-4C04-9323-3196EB3700A8}" sibTransId="{41C95B55-3EC7-478B-9DB7-A835AF053E96}"/>
    <dgm:cxn modelId="{DB41EDE4-EC9A-499F-9993-630C0A5645DE}" type="presOf" srcId="{76554E6E-E0D1-4084-A04C-6EC494641BCD}" destId="{691433B5-A8E6-4B46-9B44-054B1887C1E7}" srcOrd="0" destOrd="0" presId="urn:microsoft.com/office/officeart/2005/8/layout/process5"/>
    <dgm:cxn modelId="{8C428EE8-E689-4EAC-AEC8-50EF95D65486}" type="presOf" srcId="{CFCA521D-F1C8-4653-8525-E0E75D18CD5C}" destId="{BF507FDD-F0D1-47A1-BC79-CE0A28F8C672}" srcOrd="0" destOrd="0" presId="urn:microsoft.com/office/officeart/2005/8/layout/process5"/>
    <dgm:cxn modelId="{188259EA-EFEC-47B3-AC0D-EA1E5C34EBA0}" type="presOf" srcId="{1A426CB1-866C-4E28-B313-E4BF7FBE9DA6}" destId="{2EEF68DB-91FE-4CED-85F9-DE83C5C21490}" srcOrd="0" destOrd="0" presId="urn:microsoft.com/office/officeart/2005/8/layout/process5"/>
    <dgm:cxn modelId="{D2F953ED-BF45-4444-8654-4119795C171D}" type="presOf" srcId="{41C95B55-3EC7-478B-9DB7-A835AF053E96}" destId="{46FEDED9-A86D-4F31-A94A-9E5D3C2F4613}" srcOrd="1" destOrd="0" presId="urn:microsoft.com/office/officeart/2005/8/layout/process5"/>
    <dgm:cxn modelId="{35717012-FF6B-4FC2-A392-EA5D3F2FA7CA}" type="presParOf" srcId="{6AC01407-5A4F-47B1-B4B4-83E91E6B8E89}" destId="{50A7E7EA-AE16-4415-B45B-624B388B5DCB}" srcOrd="0" destOrd="0" presId="urn:microsoft.com/office/officeart/2005/8/layout/process5"/>
    <dgm:cxn modelId="{E8AE0344-6794-41E9-AAC1-0649DE5B3CA4}" type="presParOf" srcId="{6AC01407-5A4F-47B1-B4B4-83E91E6B8E89}" destId="{7F2D7BCD-9919-4380-8819-24AC19FBB300}" srcOrd="1" destOrd="0" presId="urn:microsoft.com/office/officeart/2005/8/layout/process5"/>
    <dgm:cxn modelId="{2DC5BC78-ECCF-4801-A236-901B9A05F9AA}" type="presParOf" srcId="{7F2D7BCD-9919-4380-8819-24AC19FBB300}" destId="{ED4CCBF8-80A0-4E33-8366-26E71731F6E5}" srcOrd="0" destOrd="0" presId="urn:microsoft.com/office/officeart/2005/8/layout/process5"/>
    <dgm:cxn modelId="{CB031441-96FB-49B0-9DF6-9F5E8CFD4203}" type="presParOf" srcId="{6AC01407-5A4F-47B1-B4B4-83E91E6B8E89}" destId="{63C0DCFC-5C91-40DE-A98C-B145CD37150E}" srcOrd="2" destOrd="0" presId="urn:microsoft.com/office/officeart/2005/8/layout/process5"/>
    <dgm:cxn modelId="{AAB78F47-7687-4A4C-8A20-2829B63514C0}" type="presParOf" srcId="{6AC01407-5A4F-47B1-B4B4-83E91E6B8E89}" destId="{3D338B46-1D90-4E5B-B5AA-E40E6A00570A}" srcOrd="3" destOrd="0" presId="urn:microsoft.com/office/officeart/2005/8/layout/process5"/>
    <dgm:cxn modelId="{0D7530D9-6970-45E2-B967-21FD3181403C}" type="presParOf" srcId="{3D338B46-1D90-4E5B-B5AA-E40E6A00570A}" destId="{46FEDED9-A86D-4F31-A94A-9E5D3C2F4613}" srcOrd="0" destOrd="0" presId="urn:microsoft.com/office/officeart/2005/8/layout/process5"/>
    <dgm:cxn modelId="{A11E046A-DE6B-4CFC-B7E5-66960A398D40}" type="presParOf" srcId="{6AC01407-5A4F-47B1-B4B4-83E91E6B8E89}" destId="{A5C21A09-714A-4B64-9513-0656CD5B39F2}" srcOrd="4" destOrd="0" presId="urn:microsoft.com/office/officeart/2005/8/layout/process5"/>
    <dgm:cxn modelId="{7755F6E1-74C8-4E2E-BEEA-13C55F074773}" type="presParOf" srcId="{6AC01407-5A4F-47B1-B4B4-83E91E6B8E89}" destId="{691433B5-A8E6-4B46-9B44-054B1887C1E7}" srcOrd="5" destOrd="0" presId="urn:microsoft.com/office/officeart/2005/8/layout/process5"/>
    <dgm:cxn modelId="{832308AF-D56D-4227-B3EC-970D4312264A}" type="presParOf" srcId="{691433B5-A8E6-4B46-9B44-054B1887C1E7}" destId="{6E80F170-2A58-4131-94C9-8496E805D2C1}" srcOrd="0" destOrd="0" presId="urn:microsoft.com/office/officeart/2005/8/layout/process5"/>
    <dgm:cxn modelId="{1F3CFDDE-8CA2-493B-9481-6B602A88740C}" type="presParOf" srcId="{6AC01407-5A4F-47B1-B4B4-83E91E6B8E89}" destId="{34D024EA-AAD8-478E-968A-1C48A1472C23}" srcOrd="6" destOrd="0" presId="urn:microsoft.com/office/officeart/2005/8/layout/process5"/>
    <dgm:cxn modelId="{5CB683A8-168D-4D1E-A513-08D5895BF982}" type="presParOf" srcId="{6AC01407-5A4F-47B1-B4B4-83E91E6B8E89}" destId="{249B8E4F-F9DC-4244-A498-EDB6385096C9}" srcOrd="7" destOrd="0" presId="urn:microsoft.com/office/officeart/2005/8/layout/process5"/>
    <dgm:cxn modelId="{98474C00-1F74-49A3-B69C-7303EECEB376}" type="presParOf" srcId="{249B8E4F-F9DC-4244-A498-EDB6385096C9}" destId="{E3E32EC8-50FD-409C-9FBB-DEA43E054F34}" srcOrd="0" destOrd="0" presId="urn:microsoft.com/office/officeart/2005/8/layout/process5"/>
    <dgm:cxn modelId="{E407262A-0BAA-4C3F-AD2F-E054DD8A96E6}" type="presParOf" srcId="{6AC01407-5A4F-47B1-B4B4-83E91E6B8E89}" destId="{048C0533-02B9-4131-B585-1AB08B19A8E8}" srcOrd="8" destOrd="0" presId="urn:microsoft.com/office/officeart/2005/8/layout/process5"/>
    <dgm:cxn modelId="{6A8051F6-2D54-4323-BB1F-4AF6015F3C5F}" type="presParOf" srcId="{6AC01407-5A4F-47B1-B4B4-83E91E6B8E89}" destId="{2EEF68DB-91FE-4CED-85F9-DE83C5C21490}" srcOrd="9" destOrd="0" presId="urn:microsoft.com/office/officeart/2005/8/layout/process5"/>
    <dgm:cxn modelId="{F70C559E-470D-474D-AE9D-8BE38DFDC361}" type="presParOf" srcId="{2EEF68DB-91FE-4CED-85F9-DE83C5C21490}" destId="{C52BEB55-7AC9-4F24-BD8E-57C761C71D64}" srcOrd="0" destOrd="0" presId="urn:microsoft.com/office/officeart/2005/8/layout/process5"/>
    <dgm:cxn modelId="{C485E9C9-C459-4E4A-8C42-D286D1AC44B6}" type="presParOf" srcId="{6AC01407-5A4F-47B1-B4B4-83E91E6B8E89}" destId="{BF507FDD-F0D1-47A1-BC79-CE0A28F8C672}" srcOrd="10" destOrd="0" presId="urn:microsoft.com/office/officeart/2005/8/layout/process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FA0D760-1B7B-4F90-9A07-B41BCD62A7F2}"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31173B46-0CE2-4FAB-A3B5-C1585E92DAF3}">
      <dgm:prSet phldrT="[Text]" custT="1"/>
      <dgm:spPr/>
      <dgm:t>
        <a:bodyPr/>
        <a:lstStyle/>
        <a:p>
          <a:pPr algn="l"/>
          <a:r>
            <a:rPr lang="en-US" sz="1000">
              <a:latin typeface="Verdana" panose="020B0604030504040204" pitchFamily="34" charset="0"/>
              <a:ea typeface="Verdana" panose="020B0604030504040204" pitchFamily="34" charset="0"/>
            </a:rPr>
            <a:t>Evisceration</a:t>
          </a:r>
        </a:p>
      </dgm:t>
    </dgm:pt>
    <dgm:pt modelId="{47D8BD5E-0BA9-4826-85B6-048B16DA3D0C}" type="parTrans" cxnId="{EAF79134-AC88-4C66-8195-9B5C3D620C12}">
      <dgm:prSet/>
      <dgm:spPr/>
      <dgm:t>
        <a:bodyPr/>
        <a:lstStyle/>
        <a:p>
          <a:endParaRPr lang="en-US"/>
        </a:p>
      </dgm:t>
    </dgm:pt>
    <dgm:pt modelId="{A6CB1DB7-2278-4549-90F3-4C856409BC30}" type="sibTrans" cxnId="{EAF79134-AC88-4C66-8195-9B5C3D620C12}">
      <dgm:prSet/>
      <dgm:spPr/>
      <dgm:t>
        <a:bodyPr/>
        <a:lstStyle/>
        <a:p>
          <a:endParaRPr lang="en-US"/>
        </a:p>
      </dgm:t>
    </dgm:pt>
    <dgm:pt modelId="{EE78829F-02FD-4B9F-AD59-F705402AE1A5}">
      <dgm:prSet phldrT="[Text]" custT="1"/>
      <dgm:spPr/>
      <dgm:t>
        <a:bodyPr/>
        <a:lstStyle/>
        <a:p>
          <a:pPr algn="l"/>
          <a:r>
            <a:rPr lang="en-US" sz="1000">
              <a:latin typeface="Verdana" panose="020B0604030504040204" pitchFamily="34" charset="0"/>
              <a:ea typeface="Verdana" panose="020B0604030504040204" pitchFamily="34" charset="0"/>
            </a:rPr>
            <a:t>Washing the carcass</a:t>
          </a:r>
        </a:p>
      </dgm:t>
    </dgm:pt>
    <dgm:pt modelId="{539ABC6D-E524-4C04-9323-3196EB3700A8}" type="parTrans" cxnId="{818F92C1-2BDA-4D79-8ECF-439868E50B90}">
      <dgm:prSet/>
      <dgm:spPr/>
      <dgm:t>
        <a:bodyPr/>
        <a:lstStyle/>
        <a:p>
          <a:endParaRPr lang="en-US"/>
        </a:p>
      </dgm:t>
    </dgm:pt>
    <dgm:pt modelId="{41C95B55-3EC7-478B-9DB7-A835AF053E96}" type="sibTrans" cxnId="{818F92C1-2BDA-4D79-8ECF-439868E50B90}">
      <dgm:prSet/>
      <dgm:spPr/>
      <dgm:t>
        <a:bodyPr/>
        <a:lstStyle/>
        <a:p>
          <a:endParaRPr lang="en-US"/>
        </a:p>
      </dgm:t>
    </dgm:pt>
    <dgm:pt modelId="{A9428E83-6B74-4032-A769-B2B582DF0675}">
      <dgm:prSet phldrT="[Text]" custT="1"/>
      <dgm:spPr/>
      <dgm:t>
        <a:bodyPr/>
        <a:lstStyle/>
        <a:p>
          <a:pPr algn="l"/>
          <a:r>
            <a:rPr lang="en-US" sz="1000">
              <a:latin typeface="Verdana" panose="020B0604030504040204" pitchFamily="34" charset="0"/>
              <a:ea typeface="Verdana" panose="020B0604030504040204" pitchFamily="34" charset="0"/>
            </a:rPr>
            <a:t>Chilling</a:t>
          </a:r>
        </a:p>
      </dgm:t>
    </dgm:pt>
    <dgm:pt modelId="{01C94A18-2657-4523-87BA-BFF3D0FC52C6}" type="parTrans" cxnId="{AD908D29-10C1-4EFB-A085-71870E08B065}">
      <dgm:prSet/>
      <dgm:spPr/>
      <dgm:t>
        <a:bodyPr/>
        <a:lstStyle/>
        <a:p>
          <a:endParaRPr lang="en-US"/>
        </a:p>
      </dgm:t>
    </dgm:pt>
    <dgm:pt modelId="{76554E6E-E0D1-4084-A04C-6EC494641BCD}" type="sibTrans" cxnId="{AD908D29-10C1-4EFB-A085-71870E08B065}">
      <dgm:prSet/>
      <dgm:spPr/>
      <dgm:t>
        <a:bodyPr/>
        <a:lstStyle/>
        <a:p>
          <a:endParaRPr lang="en-US"/>
        </a:p>
      </dgm:t>
    </dgm:pt>
    <dgm:pt modelId="{5315BE15-BF56-4E45-9748-3E8855499B69}">
      <dgm:prSet phldrT="[Text]" custT="1"/>
      <dgm:spPr/>
      <dgm:t>
        <a:bodyPr/>
        <a:lstStyle/>
        <a:p>
          <a:pPr algn="l"/>
          <a:r>
            <a:rPr lang="en-US" sz="1000">
              <a:latin typeface="Verdana" panose="020B0604030504040204" pitchFamily="34" charset="0"/>
              <a:ea typeface="Verdana" panose="020B0604030504040204" pitchFamily="34" charset="0"/>
            </a:rPr>
            <a:t>Cut-up and deboning</a:t>
          </a:r>
        </a:p>
      </dgm:t>
    </dgm:pt>
    <dgm:pt modelId="{3ECDF133-B606-4F30-9B44-46C8055C3F12}" type="parTrans" cxnId="{EF3F123D-4332-4BE5-950D-38AC492D2F4F}">
      <dgm:prSet/>
      <dgm:spPr/>
      <dgm:t>
        <a:bodyPr/>
        <a:lstStyle/>
        <a:p>
          <a:endParaRPr lang="en-US"/>
        </a:p>
      </dgm:t>
    </dgm:pt>
    <dgm:pt modelId="{C99312F2-0970-4F42-8028-93C7CA3F8EFB}" type="sibTrans" cxnId="{EF3F123D-4332-4BE5-950D-38AC492D2F4F}">
      <dgm:prSet/>
      <dgm:spPr/>
      <dgm:t>
        <a:bodyPr/>
        <a:lstStyle/>
        <a:p>
          <a:endParaRPr lang="en-US"/>
        </a:p>
      </dgm:t>
    </dgm:pt>
    <dgm:pt modelId="{F7F8471F-8895-4933-A908-629C69E1C56D}">
      <dgm:prSet custT="1"/>
      <dgm:spPr/>
      <dgm:t>
        <a:bodyPr/>
        <a:lstStyle/>
        <a:p>
          <a:pPr algn="l"/>
          <a:r>
            <a:rPr lang="en-US" sz="1000">
              <a:latin typeface="Verdana" panose="020B0604030504040204" pitchFamily="34" charset="0"/>
              <a:ea typeface="Verdana" panose="020B0604030504040204" pitchFamily="34" charset="0"/>
            </a:rPr>
            <a:t>Further processing</a:t>
          </a:r>
        </a:p>
      </dgm:t>
    </dgm:pt>
    <dgm:pt modelId="{9945D296-712A-4868-886B-458810AE56DE}" type="parTrans" cxnId="{849C2E08-F697-4579-9FE7-F9A5BAEDD5D8}">
      <dgm:prSet/>
      <dgm:spPr/>
      <dgm:t>
        <a:bodyPr/>
        <a:lstStyle/>
        <a:p>
          <a:endParaRPr lang="en-US"/>
        </a:p>
      </dgm:t>
    </dgm:pt>
    <dgm:pt modelId="{1A426CB1-866C-4E28-B313-E4BF7FBE9DA6}" type="sibTrans" cxnId="{849C2E08-F697-4579-9FE7-F9A5BAEDD5D8}">
      <dgm:prSet/>
      <dgm:spPr/>
      <dgm:t>
        <a:bodyPr/>
        <a:lstStyle/>
        <a:p>
          <a:endParaRPr lang="en-US"/>
        </a:p>
      </dgm:t>
    </dgm:pt>
    <dgm:pt modelId="{CFCA521D-F1C8-4653-8525-E0E75D18CD5C}">
      <dgm:prSet custT="1"/>
      <dgm:spPr/>
      <dgm:t>
        <a:bodyPr/>
        <a:lstStyle/>
        <a:p>
          <a:pPr algn="l"/>
          <a:r>
            <a:rPr lang="en-US" sz="1000">
              <a:latin typeface="Verdana" panose="020B0604030504040204" pitchFamily="34" charset="0"/>
              <a:ea typeface="Verdana" panose="020B0604030504040204" pitchFamily="34" charset="0"/>
            </a:rPr>
            <a:t>Storage</a:t>
          </a:r>
        </a:p>
      </dgm:t>
    </dgm:pt>
    <dgm:pt modelId="{41691F81-0D72-4C20-B680-4FD6198C362B}" type="parTrans" cxnId="{BEBE1A5D-51C1-4AAA-8274-CCE7184CE4E1}">
      <dgm:prSet/>
      <dgm:spPr/>
      <dgm:t>
        <a:bodyPr/>
        <a:lstStyle/>
        <a:p>
          <a:endParaRPr lang="en-US"/>
        </a:p>
      </dgm:t>
    </dgm:pt>
    <dgm:pt modelId="{E4FF9596-D3D5-4374-A991-B203E9735CF3}" type="sibTrans" cxnId="{BEBE1A5D-51C1-4AAA-8274-CCE7184CE4E1}">
      <dgm:prSet/>
      <dgm:spPr/>
      <dgm:t>
        <a:bodyPr/>
        <a:lstStyle/>
        <a:p>
          <a:endParaRPr lang="en-US"/>
        </a:p>
      </dgm:t>
    </dgm:pt>
    <dgm:pt modelId="{6AC01407-5A4F-47B1-B4B4-83E91E6B8E89}" type="pres">
      <dgm:prSet presAssocID="{EFA0D760-1B7B-4F90-9A07-B41BCD62A7F2}" presName="diagram" presStyleCnt="0">
        <dgm:presLayoutVars>
          <dgm:dir/>
          <dgm:resizeHandles val="exact"/>
        </dgm:presLayoutVars>
      </dgm:prSet>
      <dgm:spPr/>
    </dgm:pt>
    <dgm:pt modelId="{50A7E7EA-AE16-4415-B45B-624B388B5DCB}" type="pres">
      <dgm:prSet presAssocID="{31173B46-0CE2-4FAB-A3B5-C1585E92DAF3}" presName="node" presStyleLbl="node1" presStyleIdx="0" presStyleCnt="6" custScaleX="99848">
        <dgm:presLayoutVars>
          <dgm:bulletEnabled val="1"/>
        </dgm:presLayoutVars>
      </dgm:prSet>
      <dgm:spPr/>
    </dgm:pt>
    <dgm:pt modelId="{7F2D7BCD-9919-4380-8819-24AC19FBB300}" type="pres">
      <dgm:prSet presAssocID="{A6CB1DB7-2278-4549-90F3-4C856409BC30}" presName="sibTrans" presStyleLbl="sibTrans2D1" presStyleIdx="0" presStyleCnt="5"/>
      <dgm:spPr/>
    </dgm:pt>
    <dgm:pt modelId="{ED4CCBF8-80A0-4E33-8366-26E71731F6E5}" type="pres">
      <dgm:prSet presAssocID="{A6CB1DB7-2278-4549-90F3-4C856409BC30}" presName="connectorText" presStyleLbl="sibTrans2D1" presStyleIdx="0" presStyleCnt="5"/>
      <dgm:spPr/>
    </dgm:pt>
    <dgm:pt modelId="{63C0DCFC-5C91-40DE-A98C-B145CD37150E}" type="pres">
      <dgm:prSet presAssocID="{EE78829F-02FD-4B9F-AD59-F705402AE1A5}" presName="node" presStyleLbl="node1" presStyleIdx="1" presStyleCnt="6">
        <dgm:presLayoutVars>
          <dgm:bulletEnabled val="1"/>
        </dgm:presLayoutVars>
      </dgm:prSet>
      <dgm:spPr/>
    </dgm:pt>
    <dgm:pt modelId="{3D338B46-1D90-4E5B-B5AA-E40E6A00570A}" type="pres">
      <dgm:prSet presAssocID="{41C95B55-3EC7-478B-9DB7-A835AF053E96}" presName="sibTrans" presStyleLbl="sibTrans2D1" presStyleIdx="1" presStyleCnt="5"/>
      <dgm:spPr/>
    </dgm:pt>
    <dgm:pt modelId="{46FEDED9-A86D-4F31-A94A-9E5D3C2F4613}" type="pres">
      <dgm:prSet presAssocID="{41C95B55-3EC7-478B-9DB7-A835AF053E96}" presName="connectorText" presStyleLbl="sibTrans2D1" presStyleIdx="1" presStyleCnt="5"/>
      <dgm:spPr/>
    </dgm:pt>
    <dgm:pt modelId="{A5C21A09-714A-4B64-9513-0656CD5B39F2}" type="pres">
      <dgm:prSet presAssocID="{A9428E83-6B74-4032-A769-B2B582DF0675}" presName="node" presStyleLbl="node1" presStyleIdx="2" presStyleCnt="6">
        <dgm:presLayoutVars>
          <dgm:bulletEnabled val="1"/>
        </dgm:presLayoutVars>
      </dgm:prSet>
      <dgm:spPr/>
    </dgm:pt>
    <dgm:pt modelId="{691433B5-A8E6-4B46-9B44-054B1887C1E7}" type="pres">
      <dgm:prSet presAssocID="{76554E6E-E0D1-4084-A04C-6EC494641BCD}" presName="sibTrans" presStyleLbl="sibTrans2D1" presStyleIdx="2" presStyleCnt="5"/>
      <dgm:spPr/>
    </dgm:pt>
    <dgm:pt modelId="{6E80F170-2A58-4131-94C9-8496E805D2C1}" type="pres">
      <dgm:prSet presAssocID="{76554E6E-E0D1-4084-A04C-6EC494641BCD}" presName="connectorText" presStyleLbl="sibTrans2D1" presStyleIdx="2" presStyleCnt="5"/>
      <dgm:spPr/>
    </dgm:pt>
    <dgm:pt modelId="{34D024EA-AAD8-478E-968A-1C48A1472C23}" type="pres">
      <dgm:prSet presAssocID="{5315BE15-BF56-4E45-9748-3E8855499B69}" presName="node" presStyleLbl="node1" presStyleIdx="3" presStyleCnt="6">
        <dgm:presLayoutVars>
          <dgm:bulletEnabled val="1"/>
        </dgm:presLayoutVars>
      </dgm:prSet>
      <dgm:spPr/>
    </dgm:pt>
    <dgm:pt modelId="{249B8E4F-F9DC-4244-A498-EDB6385096C9}" type="pres">
      <dgm:prSet presAssocID="{C99312F2-0970-4F42-8028-93C7CA3F8EFB}" presName="sibTrans" presStyleLbl="sibTrans2D1" presStyleIdx="3" presStyleCnt="5"/>
      <dgm:spPr/>
    </dgm:pt>
    <dgm:pt modelId="{E3E32EC8-50FD-409C-9FBB-DEA43E054F34}" type="pres">
      <dgm:prSet presAssocID="{C99312F2-0970-4F42-8028-93C7CA3F8EFB}" presName="connectorText" presStyleLbl="sibTrans2D1" presStyleIdx="3" presStyleCnt="5"/>
      <dgm:spPr/>
    </dgm:pt>
    <dgm:pt modelId="{048C0533-02B9-4131-B585-1AB08B19A8E8}" type="pres">
      <dgm:prSet presAssocID="{F7F8471F-8895-4933-A908-629C69E1C56D}" presName="node" presStyleLbl="node1" presStyleIdx="4" presStyleCnt="6">
        <dgm:presLayoutVars>
          <dgm:bulletEnabled val="1"/>
        </dgm:presLayoutVars>
      </dgm:prSet>
      <dgm:spPr/>
    </dgm:pt>
    <dgm:pt modelId="{2EEF68DB-91FE-4CED-85F9-DE83C5C21490}" type="pres">
      <dgm:prSet presAssocID="{1A426CB1-866C-4E28-B313-E4BF7FBE9DA6}" presName="sibTrans" presStyleLbl="sibTrans2D1" presStyleIdx="4" presStyleCnt="5"/>
      <dgm:spPr/>
    </dgm:pt>
    <dgm:pt modelId="{C52BEB55-7AC9-4F24-BD8E-57C761C71D64}" type="pres">
      <dgm:prSet presAssocID="{1A426CB1-866C-4E28-B313-E4BF7FBE9DA6}" presName="connectorText" presStyleLbl="sibTrans2D1" presStyleIdx="4" presStyleCnt="5"/>
      <dgm:spPr/>
    </dgm:pt>
    <dgm:pt modelId="{BF507FDD-F0D1-47A1-BC79-CE0A28F8C672}" type="pres">
      <dgm:prSet presAssocID="{CFCA521D-F1C8-4653-8525-E0E75D18CD5C}" presName="node" presStyleLbl="node1" presStyleIdx="5" presStyleCnt="6">
        <dgm:presLayoutVars>
          <dgm:bulletEnabled val="1"/>
        </dgm:presLayoutVars>
      </dgm:prSet>
      <dgm:spPr/>
    </dgm:pt>
  </dgm:ptLst>
  <dgm:cxnLst>
    <dgm:cxn modelId="{849C2E08-F697-4579-9FE7-F9A5BAEDD5D8}" srcId="{EFA0D760-1B7B-4F90-9A07-B41BCD62A7F2}" destId="{F7F8471F-8895-4933-A908-629C69E1C56D}" srcOrd="4" destOrd="0" parTransId="{9945D296-712A-4868-886B-458810AE56DE}" sibTransId="{1A426CB1-866C-4E28-B313-E4BF7FBE9DA6}"/>
    <dgm:cxn modelId="{5C2EC316-6A46-44CF-8BD1-0C522ADCBF50}" type="presOf" srcId="{A6CB1DB7-2278-4549-90F3-4C856409BC30}" destId="{7F2D7BCD-9919-4380-8819-24AC19FBB300}" srcOrd="0" destOrd="0" presId="urn:microsoft.com/office/officeart/2005/8/layout/process5"/>
    <dgm:cxn modelId="{AD908D29-10C1-4EFB-A085-71870E08B065}" srcId="{EFA0D760-1B7B-4F90-9A07-B41BCD62A7F2}" destId="{A9428E83-6B74-4032-A769-B2B582DF0675}" srcOrd="2" destOrd="0" parTransId="{01C94A18-2657-4523-87BA-BFF3D0FC52C6}" sibTransId="{76554E6E-E0D1-4084-A04C-6EC494641BCD}"/>
    <dgm:cxn modelId="{3E52D32B-07FB-4A2C-BD41-A95BEB4D256D}" type="presOf" srcId="{41C95B55-3EC7-478B-9DB7-A835AF053E96}" destId="{3D338B46-1D90-4E5B-B5AA-E40E6A00570A}" srcOrd="0" destOrd="0" presId="urn:microsoft.com/office/officeart/2005/8/layout/process5"/>
    <dgm:cxn modelId="{B97B202F-A6F1-4BE4-A71C-5A893F35FF42}" type="presOf" srcId="{EE78829F-02FD-4B9F-AD59-F705402AE1A5}" destId="{63C0DCFC-5C91-40DE-A98C-B145CD37150E}" srcOrd="0" destOrd="0" presId="urn:microsoft.com/office/officeart/2005/8/layout/process5"/>
    <dgm:cxn modelId="{9209DD31-6435-4787-AE37-11260411E5F8}" type="presOf" srcId="{A6CB1DB7-2278-4549-90F3-4C856409BC30}" destId="{ED4CCBF8-80A0-4E33-8366-26E71731F6E5}" srcOrd="1" destOrd="0" presId="urn:microsoft.com/office/officeart/2005/8/layout/process5"/>
    <dgm:cxn modelId="{87D36E32-3F4F-4F3E-877C-D10F0A4B0C2D}" type="presOf" srcId="{EFA0D760-1B7B-4F90-9A07-B41BCD62A7F2}" destId="{6AC01407-5A4F-47B1-B4B4-83E91E6B8E89}" srcOrd="0" destOrd="0" presId="urn:microsoft.com/office/officeart/2005/8/layout/process5"/>
    <dgm:cxn modelId="{EAF79134-AC88-4C66-8195-9B5C3D620C12}" srcId="{EFA0D760-1B7B-4F90-9A07-B41BCD62A7F2}" destId="{31173B46-0CE2-4FAB-A3B5-C1585E92DAF3}" srcOrd="0" destOrd="0" parTransId="{47D8BD5E-0BA9-4826-85B6-048B16DA3D0C}" sibTransId="{A6CB1DB7-2278-4549-90F3-4C856409BC30}"/>
    <dgm:cxn modelId="{FE5D2A36-3FF6-48C2-B8BB-C50A5467F460}" type="presOf" srcId="{A9428E83-6B74-4032-A769-B2B582DF0675}" destId="{A5C21A09-714A-4B64-9513-0656CD5B39F2}" srcOrd="0" destOrd="0" presId="urn:microsoft.com/office/officeart/2005/8/layout/process5"/>
    <dgm:cxn modelId="{EF3F123D-4332-4BE5-950D-38AC492D2F4F}" srcId="{EFA0D760-1B7B-4F90-9A07-B41BCD62A7F2}" destId="{5315BE15-BF56-4E45-9748-3E8855499B69}" srcOrd="3" destOrd="0" parTransId="{3ECDF133-B606-4F30-9B44-46C8055C3F12}" sibTransId="{C99312F2-0970-4F42-8028-93C7CA3F8EFB}"/>
    <dgm:cxn modelId="{BEBE1A5D-51C1-4AAA-8274-CCE7184CE4E1}" srcId="{EFA0D760-1B7B-4F90-9A07-B41BCD62A7F2}" destId="{CFCA521D-F1C8-4653-8525-E0E75D18CD5C}" srcOrd="5" destOrd="0" parTransId="{41691F81-0D72-4C20-B680-4FD6198C362B}" sibTransId="{E4FF9596-D3D5-4374-A991-B203E9735CF3}"/>
    <dgm:cxn modelId="{D8A58A47-20A3-4ED2-98C6-7AF2F4113E86}" type="presOf" srcId="{F7F8471F-8895-4933-A908-629C69E1C56D}" destId="{048C0533-02B9-4131-B585-1AB08B19A8E8}" srcOrd="0" destOrd="0" presId="urn:microsoft.com/office/officeart/2005/8/layout/process5"/>
    <dgm:cxn modelId="{315F3650-1295-40C9-97AF-777CB14135EA}" type="presOf" srcId="{31173B46-0CE2-4FAB-A3B5-C1585E92DAF3}" destId="{50A7E7EA-AE16-4415-B45B-624B388B5DCB}" srcOrd="0" destOrd="0" presId="urn:microsoft.com/office/officeart/2005/8/layout/process5"/>
    <dgm:cxn modelId="{B191EDA7-8F00-4DA0-A999-96697FC944BF}" type="presOf" srcId="{C99312F2-0970-4F42-8028-93C7CA3F8EFB}" destId="{249B8E4F-F9DC-4244-A498-EDB6385096C9}" srcOrd="0" destOrd="0" presId="urn:microsoft.com/office/officeart/2005/8/layout/process5"/>
    <dgm:cxn modelId="{0099A7A9-BFF9-40E2-B5D7-7F74C30B8345}" type="presOf" srcId="{5315BE15-BF56-4E45-9748-3E8855499B69}" destId="{34D024EA-AAD8-478E-968A-1C48A1472C23}" srcOrd="0" destOrd="0" presId="urn:microsoft.com/office/officeart/2005/8/layout/process5"/>
    <dgm:cxn modelId="{778BADBA-609F-4A5D-939A-A92C0F80214A}" type="presOf" srcId="{1A426CB1-866C-4E28-B313-E4BF7FBE9DA6}" destId="{C52BEB55-7AC9-4F24-BD8E-57C761C71D64}" srcOrd="1" destOrd="0" presId="urn:microsoft.com/office/officeart/2005/8/layout/process5"/>
    <dgm:cxn modelId="{91451BBB-6CA3-4C33-983E-F3C54F64181D}" type="presOf" srcId="{76554E6E-E0D1-4084-A04C-6EC494641BCD}" destId="{6E80F170-2A58-4131-94C9-8496E805D2C1}" srcOrd="1" destOrd="0" presId="urn:microsoft.com/office/officeart/2005/8/layout/process5"/>
    <dgm:cxn modelId="{DFF8BCBD-3858-4C6E-A3AF-4742AE7B78EC}" type="presOf" srcId="{C99312F2-0970-4F42-8028-93C7CA3F8EFB}" destId="{E3E32EC8-50FD-409C-9FBB-DEA43E054F34}" srcOrd="1" destOrd="0" presId="urn:microsoft.com/office/officeart/2005/8/layout/process5"/>
    <dgm:cxn modelId="{818F92C1-2BDA-4D79-8ECF-439868E50B90}" srcId="{EFA0D760-1B7B-4F90-9A07-B41BCD62A7F2}" destId="{EE78829F-02FD-4B9F-AD59-F705402AE1A5}" srcOrd="1" destOrd="0" parTransId="{539ABC6D-E524-4C04-9323-3196EB3700A8}" sibTransId="{41C95B55-3EC7-478B-9DB7-A835AF053E96}"/>
    <dgm:cxn modelId="{DB41EDE4-EC9A-499F-9993-630C0A5645DE}" type="presOf" srcId="{76554E6E-E0D1-4084-A04C-6EC494641BCD}" destId="{691433B5-A8E6-4B46-9B44-054B1887C1E7}" srcOrd="0" destOrd="0" presId="urn:microsoft.com/office/officeart/2005/8/layout/process5"/>
    <dgm:cxn modelId="{8C428EE8-E689-4EAC-AEC8-50EF95D65486}" type="presOf" srcId="{CFCA521D-F1C8-4653-8525-E0E75D18CD5C}" destId="{BF507FDD-F0D1-47A1-BC79-CE0A28F8C672}" srcOrd="0" destOrd="0" presId="urn:microsoft.com/office/officeart/2005/8/layout/process5"/>
    <dgm:cxn modelId="{188259EA-EFEC-47B3-AC0D-EA1E5C34EBA0}" type="presOf" srcId="{1A426CB1-866C-4E28-B313-E4BF7FBE9DA6}" destId="{2EEF68DB-91FE-4CED-85F9-DE83C5C21490}" srcOrd="0" destOrd="0" presId="urn:microsoft.com/office/officeart/2005/8/layout/process5"/>
    <dgm:cxn modelId="{D2F953ED-BF45-4444-8654-4119795C171D}" type="presOf" srcId="{41C95B55-3EC7-478B-9DB7-A835AF053E96}" destId="{46FEDED9-A86D-4F31-A94A-9E5D3C2F4613}" srcOrd="1" destOrd="0" presId="urn:microsoft.com/office/officeart/2005/8/layout/process5"/>
    <dgm:cxn modelId="{35717012-FF6B-4FC2-A392-EA5D3F2FA7CA}" type="presParOf" srcId="{6AC01407-5A4F-47B1-B4B4-83E91E6B8E89}" destId="{50A7E7EA-AE16-4415-B45B-624B388B5DCB}" srcOrd="0" destOrd="0" presId="urn:microsoft.com/office/officeart/2005/8/layout/process5"/>
    <dgm:cxn modelId="{E8AE0344-6794-41E9-AAC1-0649DE5B3CA4}" type="presParOf" srcId="{6AC01407-5A4F-47B1-B4B4-83E91E6B8E89}" destId="{7F2D7BCD-9919-4380-8819-24AC19FBB300}" srcOrd="1" destOrd="0" presId="urn:microsoft.com/office/officeart/2005/8/layout/process5"/>
    <dgm:cxn modelId="{2DC5BC78-ECCF-4801-A236-901B9A05F9AA}" type="presParOf" srcId="{7F2D7BCD-9919-4380-8819-24AC19FBB300}" destId="{ED4CCBF8-80A0-4E33-8366-26E71731F6E5}" srcOrd="0" destOrd="0" presId="urn:microsoft.com/office/officeart/2005/8/layout/process5"/>
    <dgm:cxn modelId="{CB031441-96FB-49B0-9DF6-9F5E8CFD4203}" type="presParOf" srcId="{6AC01407-5A4F-47B1-B4B4-83E91E6B8E89}" destId="{63C0DCFC-5C91-40DE-A98C-B145CD37150E}" srcOrd="2" destOrd="0" presId="urn:microsoft.com/office/officeart/2005/8/layout/process5"/>
    <dgm:cxn modelId="{AAB78F47-7687-4A4C-8A20-2829B63514C0}" type="presParOf" srcId="{6AC01407-5A4F-47B1-B4B4-83E91E6B8E89}" destId="{3D338B46-1D90-4E5B-B5AA-E40E6A00570A}" srcOrd="3" destOrd="0" presId="urn:microsoft.com/office/officeart/2005/8/layout/process5"/>
    <dgm:cxn modelId="{0D7530D9-6970-45E2-B967-21FD3181403C}" type="presParOf" srcId="{3D338B46-1D90-4E5B-B5AA-E40E6A00570A}" destId="{46FEDED9-A86D-4F31-A94A-9E5D3C2F4613}" srcOrd="0" destOrd="0" presId="urn:microsoft.com/office/officeart/2005/8/layout/process5"/>
    <dgm:cxn modelId="{A11E046A-DE6B-4CFC-B7E5-66960A398D40}" type="presParOf" srcId="{6AC01407-5A4F-47B1-B4B4-83E91E6B8E89}" destId="{A5C21A09-714A-4B64-9513-0656CD5B39F2}" srcOrd="4" destOrd="0" presId="urn:microsoft.com/office/officeart/2005/8/layout/process5"/>
    <dgm:cxn modelId="{7755F6E1-74C8-4E2E-BEEA-13C55F074773}" type="presParOf" srcId="{6AC01407-5A4F-47B1-B4B4-83E91E6B8E89}" destId="{691433B5-A8E6-4B46-9B44-054B1887C1E7}" srcOrd="5" destOrd="0" presId="urn:microsoft.com/office/officeart/2005/8/layout/process5"/>
    <dgm:cxn modelId="{832308AF-D56D-4227-B3EC-970D4312264A}" type="presParOf" srcId="{691433B5-A8E6-4B46-9B44-054B1887C1E7}" destId="{6E80F170-2A58-4131-94C9-8496E805D2C1}" srcOrd="0" destOrd="0" presId="urn:microsoft.com/office/officeart/2005/8/layout/process5"/>
    <dgm:cxn modelId="{1F3CFDDE-8CA2-493B-9481-6B602A88740C}" type="presParOf" srcId="{6AC01407-5A4F-47B1-B4B4-83E91E6B8E89}" destId="{34D024EA-AAD8-478E-968A-1C48A1472C23}" srcOrd="6" destOrd="0" presId="urn:microsoft.com/office/officeart/2005/8/layout/process5"/>
    <dgm:cxn modelId="{5CB683A8-168D-4D1E-A513-08D5895BF982}" type="presParOf" srcId="{6AC01407-5A4F-47B1-B4B4-83E91E6B8E89}" destId="{249B8E4F-F9DC-4244-A498-EDB6385096C9}" srcOrd="7" destOrd="0" presId="urn:microsoft.com/office/officeart/2005/8/layout/process5"/>
    <dgm:cxn modelId="{98474C00-1F74-49A3-B69C-7303EECEB376}" type="presParOf" srcId="{249B8E4F-F9DC-4244-A498-EDB6385096C9}" destId="{E3E32EC8-50FD-409C-9FBB-DEA43E054F34}" srcOrd="0" destOrd="0" presId="urn:microsoft.com/office/officeart/2005/8/layout/process5"/>
    <dgm:cxn modelId="{E407262A-0BAA-4C3F-AD2F-E054DD8A96E6}" type="presParOf" srcId="{6AC01407-5A4F-47B1-B4B4-83E91E6B8E89}" destId="{048C0533-02B9-4131-B585-1AB08B19A8E8}" srcOrd="8" destOrd="0" presId="urn:microsoft.com/office/officeart/2005/8/layout/process5"/>
    <dgm:cxn modelId="{6A8051F6-2D54-4323-BB1F-4AF6015F3C5F}" type="presParOf" srcId="{6AC01407-5A4F-47B1-B4B4-83E91E6B8E89}" destId="{2EEF68DB-91FE-4CED-85F9-DE83C5C21490}" srcOrd="9" destOrd="0" presId="urn:microsoft.com/office/officeart/2005/8/layout/process5"/>
    <dgm:cxn modelId="{F70C559E-470D-474D-AE9D-8BE38DFDC361}" type="presParOf" srcId="{2EEF68DB-91FE-4CED-85F9-DE83C5C21490}" destId="{C52BEB55-7AC9-4F24-BD8E-57C761C71D64}" srcOrd="0" destOrd="0" presId="urn:microsoft.com/office/officeart/2005/8/layout/process5"/>
    <dgm:cxn modelId="{C485E9C9-C459-4E4A-8C42-D286D1AC44B6}" type="presParOf" srcId="{6AC01407-5A4F-47B1-B4B4-83E91E6B8E89}" destId="{BF507FDD-F0D1-47A1-BC79-CE0A28F8C672}" srcOrd="10" destOrd="0" presId="urn:microsoft.com/office/officeart/2005/8/layout/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FA0D760-1B7B-4F90-9A07-B41BCD62A7F2}"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31173B46-0CE2-4FAB-A3B5-C1585E92DAF3}">
      <dgm:prSet phldrT="[Text]" custT="1"/>
      <dgm:spPr/>
      <dgm:t>
        <a:bodyPr/>
        <a:lstStyle/>
        <a:p>
          <a:pPr algn="l"/>
          <a:r>
            <a:rPr lang="en-US" sz="1000">
              <a:latin typeface="Verdana" panose="020B0604030504040204" pitchFamily="34" charset="0"/>
              <a:ea typeface="Verdana" panose="020B0604030504040204" pitchFamily="34" charset="0"/>
            </a:rPr>
            <a:t>Shackling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hanging the birds on a processing line</a:t>
          </a:r>
        </a:p>
        <a:p>
          <a:pPr algn="l"/>
          <a:endParaRPr lang="en-US" sz="1000">
            <a:solidFill>
              <a:srgbClr val="FF0000"/>
            </a:solidFill>
            <a:latin typeface="Verdana" panose="020B0604030504040204" pitchFamily="34" charset="0"/>
            <a:ea typeface="Verdana" panose="020B0604030504040204" pitchFamily="34" charset="0"/>
          </a:endParaRPr>
        </a:p>
      </dgm:t>
    </dgm:pt>
    <dgm:pt modelId="{47D8BD5E-0BA9-4826-85B6-048B16DA3D0C}" type="parTrans" cxnId="{EAF79134-AC88-4C66-8195-9B5C3D620C12}">
      <dgm:prSet/>
      <dgm:spPr/>
      <dgm:t>
        <a:bodyPr/>
        <a:lstStyle/>
        <a:p>
          <a:endParaRPr lang="en-US"/>
        </a:p>
      </dgm:t>
    </dgm:pt>
    <dgm:pt modelId="{A6CB1DB7-2278-4549-90F3-4C856409BC30}" type="sibTrans" cxnId="{EAF79134-AC88-4C66-8195-9B5C3D620C12}">
      <dgm:prSet/>
      <dgm:spPr/>
      <dgm:t>
        <a:bodyPr/>
        <a:lstStyle/>
        <a:p>
          <a:endParaRPr lang="en-US"/>
        </a:p>
      </dgm:t>
    </dgm:pt>
    <dgm:pt modelId="{EE78829F-02FD-4B9F-AD59-F705402AE1A5}">
      <dgm:prSet phldrT="[Text]" custT="1"/>
      <dgm:spPr/>
      <dgm:t>
        <a:bodyPr/>
        <a:lstStyle/>
        <a:p>
          <a:pPr algn="l"/>
          <a:r>
            <a:rPr lang="en-US" sz="1000">
              <a:latin typeface="Verdana" panose="020B0604030504040204" pitchFamily="34" charset="0"/>
              <a:ea typeface="Verdana" panose="020B0604030504040204" pitchFamily="34" charset="0"/>
            </a:rPr>
            <a:t>Stunning</a:t>
          </a:r>
        </a:p>
        <a:p>
          <a:pPr algn="l"/>
          <a:endParaRPr lang="en-US" sz="850">
            <a:solidFill>
              <a:srgbClr val="FF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current through a water bath to immediately create a state of unconsciousness</a:t>
          </a:r>
        </a:p>
        <a:p>
          <a:pPr algn="l"/>
          <a:endParaRPr lang="en-US" sz="850">
            <a:solidFill>
              <a:srgbClr val="FF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stunning cabinet-delivers sufficient current to render the bird unconscious immediately and lasting until the bird is killed</a:t>
          </a:r>
        </a:p>
      </dgm:t>
    </dgm:pt>
    <dgm:pt modelId="{539ABC6D-E524-4C04-9323-3196EB3700A8}" type="parTrans" cxnId="{818F92C1-2BDA-4D79-8ECF-439868E50B90}">
      <dgm:prSet/>
      <dgm:spPr/>
      <dgm:t>
        <a:bodyPr/>
        <a:lstStyle/>
        <a:p>
          <a:endParaRPr lang="en-US"/>
        </a:p>
      </dgm:t>
    </dgm:pt>
    <dgm:pt modelId="{41C95B55-3EC7-478B-9DB7-A835AF053E96}" type="sibTrans" cxnId="{818F92C1-2BDA-4D79-8ECF-439868E50B90}">
      <dgm:prSet/>
      <dgm:spPr/>
      <dgm:t>
        <a:bodyPr/>
        <a:lstStyle/>
        <a:p>
          <a:endParaRPr lang="en-US"/>
        </a:p>
      </dgm:t>
    </dgm:pt>
    <dgm:pt modelId="{A9428E83-6B74-4032-A769-B2B582DF0675}">
      <dgm:prSet phldrT="[Text]" custT="1"/>
      <dgm:spPr/>
      <dgm:t>
        <a:bodyPr/>
        <a:lstStyle/>
        <a:p>
          <a:pPr algn="l"/>
          <a:r>
            <a:rPr lang="en-US" sz="1000">
              <a:latin typeface="Verdana" panose="020B0604030504040204" pitchFamily="34" charset="0"/>
              <a:ea typeface="Verdana" panose="020B0604030504040204" pitchFamily="34" charset="0"/>
            </a:rPr>
            <a:t>Bleeding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the birds are passed through an automated knife that makes an incision on the neck to cut the major blood vessels in the neck.</a:t>
          </a:r>
        </a:p>
      </dgm:t>
    </dgm:pt>
    <dgm:pt modelId="{01C94A18-2657-4523-87BA-BFF3D0FC52C6}" type="parTrans" cxnId="{AD908D29-10C1-4EFB-A085-71870E08B065}">
      <dgm:prSet/>
      <dgm:spPr/>
      <dgm:t>
        <a:bodyPr/>
        <a:lstStyle/>
        <a:p>
          <a:endParaRPr lang="en-US"/>
        </a:p>
      </dgm:t>
    </dgm:pt>
    <dgm:pt modelId="{76554E6E-E0D1-4084-A04C-6EC494641BCD}" type="sibTrans" cxnId="{AD908D29-10C1-4EFB-A085-71870E08B065}">
      <dgm:prSet/>
      <dgm:spPr/>
      <dgm:t>
        <a:bodyPr/>
        <a:lstStyle/>
        <a:p>
          <a:endParaRPr lang="en-US"/>
        </a:p>
      </dgm:t>
    </dgm:pt>
    <dgm:pt modelId="{5315BE15-BF56-4E45-9748-3E8855499B69}">
      <dgm:prSet phldrT="[Text]" custT="1"/>
      <dgm:spPr/>
      <dgm:t>
        <a:bodyPr/>
        <a:lstStyle/>
        <a:p>
          <a:pPr algn="l"/>
          <a:r>
            <a:rPr lang="en-US" sz="1000">
              <a:latin typeface="Verdana" panose="020B0604030504040204" pitchFamily="34" charset="0"/>
              <a:ea typeface="Verdana" panose="020B0604030504040204" pitchFamily="34" charset="0"/>
            </a:rPr>
            <a:t>Scalding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loosens the feathers (and feather follicles) to facilitate their removal</a:t>
          </a:r>
        </a:p>
        <a:p>
          <a:pPr algn="l"/>
          <a:endParaRPr lang="en-US" sz="850">
            <a:solidFill>
              <a:srgbClr val="FF0000"/>
            </a:solidFill>
            <a:latin typeface="Verdana" panose="020B0604030504040204" pitchFamily="34" charset="0"/>
            <a:ea typeface="Verdana" panose="020B0604030504040204" pitchFamily="34" charset="0"/>
          </a:endParaRPr>
        </a:p>
      </dgm:t>
    </dgm:pt>
    <dgm:pt modelId="{3ECDF133-B606-4F30-9B44-46C8055C3F12}" type="parTrans" cxnId="{EF3F123D-4332-4BE5-950D-38AC492D2F4F}">
      <dgm:prSet/>
      <dgm:spPr/>
      <dgm:t>
        <a:bodyPr/>
        <a:lstStyle/>
        <a:p>
          <a:endParaRPr lang="en-US"/>
        </a:p>
      </dgm:t>
    </dgm:pt>
    <dgm:pt modelId="{C99312F2-0970-4F42-8028-93C7CA3F8EFB}" type="sibTrans" cxnId="{EF3F123D-4332-4BE5-950D-38AC492D2F4F}">
      <dgm:prSet/>
      <dgm:spPr/>
      <dgm:t>
        <a:bodyPr/>
        <a:lstStyle/>
        <a:p>
          <a:endParaRPr lang="en-US"/>
        </a:p>
      </dgm:t>
    </dgm:pt>
    <dgm:pt modelId="{F7F8471F-8895-4933-A908-629C69E1C56D}">
      <dgm:prSet custT="1"/>
      <dgm:spPr/>
      <dgm:t>
        <a:bodyPr/>
        <a:lstStyle/>
        <a:p>
          <a:pPr algn="l"/>
          <a:r>
            <a:rPr lang="en-US" sz="1000">
              <a:latin typeface="Verdana" panose="020B0604030504040204" pitchFamily="34" charset="0"/>
              <a:ea typeface="Verdana" panose="020B0604030504040204" pitchFamily="34" charset="0"/>
            </a:rPr>
            <a:t>Picking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feather removal</a:t>
          </a:r>
        </a:p>
        <a:p>
          <a:pPr algn="l"/>
          <a:endParaRPr lang="en-US" sz="850">
            <a:solidFill>
              <a:srgbClr val="FF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The picker is an automated machine that contains rubber finger-like projections that rotate in a circular motion to remove feathers without damaging the carcass</a:t>
          </a:r>
        </a:p>
      </dgm:t>
    </dgm:pt>
    <dgm:pt modelId="{9945D296-712A-4868-886B-458810AE56DE}" type="parTrans" cxnId="{849C2E08-F697-4579-9FE7-F9A5BAEDD5D8}">
      <dgm:prSet/>
      <dgm:spPr/>
      <dgm:t>
        <a:bodyPr/>
        <a:lstStyle/>
        <a:p>
          <a:endParaRPr lang="en-US"/>
        </a:p>
      </dgm:t>
    </dgm:pt>
    <dgm:pt modelId="{1A426CB1-866C-4E28-B313-E4BF7FBE9DA6}" type="sibTrans" cxnId="{849C2E08-F697-4579-9FE7-F9A5BAEDD5D8}">
      <dgm:prSet/>
      <dgm:spPr/>
      <dgm:t>
        <a:bodyPr/>
        <a:lstStyle/>
        <a:p>
          <a:endParaRPr lang="en-US"/>
        </a:p>
      </dgm:t>
    </dgm:pt>
    <dgm:pt modelId="{CFCA521D-F1C8-4653-8525-E0E75D18CD5C}">
      <dgm:prSet custT="1"/>
      <dgm:spPr/>
      <dgm:t>
        <a:bodyPr/>
        <a:lstStyle/>
        <a:p>
          <a:pPr algn="l"/>
          <a:r>
            <a:rPr lang="en-US" sz="1000">
              <a:latin typeface="Verdana" panose="020B0604030504040204" pitchFamily="34" charset="0"/>
              <a:ea typeface="Verdana" panose="020B0604030504040204" pitchFamily="34" charset="0"/>
            </a:rPr>
            <a:t>Removal of head, neck, feet and oil glands</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Feet are removed at the ankle joints</a:t>
          </a:r>
        </a:p>
        <a:p>
          <a:pPr algn="l"/>
          <a:r>
            <a:rPr lang="en-US" sz="850">
              <a:solidFill>
                <a:srgbClr val="FF0000"/>
              </a:solidFill>
              <a:latin typeface="Verdana" panose="020B0604030504040204" pitchFamily="34" charset="0"/>
              <a:ea typeface="Verdana" panose="020B0604030504040204" pitchFamily="34" charset="0"/>
            </a:rPr>
            <a:t>Pneumatic shears: An air-powered device used to remove the neck and head</a:t>
          </a:r>
        </a:p>
      </dgm:t>
    </dgm:pt>
    <dgm:pt modelId="{41691F81-0D72-4C20-B680-4FD6198C362B}" type="parTrans" cxnId="{BEBE1A5D-51C1-4AAA-8274-CCE7184CE4E1}">
      <dgm:prSet/>
      <dgm:spPr/>
      <dgm:t>
        <a:bodyPr/>
        <a:lstStyle/>
        <a:p>
          <a:endParaRPr lang="en-US"/>
        </a:p>
      </dgm:t>
    </dgm:pt>
    <dgm:pt modelId="{E4FF9596-D3D5-4374-A991-B203E9735CF3}" type="sibTrans" cxnId="{BEBE1A5D-51C1-4AAA-8274-CCE7184CE4E1}">
      <dgm:prSet/>
      <dgm:spPr/>
      <dgm:t>
        <a:bodyPr/>
        <a:lstStyle/>
        <a:p>
          <a:endParaRPr lang="en-US"/>
        </a:p>
      </dgm:t>
    </dgm:pt>
    <dgm:pt modelId="{6AC01407-5A4F-47B1-B4B4-83E91E6B8E89}" type="pres">
      <dgm:prSet presAssocID="{EFA0D760-1B7B-4F90-9A07-B41BCD62A7F2}" presName="diagram" presStyleCnt="0">
        <dgm:presLayoutVars>
          <dgm:dir/>
          <dgm:resizeHandles val="exact"/>
        </dgm:presLayoutVars>
      </dgm:prSet>
      <dgm:spPr/>
    </dgm:pt>
    <dgm:pt modelId="{50A7E7EA-AE16-4415-B45B-624B388B5DCB}" type="pres">
      <dgm:prSet presAssocID="{31173B46-0CE2-4FAB-A3B5-C1585E92DAF3}" presName="node" presStyleLbl="node1" presStyleIdx="0" presStyleCnt="6" custScaleX="99848">
        <dgm:presLayoutVars>
          <dgm:bulletEnabled val="1"/>
        </dgm:presLayoutVars>
      </dgm:prSet>
      <dgm:spPr/>
    </dgm:pt>
    <dgm:pt modelId="{7F2D7BCD-9919-4380-8819-24AC19FBB300}" type="pres">
      <dgm:prSet presAssocID="{A6CB1DB7-2278-4549-90F3-4C856409BC30}" presName="sibTrans" presStyleLbl="sibTrans2D1" presStyleIdx="0" presStyleCnt="5"/>
      <dgm:spPr/>
    </dgm:pt>
    <dgm:pt modelId="{ED4CCBF8-80A0-4E33-8366-26E71731F6E5}" type="pres">
      <dgm:prSet presAssocID="{A6CB1DB7-2278-4549-90F3-4C856409BC30}" presName="connectorText" presStyleLbl="sibTrans2D1" presStyleIdx="0" presStyleCnt="5"/>
      <dgm:spPr/>
    </dgm:pt>
    <dgm:pt modelId="{63C0DCFC-5C91-40DE-A98C-B145CD37150E}" type="pres">
      <dgm:prSet presAssocID="{EE78829F-02FD-4B9F-AD59-F705402AE1A5}" presName="node" presStyleLbl="node1" presStyleIdx="1" presStyleCnt="6">
        <dgm:presLayoutVars>
          <dgm:bulletEnabled val="1"/>
        </dgm:presLayoutVars>
      </dgm:prSet>
      <dgm:spPr/>
    </dgm:pt>
    <dgm:pt modelId="{3D338B46-1D90-4E5B-B5AA-E40E6A00570A}" type="pres">
      <dgm:prSet presAssocID="{41C95B55-3EC7-478B-9DB7-A835AF053E96}" presName="sibTrans" presStyleLbl="sibTrans2D1" presStyleIdx="1" presStyleCnt="5"/>
      <dgm:spPr/>
    </dgm:pt>
    <dgm:pt modelId="{46FEDED9-A86D-4F31-A94A-9E5D3C2F4613}" type="pres">
      <dgm:prSet presAssocID="{41C95B55-3EC7-478B-9DB7-A835AF053E96}" presName="connectorText" presStyleLbl="sibTrans2D1" presStyleIdx="1" presStyleCnt="5"/>
      <dgm:spPr/>
    </dgm:pt>
    <dgm:pt modelId="{A5C21A09-714A-4B64-9513-0656CD5B39F2}" type="pres">
      <dgm:prSet presAssocID="{A9428E83-6B74-4032-A769-B2B582DF0675}" presName="node" presStyleLbl="node1" presStyleIdx="2" presStyleCnt="6">
        <dgm:presLayoutVars>
          <dgm:bulletEnabled val="1"/>
        </dgm:presLayoutVars>
      </dgm:prSet>
      <dgm:spPr/>
    </dgm:pt>
    <dgm:pt modelId="{691433B5-A8E6-4B46-9B44-054B1887C1E7}" type="pres">
      <dgm:prSet presAssocID="{76554E6E-E0D1-4084-A04C-6EC494641BCD}" presName="sibTrans" presStyleLbl="sibTrans2D1" presStyleIdx="2" presStyleCnt="5"/>
      <dgm:spPr/>
    </dgm:pt>
    <dgm:pt modelId="{6E80F170-2A58-4131-94C9-8496E805D2C1}" type="pres">
      <dgm:prSet presAssocID="{76554E6E-E0D1-4084-A04C-6EC494641BCD}" presName="connectorText" presStyleLbl="sibTrans2D1" presStyleIdx="2" presStyleCnt="5"/>
      <dgm:spPr/>
    </dgm:pt>
    <dgm:pt modelId="{34D024EA-AAD8-478E-968A-1C48A1472C23}" type="pres">
      <dgm:prSet presAssocID="{5315BE15-BF56-4E45-9748-3E8855499B69}" presName="node" presStyleLbl="node1" presStyleIdx="3" presStyleCnt="6">
        <dgm:presLayoutVars>
          <dgm:bulletEnabled val="1"/>
        </dgm:presLayoutVars>
      </dgm:prSet>
      <dgm:spPr/>
    </dgm:pt>
    <dgm:pt modelId="{249B8E4F-F9DC-4244-A498-EDB6385096C9}" type="pres">
      <dgm:prSet presAssocID="{C99312F2-0970-4F42-8028-93C7CA3F8EFB}" presName="sibTrans" presStyleLbl="sibTrans2D1" presStyleIdx="3" presStyleCnt="5"/>
      <dgm:spPr/>
    </dgm:pt>
    <dgm:pt modelId="{E3E32EC8-50FD-409C-9FBB-DEA43E054F34}" type="pres">
      <dgm:prSet presAssocID="{C99312F2-0970-4F42-8028-93C7CA3F8EFB}" presName="connectorText" presStyleLbl="sibTrans2D1" presStyleIdx="3" presStyleCnt="5"/>
      <dgm:spPr/>
    </dgm:pt>
    <dgm:pt modelId="{048C0533-02B9-4131-B585-1AB08B19A8E8}" type="pres">
      <dgm:prSet presAssocID="{F7F8471F-8895-4933-A908-629C69E1C56D}" presName="node" presStyleLbl="node1" presStyleIdx="4" presStyleCnt="6">
        <dgm:presLayoutVars>
          <dgm:bulletEnabled val="1"/>
        </dgm:presLayoutVars>
      </dgm:prSet>
      <dgm:spPr/>
    </dgm:pt>
    <dgm:pt modelId="{2EEF68DB-91FE-4CED-85F9-DE83C5C21490}" type="pres">
      <dgm:prSet presAssocID="{1A426CB1-866C-4E28-B313-E4BF7FBE9DA6}" presName="sibTrans" presStyleLbl="sibTrans2D1" presStyleIdx="4" presStyleCnt="5"/>
      <dgm:spPr/>
    </dgm:pt>
    <dgm:pt modelId="{C52BEB55-7AC9-4F24-BD8E-57C761C71D64}" type="pres">
      <dgm:prSet presAssocID="{1A426CB1-866C-4E28-B313-E4BF7FBE9DA6}" presName="connectorText" presStyleLbl="sibTrans2D1" presStyleIdx="4" presStyleCnt="5"/>
      <dgm:spPr/>
    </dgm:pt>
    <dgm:pt modelId="{BF507FDD-F0D1-47A1-BC79-CE0A28F8C672}" type="pres">
      <dgm:prSet presAssocID="{CFCA521D-F1C8-4653-8525-E0E75D18CD5C}" presName="node" presStyleLbl="node1" presStyleIdx="5" presStyleCnt="6">
        <dgm:presLayoutVars>
          <dgm:bulletEnabled val="1"/>
        </dgm:presLayoutVars>
      </dgm:prSet>
      <dgm:spPr/>
    </dgm:pt>
  </dgm:ptLst>
  <dgm:cxnLst>
    <dgm:cxn modelId="{849C2E08-F697-4579-9FE7-F9A5BAEDD5D8}" srcId="{EFA0D760-1B7B-4F90-9A07-B41BCD62A7F2}" destId="{F7F8471F-8895-4933-A908-629C69E1C56D}" srcOrd="4" destOrd="0" parTransId="{9945D296-712A-4868-886B-458810AE56DE}" sibTransId="{1A426CB1-866C-4E28-B313-E4BF7FBE9DA6}"/>
    <dgm:cxn modelId="{5C2EC316-6A46-44CF-8BD1-0C522ADCBF50}" type="presOf" srcId="{A6CB1DB7-2278-4549-90F3-4C856409BC30}" destId="{7F2D7BCD-9919-4380-8819-24AC19FBB300}" srcOrd="0" destOrd="0" presId="urn:microsoft.com/office/officeart/2005/8/layout/process5"/>
    <dgm:cxn modelId="{AD908D29-10C1-4EFB-A085-71870E08B065}" srcId="{EFA0D760-1B7B-4F90-9A07-B41BCD62A7F2}" destId="{A9428E83-6B74-4032-A769-B2B582DF0675}" srcOrd="2" destOrd="0" parTransId="{01C94A18-2657-4523-87BA-BFF3D0FC52C6}" sibTransId="{76554E6E-E0D1-4084-A04C-6EC494641BCD}"/>
    <dgm:cxn modelId="{3E52D32B-07FB-4A2C-BD41-A95BEB4D256D}" type="presOf" srcId="{41C95B55-3EC7-478B-9DB7-A835AF053E96}" destId="{3D338B46-1D90-4E5B-B5AA-E40E6A00570A}" srcOrd="0" destOrd="0" presId="urn:microsoft.com/office/officeart/2005/8/layout/process5"/>
    <dgm:cxn modelId="{B97B202F-A6F1-4BE4-A71C-5A893F35FF42}" type="presOf" srcId="{EE78829F-02FD-4B9F-AD59-F705402AE1A5}" destId="{63C0DCFC-5C91-40DE-A98C-B145CD37150E}" srcOrd="0" destOrd="0" presId="urn:microsoft.com/office/officeart/2005/8/layout/process5"/>
    <dgm:cxn modelId="{9209DD31-6435-4787-AE37-11260411E5F8}" type="presOf" srcId="{A6CB1DB7-2278-4549-90F3-4C856409BC30}" destId="{ED4CCBF8-80A0-4E33-8366-26E71731F6E5}" srcOrd="1" destOrd="0" presId="urn:microsoft.com/office/officeart/2005/8/layout/process5"/>
    <dgm:cxn modelId="{87D36E32-3F4F-4F3E-877C-D10F0A4B0C2D}" type="presOf" srcId="{EFA0D760-1B7B-4F90-9A07-B41BCD62A7F2}" destId="{6AC01407-5A4F-47B1-B4B4-83E91E6B8E89}" srcOrd="0" destOrd="0" presId="urn:microsoft.com/office/officeart/2005/8/layout/process5"/>
    <dgm:cxn modelId="{EAF79134-AC88-4C66-8195-9B5C3D620C12}" srcId="{EFA0D760-1B7B-4F90-9A07-B41BCD62A7F2}" destId="{31173B46-0CE2-4FAB-A3B5-C1585E92DAF3}" srcOrd="0" destOrd="0" parTransId="{47D8BD5E-0BA9-4826-85B6-048B16DA3D0C}" sibTransId="{A6CB1DB7-2278-4549-90F3-4C856409BC30}"/>
    <dgm:cxn modelId="{FE5D2A36-3FF6-48C2-B8BB-C50A5467F460}" type="presOf" srcId="{A9428E83-6B74-4032-A769-B2B582DF0675}" destId="{A5C21A09-714A-4B64-9513-0656CD5B39F2}" srcOrd="0" destOrd="0" presId="urn:microsoft.com/office/officeart/2005/8/layout/process5"/>
    <dgm:cxn modelId="{EF3F123D-4332-4BE5-950D-38AC492D2F4F}" srcId="{EFA0D760-1B7B-4F90-9A07-B41BCD62A7F2}" destId="{5315BE15-BF56-4E45-9748-3E8855499B69}" srcOrd="3" destOrd="0" parTransId="{3ECDF133-B606-4F30-9B44-46C8055C3F12}" sibTransId="{C99312F2-0970-4F42-8028-93C7CA3F8EFB}"/>
    <dgm:cxn modelId="{BEBE1A5D-51C1-4AAA-8274-CCE7184CE4E1}" srcId="{EFA0D760-1B7B-4F90-9A07-B41BCD62A7F2}" destId="{CFCA521D-F1C8-4653-8525-E0E75D18CD5C}" srcOrd="5" destOrd="0" parTransId="{41691F81-0D72-4C20-B680-4FD6198C362B}" sibTransId="{E4FF9596-D3D5-4374-A991-B203E9735CF3}"/>
    <dgm:cxn modelId="{D8A58A47-20A3-4ED2-98C6-7AF2F4113E86}" type="presOf" srcId="{F7F8471F-8895-4933-A908-629C69E1C56D}" destId="{048C0533-02B9-4131-B585-1AB08B19A8E8}" srcOrd="0" destOrd="0" presId="urn:microsoft.com/office/officeart/2005/8/layout/process5"/>
    <dgm:cxn modelId="{315F3650-1295-40C9-97AF-777CB14135EA}" type="presOf" srcId="{31173B46-0CE2-4FAB-A3B5-C1585E92DAF3}" destId="{50A7E7EA-AE16-4415-B45B-624B388B5DCB}" srcOrd="0" destOrd="0" presId="urn:microsoft.com/office/officeart/2005/8/layout/process5"/>
    <dgm:cxn modelId="{B191EDA7-8F00-4DA0-A999-96697FC944BF}" type="presOf" srcId="{C99312F2-0970-4F42-8028-93C7CA3F8EFB}" destId="{249B8E4F-F9DC-4244-A498-EDB6385096C9}" srcOrd="0" destOrd="0" presId="urn:microsoft.com/office/officeart/2005/8/layout/process5"/>
    <dgm:cxn modelId="{0099A7A9-BFF9-40E2-B5D7-7F74C30B8345}" type="presOf" srcId="{5315BE15-BF56-4E45-9748-3E8855499B69}" destId="{34D024EA-AAD8-478E-968A-1C48A1472C23}" srcOrd="0" destOrd="0" presId="urn:microsoft.com/office/officeart/2005/8/layout/process5"/>
    <dgm:cxn modelId="{778BADBA-609F-4A5D-939A-A92C0F80214A}" type="presOf" srcId="{1A426CB1-866C-4E28-B313-E4BF7FBE9DA6}" destId="{C52BEB55-7AC9-4F24-BD8E-57C761C71D64}" srcOrd="1" destOrd="0" presId="urn:microsoft.com/office/officeart/2005/8/layout/process5"/>
    <dgm:cxn modelId="{91451BBB-6CA3-4C33-983E-F3C54F64181D}" type="presOf" srcId="{76554E6E-E0D1-4084-A04C-6EC494641BCD}" destId="{6E80F170-2A58-4131-94C9-8496E805D2C1}" srcOrd="1" destOrd="0" presId="urn:microsoft.com/office/officeart/2005/8/layout/process5"/>
    <dgm:cxn modelId="{DFF8BCBD-3858-4C6E-A3AF-4742AE7B78EC}" type="presOf" srcId="{C99312F2-0970-4F42-8028-93C7CA3F8EFB}" destId="{E3E32EC8-50FD-409C-9FBB-DEA43E054F34}" srcOrd="1" destOrd="0" presId="urn:microsoft.com/office/officeart/2005/8/layout/process5"/>
    <dgm:cxn modelId="{818F92C1-2BDA-4D79-8ECF-439868E50B90}" srcId="{EFA0D760-1B7B-4F90-9A07-B41BCD62A7F2}" destId="{EE78829F-02FD-4B9F-AD59-F705402AE1A5}" srcOrd="1" destOrd="0" parTransId="{539ABC6D-E524-4C04-9323-3196EB3700A8}" sibTransId="{41C95B55-3EC7-478B-9DB7-A835AF053E96}"/>
    <dgm:cxn modelId="{DB41EDE4-EC9A-499F-9993-630C0A5645DE}" type="presOf" srcId="{76554E6E-E0D1-4084-A04C-6EC494641BCD}" destId="{691433B5-A8E6-4B46-9B44-054B1887C1E7}" srcOrd="0" destOrd="0" presId="urn:microsoft.com/office/officeart/2005/8/layout/process5"/>
    <dgm:cxn modelId="{8C428EE8-E689-4EAC-AEC8-50EF95D65486}" type="presOf" srcId="{CFCA521D-F1C8-4653-8525-E0E75D18CD5C}" destId="{BF507FDD-F0D1-47A1-BC79-CE0A28F8C672}" srcOrd="0" destOrd="0" presId="urn:microsoft.com/office/officeart/2005/8/layout/process5"/>
    <dgm:cxn modelId="{188259EA-EFEC-47B3-AC0D-EA1E5C34EBA0}" type="presOf" srcId="{1A426CB1-866C-4E28-B313-E4BF7FBE9DA6}" destId="{2EEF68DB-91FE-4CED-85F9-DE83C5C21490}" srcOrd="0" destOrd="0" presId="urn:microsoft.com/office/officeart/2005/8/layout/process5"/>
    <dgm:cxn modelId="{D2F953ED-BF45-4444-8654-4119795C171D}" type="presOf" srcId="{41C95B55-3EC7-478B-9DB7-A835AF053E96}" destId="{46FEDED9-A86D-4F31-A94A-9E5D3C2F4613}" srcOrd="1" destOrd="0" presId="urn:microsoft.com/office/officeart/2005/8/layout/process5"/>
    <dgm:cxn modelId="{35717012-FF6B-4FC2-A392-EA5D3F2FA7CA}" type="presParOf" srcId="{6AC01407-5A4F-47B1-B4B4-83E91E6B8E89}" destId="{50A7E7EA-AE16-4415-B45B-624B388B5DCB}" srcOrd="0" destOrd="0" presId="urn:microsoft.com/office/officeart/2005/8/layout/process5"/>
    <dgm:cxn modelId="{E8AE0344-6794-41E9-AAC1-0649DE5B3CA4}" type="presParOf" srcId="{6AC01407-5A4F-47B1-B4B4-83E91E6B8E89}" destId="{7F2D7BCD-9919-4380-8819-24AC19FBB300}" srcOrd="1" destOrd="0" presId="urn:microsoft.com/office/officeart/2005/8/layout/process5"/>
    <dgm:cxn modelId="{2DC5BC78-ECCF-4801-A236-901B9A05F9AA}" type="presParOf" srcId="{7F2D7BCD-9919-4380-8819-24AC19FBB300}" destId="{ED4CCBF8-80A0-4E33-8366-26E71731F6E5}" srcOrd="0" destOrd="0" presId="urn:microsoft.com/office/officeart/2005/8/layout/process5"/>
    <dgm:cxn modelId="{CB031441-96FB-49B0-9DF6-9F5E8CFD4203}" type="presParOf" srcId="{6AC01407-5A4F-47B1-B4B4-83E91E6B8E89}" destId="{63C0DCFC-5C91-40DE-A98C-B145CD37150E}" srcOrd="2" destOrd="0" presId="urn:microsoft.com/office/officeart/2005/8/layout/process5"/>
    <dgm:cxn modelId="{AAB78F47-7687-4A4C-8A20-2829B63514C0}" type="presParOf" srcId="{6AC01407-5A4F-47B1-B4B4-83E91E6B8E89}" destId="{3D338B46-1D90-4E5B-B5AA-E40E6A00570A}" srcOrd="3" destOrd="0" presId="urn:microsoft.com/office/officeart/2005/8/layout/process5"/>
    <dgm:cxn modelId="{0D7530D9-6970-45E2-B967-21FD3181403C}" type="presParOf" srcId="{3D338B46-1D90-4E5B-B5AA-E40E6A00570A}" destId="{46FEDED9-A86D-4F31-A94A-9E5D3C2F4613}" srcOrd="0" destOrd="0" presId="urn:microsoft.com/office/officeart/2005/8/layout/process5"/>
    <dgm:cxn modelId="{A11E046A-DE6B-4CFC-B7E5-66960A398D40}" type="presParOf" srcId="{6AC01407-5A4F-47B1-B4B4-83E91E6B8E89}" destId="{A5C21A09-714A-4B64-9513-0656CD5B39F2}" srcOrd="4" destOrd="0" presId="urn:microsoft.com/office/officeart/2005/8/layout/process5"/>
    <dgm:cxn modelId="{7755F6E1-74C8-4E2E-BEEA-13C55F074773}" type="presParOf" srcId="{6AC01407-5A4F-47B1-B4B4-83E91E6B8E89}" destId="{691433B5-A8E6-4B46-9B44-054B1887C1E7}" srcOrd="5" destOrd="0" presId="urn:microsoft.com/office/officeart/2005/8/layout/process5"/>
    <dgm:cxn modelId="{832308AF-D56D-4227-B3EC-970D4312264A}" type="presParOf" srcId="{691433B5-A8E6-4B46-9B44-054B1887C1E7}" destId="{6E80F170-2A58-4131-94C9-8496E805D2C1}" srcOrd="0" destOrd="0" presId="urn:microsoft.com/office/officeart/2005/8/layout/process5"/>
    <dgm:cxn modelId="{1F3CFDDE-8CA2-493B-9481-6B602A88740C}" type="presParOf" srcId="{6AC01407-5A4F-47B1-B4B4-83E91E6B8E89}" destId="{34D024EA-AAD8-478E-968A-1C48A1472C23}" srcOrd="6" destOrd="0" presId="urn:microsoft.com/office/officeart/2005/8/layout/process5"/>
    <dgm:cxn modelId="{5CB683A8-168D-4D1E-A513-08D5895BF982}" type="presParOf" srcId="{6AC01407-5A4F-47B1-B4B4-83E91E6B8E89}" destId="{249B8E4F-F9DC-4244-A498-EDB6385096C9}" srcOrd="7" destOrd="0" presId="urn:microsoft.com/office/officeart/2005/8/layout/process5"/>
    <dgm:cxn modelId="{98474C00-1F74-49A3-B69C-7303EECEB376}" type="presParOf" srcId="{249B8E4F-F9DC-4244-A498-EDB6385096C9}" destId="{E3E32EC8-50FD-409C-9FBB-DEA43E054F34}" srcOrd="0" destOrd="0" presId="urn:microsoft.com/office/officeart/2005/8/layout/process5"/>
    <dgm:cxn modelId="{E407262A-0BAA-4C3F-AD2F-E054DD8A96E6}" type="presParOf" srcId="{6AC01407-5A4F-47B1-B4B4-83E91E6B8E89}" destId="{048C0533-02B9-4131-B585-1AB08B19A8E8}" srcOrd="8" destOrd="0" presId="urn:microsoft.com/office/officeart/2005/8/layout/process5"/>
    <dgm:cxn modelId="{6A8051F6-2D54-4323-BB1F-4AF6015F3C5F}" type="presParOf" srcId="{6AC01407-5A4F-47B1-B4B4-83E91E6B8E89}" destId="{2EEF68DB-91FE-4CED-85F9-DE83C5C21490}" srcOrd="9" destOrd="0" presId="urn:microsoft.com/office/officeart/2005/8/layout/process5"/>
    <dgm:cxn modelId="{F70C559E-470D-474D-AE9D-8BE38DFDC361}" type="presParOf" srcId="{2EEF68DB-91FE-4CED-85F9-DE83C5C21490}" destId="{C52BEB55-7AC9-4F24-BD8E-57C761C71D64}" srcOrd="0" destOrd="0" presId="urn:microsoft.com/office/officeart/2005/8/layout/process5"/>
    <dgm:cxn modelId="{C485E9C9-C459-4E4A-8C42-D286D1AC44B6}" type="presParOf" srcId="{6AC01407-5A4F-47B1-B4B4-83E91E6B8E89}" destId="{BF507FDD-F0D1-47A1-BC79-CE0A28F8C672}" srcOrd="10" destOrd="0" presId="urn:microsoft.com/office/officeart/2005/8/layout/process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FA0D760-1B7B-4F90-9A07-B41BCD62A7F2}"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31173B46-0CE2-4FAB-A3B5-C1585E92DAF3}">
      <dgm:prSet phldrT="[Text]" custT="1"/>
      <dgm:spPr/>
      <dgm:t>
        <a:bodyPr/>
        <a:lstStyle/>
        <a:p>
          <a:pPr algn="l"/>
          <a:r>
            <a:rPr lang="en-US" sz="1000">
              <a:latin typeface="Verdana" panose="020B0604030504040204" pitchFamily="34" charset="0"/>
              <a:ea typeface="Verdana" panose="020B0604030504040204" pitchFamily="34" charset="0"/>
            </a:rPr>
            <a:t>Evisceration</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removal of internal organs</a:t>
          </a:r>
        </a:p>
      </dgm:t>
    </dgm:pt>
    <dgm:pt modelId="{47D8BD5E-0BA9-4826-85B6-048B16DA3D0C}" type="parTrans" cxnId="{EAF79134-AC88-4C66-8195-9B5C3D620C12}">
      <dgm:prSet/>
      <dgm:spPr/>
      <dgm:t>
        <a:bodyPr/>
        <a:lstStyle/>
        <a:p>
          <a:endParaRPr lang="en-US"/>
        </a:p>
      </dgm:t>
    </dgm:pt>
    <dgm:pt modelId="{A6CB1DB7-2278-4549-90F3-4C856409BC30}" type="sibTrans" cxnId="{EAF79134-AC88-4C66-8195-9B5C3D620C12}">
      <dgm:prSet/>
      <dgm:spPr/>
      <dgm:t>
        <a:bodyPr/>
        <a:lstStyle/>
        <a:p>
          <a:endParaRPr lang="en-US"/>
        </a:p>
      </dgm:t>
    </dgm:pt>
    <dgm:pt modelId="{EE78829F-02FD-4B9F-AD59-F705402AE1A5}">
      <dgm:prSet phldrT="[Text]" custT="1"/>
      <dgm:spPr/>
      <dgm:t>
        <a:bodyPr/>
        <a:lstStyle/>
        <a:p>
          <a:pPr algn="l"/>
          <a:r>
            <a:rPr lang="en-US" sz="1000">
              <a:latin typeface="Verdana" panose="020B0604030504040204" pitchFamily="34" charset="0"/>
              <a:ea typeface="Verdana" panose="020B0604030504040204" pitchFamily="34" charset="0"/>
            </a:rPr>
            <a:t>Washing the carcass</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Carcasses are cleaned for microbial and visible concerns. When processing chicken, microbial bacteria such as E.coli and salmonella are analyzed</a:t>
          </a:r>
        </a:p>
      </dgm:t>
    </dgm:pt>
    <dgm:pt modelId="{539ABC6D-E524-4C04-9323-3196EB3700A8}" type="parTrans" cxnId="{818F92C1-2BDA-4D79-8ECF-439868E50B90}">
      <dgm:prSet/>
      <dgm:spPr/>
      <dgm:t>
        <a:bodyPr/>
        <a:lstStyle/>
        <a:p>
          <a:endParaRPr lang="en-US"/>
        </a:p>
      </dgm:t>
    </dgm:pt>
    <dgm:pt modelId="{41C95B55-3EC7-478B-9DB7-A835AF053E96}" type="sibTrans" cxnId="{818F92C1-2BDA-4D79-8ECF-439868E50B90}">
      <dgm:prSet/>
      <dgm:spPr/>
      <dgm:t>
        <a:bodyPr/>
        <a:lstStyle/>
        <a:p>
          <a:endParaRPr lang="en-US"/>
        </a:p>
      </dgm:t>
    </dgm:pt>
    <dgm:pt modelId="{A9428E83-6B74-4032-A769-B2B582DF0675}">
      <dgm:prSet phldrT="[Text]" custT="1"/>
      <dgm:spPr/>
      <dgm:t>
        <a:bodyPr/>
        <a:lstStyle/>
        <a:p>
          <a:pPr algn="l"/>
          <a:r>
            <a:rPr lang="en-US" sz="1000">
              <a:latin typeface="Verdana" panose="020B0604030504040204" pitchFamily="34" charset="0"/>
              <a:ea typeface="Verdana" panose="020B0604030504040204" pitchFamily="34" charset="0"/>
            </a:rPr>
            <a:t>Chilling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carcass temperature must be reduced to prevent microbial growth</a:t>
          </a:r>
        </a:p>
        <a:p>
          <a:pPr algn="l"/>
          <a:r>
            <a:rPr lang="en-US" sz="850">
              <a:solidFill>
                <a:srgbClr val="FF0000"/>
              </a:solidFill>
              <a:latin typeface="Verdana" panose="020B0604030504040204" pitchFamily="34" charset="0"/>
              <a:ea typeface="Verdana" panose="020B0604030504040204" pitchFamily="34" charset="0"/>
            </a:rPr>
            <a:t>Submerging in an ice (chilled water) bath </a:t>
          </a:r>
        </a:p>
      </dgm:t>
    </dgm:pt>
    <dgm:pt modelId="{01C94A18-2657-4523-87BA-BFF3D0FC52C6}" type="parTrans" cxnId="{AD908D29-10C1-4EFB-A085-71870E08B065}">
      <dgm:prSet/>
      <dgm:spPr/>
      <dgm:t>
        <a:bodyPr/>
        <a:lstStyle/>
        <a:p>
          <a:endParaRPr lang="en-US"/>
        </a:p>
      </dgm:t>
    </dgm:pt>
    <dgm:pt modelId="{76554E6E-E0D1-4084-A04C-6EC494641BCD}" type="sibTrans" cxnId="{AD908D29-10C1-4EFB-A085-71870E08B065}">
      <dgm:prSet/>
      <dgm:spPr/>
      <dgm:t>
        <a:bodyPr/>
        <a:lstStyle/>
        <a:p>
          <a:endParaRPr lang="en-US"/>
        </a:p>
      </dgm:t>
    </dgm:pt>
    <dgm:pt modelId="{5315BE15-BF56-4E45-9748-3E8855499B69}">
      <dgm:prSet phldrT="[Text]" custT="1"/>
      <dgm:spPr/>
      <dgm:t>
        <a:bodyPr/>
        <a:lstStyle/>
        <a:p>
          <a:pPr algn="l"/>
          <a:r>
            <a:rPr lang="en-US" sz="1000">
              <a:latin typeface="Verdana" panose="020B0604030504040204" pitchFamily="34" charset="0"/>
              <a:ea typeface="Verdana" panose="020B0604030504040204" pitchFamily="34" charset="0"/>
            </a:rPr>
            <a:t>Cut-up and deboning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The carcass can be sold whole or individual components of carcass can be cut-up for individual sale</a:t>
          </a:r>
        </a:p>
        <a:p>
          <a:pPr algn="l"/>
          <a:r>
            <a:rPr lang="en-US" sz="850">
              <a:solidFill>
                <a:srgbClr val="FF0000"/>
              </a:solidFill>
              <a:latin typeface="Verdana" panose="020B0604030504040204" pitchFamily="34" charset="0"/>
              <a:ea typeface="Verdana" panose="020B0604030504040204" pitchFamily="34" charset="0"/>
            </a:rPr>
            <a:t>Cut-up often times includes removal of the breast, thigh, drumstick and wings.</a:t>
          </a:r>
        </a:p>
        <a:p>
          <a:pPr algn="l"/>
          <a:r>
            <a:rPr lang="en-US" sz="850">
              <a:solidFill>
                <a:srgbClr val="FF0000"/>
              </a:solidFill>
              <a:latin typeface="Verdana" panose="020B0604030504040204" pitchFamily="34" charset="0"/>
              <a:ea typeface="Verdana" panose="020B0604030504040204" pitchFamily="34" charset="0"/>
            </a:rPr>
            <a:t>Deboning refers to the removal of bone from the cut-up meat. (Breasts and thighs)</a:t>
          </a:r>
        </a:p>
      </dgm:t>
    </dgm:pt>
    <dgm:pt modelId="{3ECDF133-B606-4F30-9B44-46C8055C3F12}" type="parTrans" cxnId="{EF3F123D-4332-4BE5-950D-38AC492D2F4F}">
      <dgm:prSet/>
      <dgm:spPr/>
      <dgm:t>
        <a:bodyPr/>
        <a:lstStyle/>
        <a:p>
          <a:endParaRPr lang="en-US"/>
        </a:p>
      </dgm:t>
    </dgm:pt>
    <dgm:pt modelId="{C99312F2-0970-4F42-8028-93C7CA3F8EFB}" type="sibTrans" cxnId="{EF3F123D-4332-4BE5-950D-38AC492D2F4F}">
      <dgm:prSet/>
      <dgm:spPr/>
      <dgm:t>
        <a:bodyPr/>
        <a:lstStyle/>
        <a:p>
          <a:endParaRPr lang="en-US"/>
        </a:p>
      </dgm:t>
    </dgm:pt>
    <dgm:pt modelId="{F7F8471F-8895-4933-A908-629C69E1C56D}">
      <dgm:prSet custT="1"/>
      <dgm:spPr/>
      <dgm:t>
        <a:bodyPr/>
        <a:lstStyle/>
        <a:p>
          <a:pPr algn="l"/>
          <a:r>
            <a:rPr lang="en-US" sz="1000">
              <a:latin typeface="Verdana" panose="020B0604030504040204" pitchFamily="34" charset="0"/>
              <a:ea typeface="Verdana" panose="020B0604030504040204" pitchFamily="34" charset="0"/>
            </a:rPr>
            <a:t>Further processing</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done to give product added value</a:t>
          </a:r>
        </a:p>
        <a:p>
          <a:pPr algn="l"/>
          <a:r>
            <a:rPr lang="en-US" sz="850">
              <a:solidFill>
                <a:srgbClr val="FF0000"/>
              </a:solidFill>
              <a:latin typeface="Verdana" panose="020B0604030504040204" pitchFamily="34" charset="0"/>
              <a:ea typeface="Verdana" panose="020B0604030504040204" pitchFamily="34" charset="0"/>
            </a:rPr>
            <a:t>may include forming, curing, smoking and cooking of products</a:t>
          </a:r>
        </a:p>
      </dgm:t>
    </dgm:pt>
    <dgm:pt modelId="{9945D296-712A-4868-886B-458810AE56DE}" type="parTrans" cxnId="{849C2E08-F697-4579-9FE7-F9A5BAEDD5D8}">
      <dgm:prSet/>
      <dgm:spPr/>
      <dgm:t>
        <a:bodyPr/>
        <a:lstStyle/>
        <a:p>
          <a:endParaRPr lang="en-US"/>
        </a:p>
      </dgm:t>
    </dgm:pt>
    <dgm:pt modelId="{1A426CB1-866C-4E28-B313-E4BF7FBE9DA6}" type="sibTrans" cxnId="{849C2E08-F697-4579-9FE7-F9A5BAEDD5D8}">
      <dgm:prSet/>
      <dgm:spPr/>
      <dgm:t>
        <a:bodyPr/>
        <a:lstStyle/>
        <a:p>
          <a:endParaRPr lang="en-US"/>
        </a:p>
      </dgm:t>
    </dgm:pt>
    <dgm:pt modelId="{CFCA521D-F1C8-4653-8525-E0E75D18CD5C}">
      <dgm:prSet custT="1"/>
      <dgm:spPr/>
      <dgm:t>
        <a:bodyPr/>
        <a:lstStyle/>
        <a:p>
          <a:pPr algn="l"/>
          <a:r>
            <a:rPr lang="en-US" sz="1000">
              <a:latin typeface="Verdana" panose="020B0604030504040204" pitchFamily="34" charset="0"/>
              <a:ea typeface="Verdana" panose="020B0604030504040204" pitchFamily="34" charset="0"/>
            </a:rPr>
            <a:t>Storage</a:t>
          </a:r>
        </a:p>
        <a:p>
          <a:pPr algn="l"/>
          <a:endParaRPr lang="en-US" sz="1000">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Poultry meat should be refrigerated at approximately 30</a:t>
          </a:r>
          <a:r>
            <a:rPr lang="en-US" sz="850">
              <a:solidFill>
                <a:srgbClr val="FF0000"/>
              </a:solidFill>
              <a:latin typeface="Verdana" panose="020B0604030504040204" pitchFamily="34" charset="0"/>
              <a:ea typeface="Verdana" panose="020B0604030504040204" pitchFamily="34" charset="0"/>
              <a:sym typeface="Symbol" panose="05050102010706020507" pitchFamily="18" charset="2"/>
            </a:rPr>
            <a:t></a:t>
          </a:r>
          <a:r>
            <a:rPr lang="en-US" sz="850">
              <a:solidFill>
                <a:srgbClr val="FF0000"/>
              </a:solidFill>
              <a:latin typeface="Verdana" panose="020B0604030504040204" pitchFamily="34" charset="0"/>
              <a:ea typeface="Verdana" panose="020B0604030504040204" pitchFamily="34" charset="0"/>
            </a:rPr>
            <a:t>F. Keeping poultry below 40</a:t>
          </a:r>
          <a:r>
            <a:rPr lang="en-US" sz="850">
              <a:solidFill>
                <a:srgbClr val="FF0000"/>
              </a:solidFill>
              <a:latin typeface="Verdana" panose="020B0604030504040204" pitchFamily="34" charset="0"/>
              <a:ea typeface="Verdana" panose="020B0604030504040204" pitchFamily="34" charset="0"/>
              <a:sym typeface="Symbol" panose="05050102010706020507" pitchFamily="18" charset="2"/>
            </a:rPr>
            <a:t></a:t>
          </a:r>
          <a:r>
            <a:rPr lang="en-US" sz="850">
              <a:solidFill>
                <a:srgbClr val="FF0000"/>
              </a:solidFill>
              <a:latin typeface="Verdana" panose="020B0604030504040204" pitchFamily="34" charset="0"/>
              <a:ea typeface="Verdana" panose="020B0604030504040204" pitchFamily="34" charset="0"/>
            </a:rPr>
            <a:t>F reduces the risk of microbial growth.</a:t>
          </a:r>
        </a:p>
      </dgm:t>
    </dgm:pt>
    <dgm:pt modelId="{41691F81-0D72-4C20-B680-4FD6198C362B}" type="parTrans" cxnId="{BEBE1A5D-51C1-4AAA-8274-CCE7184CE4E1}">
      <dgm:prSet/>
      <dgm:spPr/>
      <dgm:t>
        <a:bodyPr/>
        <a:lstStyle/>
        <a:p>
          <a:endParaRPr lang="en-US"/>
        </a:p>
      </dgm:t>
    </dgm:pt>
    <dgm:pt modelId="{E4FF9596-D3D5-4374-A991-B203E9735CF3}" type="sibTrans" cxnId="{BEBE1A5D-51C1-4AAA-8274-CCE7184CE4E1}">
      <dgm:prSet/>
      <dgm:spPr/>
      <dgm:t>
        <a:bodyPr/>
        <a:lstStyle/>
        <a:p>
          <a:endParaRPr lang="en-US"/>
        </a:p>
      </dgm:t>
    </dgm:pt>
    <dgm:pt modelId="{6AC01407-5A4F-47B1-B4B4-83E91E6B8E89}" type="pres">
      <dgm:prSet presAssocID="{EFA0D760-1B7B-4F90-9A07-B41BCD62A7F2}" presName="diagram" presStyleCnt="0">
        <dgm:presLayoutVars>
          <dgm:dir/>
          <dgm:resizeHandles val="exact"/>
        </dgm:presLayoutVars>
      </dgm:prSet>
      <dgm:spPr/>
    </dgm:pt>
    <dgm:pt modelId="{50A7E7EA-AE16-4415-B45B-624B388B5DCB}" type="pres">
      <dgm:prSet presAssocID="{31173B46-0CE2-4FAB-A3B5-C1585E92DAF3}" presName="node" presStyleLbl="node1" presStyleIdx="0" presStyleCnt="6" custScaleX="99848">
        <dgm:presLayoutVars>
          <dgm:bulletEnabled val="1"/>
        </dgm:presLayoutVars>
      </dgm:prSet>
      <dgm:spPr/>
    </dgm:pt>
    <dgm:pt modelId="{7F2D7BCD-9919-4380-8819-24AC19FBB300}" type="pres">
      <dgm:prSet presAssocID="{A6CB1DB7-2278-4549-90F3-4C856409BC30}" presName="sibTrans" presStyleLbl="sibTrans2D1" presStyleIdx="0" presStyleCnt="5"/>
      <dgm:spPr/>
    </dgm:pt>
    <dgm:pt modelId="{ED4CCBF8-80A0-4E33-8366-26E71731F6E5}" type="pres">
      <dgm:prSet presAssocID="{A6CB1DB7-2278-4549-90F3-4C856409BC30}" presName="connectorText" presStyleLbl="sibTrans2D1" presStyleIdx="0" presStyleCnt="5"/>
      <dgm:spPr/>
    </dgm:pt>
    <dgm:pt modelId="{63C0DCFC-5C91-40DE-A98C-B145CD37150E}" type="pres">
      <dgm:prSet presAssocID="{EE78829F-02FD-4B9F-AD59-F705402AE1A5}" presName="node" presStyleLbl="node1" presStyleIdx="1" presStyleCnt="6">
        <dgm:presLayoutVars>
          <dgm:bulletEnabled val="1"/>
        </dgm:presLayoutVars>
      </dgm:prSet>
      <dgm:spPr/>
    </dgm:pt>
    <dgm:pt modelId="{3D338B46-1D90-4E5B-B5AA-E40E6A00570A}" type="pres">
      <dgm:prSet presAssocID="{41C95B55-3EC7-478B-9DB7-A835AF053E96}" presName="sibTrans" presStyleLbl="sibTrans2D1" presStyleIdx="1" presStyleCnt="5"/>
      <dgm:spPr/>
    </dgm:pt>
    <dgm:pt modelId="{46FEDED9-A86D-4F31-A94A-9E5D3C2F4613}" type="pres">
      <dgm:prSet presAssocID="{41C95B55-3EC7-478B-9DB7-A835AF053E96}" presName="connectorText" presStyleLbl="sibTrans2D1" presStyleIdx="1" presStyleCnt="5"/>
      <dgm:spPr/>
    </dgm:pt>
    <dgm:pt modelId="{A5C21A09-714A-4B64-9513-0656CD5B39F2}" type="pres">
      <dgm:prSet presAssocID="{A9428E83-6B74-4032-A769-B2B582DF0675}" presName="node" presStyleLbl="node1" presStyleIdx="2" presStyleCnt="6">
        <dgm:presLayoutVars>
          <dgm:bulletEnabled val="1"/>
        </dgm:presLayoutVars>
      </dgm:prSet>
      <dgm:spPr/>
    </dgm:pt>
    <dgm:pt modelId="{691433B5-A8E6-4B46-9B44-054B1887C1E7}" type="pres">
      <dgm:prSet presAssocID="{76554E6E-E0D1-4084-A04C-6EC494641BCD}" presName="sibTrans" presStyleLbl="sibTrans2D1" presStyleIdx="2" presStyleCnt="5"/>
      <dgm:spPr/>
    </dgm:pt>
    <dgm:pt modelId="{6E80F170-2A58-4131-94C9-8496E805D2C1}" type="pres">
      <dgm:prSet presAssocID="{76554E6E-E0D1-4084-A04C-6EC494641BCD}" presName="connectorText" presStyleLbl="sibTrans2D1" presStyleIdx="2" presStyleCnt="5"/>
      <dgm:spPr/>
    </dgm:pt>
    <dgm:pt modelId="{34D024EA-AAD8-478E-968A-1C48A1472C23}" type="pres">
      <dgm:prSet presAssocID="{5315BE15-BF56-4E45-9748-3E8855499B69}" presName="node" presStyleLbl="node1" presStyleIdx="3" presStyleCnt="6">
        <dgm:presLayoutVars>
          <dgm:bulletEnabled val="1"/>
        </dgm:presLayoutVars>
      </dgm:prSet>
      <dgm:spPr/>
    </dgm:pt>
    <dgm:pt modelId="{249B8E4F-F9DC-4244-A498-EDB6385096C9}" type="pres">
      <dgm:prSet presAssocID="{C99312F2-0970-4F42-8028-93C7CA3F8EFB}" presName="sibTrans" presStyleLbl="sibTrans2D1" presStyleIdx="3" presStyleCnt="5"/>
      <dgm:spPr/>
    </dgm:pt>
    <dgm:pt modelId="{E3E32EC8-50FD-409C-9FBB-DEA43E054F34}" type="pres">
      <dgm:prSet presAssocID="{C99312F2-0970-4F42-8028-93C7CA3F8EFB}" presName="connectorText" presStyleLbl="sibTrans2D1" presStyleIdx="3" presStyleCnt="5"/>
      <dgm:spPr/>
    </dgm:pt>
    <dgm:pt modelId="{048C0533-02B9-4131-B585-1AB08B19A8E8}" type="pres">
      <dgm:prSet presAssocID="{F7F8471F-8895-4933-A908-629C69E1C56D}" presName="node" presStyleLbl="node1" presStyleIdx="4" presStyleCnt="6">
        <dgm:presLayoutVars>
          <dgm:bulletEnabled val="1"/>
        </dgm:presLayoutVars>
      </dgm:prSet>
      <dgm:spPr/>
    </dgm:pt>
    <dgm:pt modelId="{2EEF68DB-91FE-4CED-85F9-DE83C5C21490}" type="pres">
      <dgm:prSet presAssocID="{1A426CB1-866C-4E28-B313-E4BF7FBE9DA6}" presName="sibTrans" presStyleLbl="sibTrans2D1" presStyleIdx="4" presStyleCnt="5"/>
      <dgm:spPr/>
    </dgm:pt>
    <dgm:pt modelId="{C52BEB55-7AC9-4F24-BD8E-57C761C71D64}" type="pres">
      <dgm:prSet presAssocID="{1A426CB1-866C-4E28-B313-E4BF7FBE9DA6}" presName="connectorText" presStyleLbl="sibTrans2D1" presStyleIdx="4" presStyleCnt="5"/>
      <dgm:spPr/>
    </dgm:pt>
    <dgm:pt modelId="{BF507FDD-F0D1-47A1-BC79-CE0A28F8C672}" type="pres">
      <dgm:prSet presAssocID="{CFCA521D-F1C8-4653-8525-E0E75D18CD5C}" presName="node" presStyleLbl="node1" presStyleIdx="5" presStyleCnt="6">
        <dgm:presLayoutVars>
          <dgm:bulletEnabled val="1"/>
        </dgm:presLayoutVars>
      </dgm:prSet>
      <dgm:spPr/>
    </dgm:pt>
  </dgm:ptLst>
  <dgm:cxnLst>
    <dgm:cxn modelId="{849C2E08-F697-4579-9FE7-F9A5BAEDD5D8}" srcId="{EFA0D760-1B7B-4F90-9A07-B41BCD62A7F2}" destId="{F7F8471F-8895-4933-A908-629C69E1C56D}" srcOrd="4" destOrd="0" parTransId="{9945D296-712A-4868-886B-458810AE56DE}" sibTransId="{1A426CB1-866C-4E28-B313-E4BF7FBE9DA6}"/>
    <dgm:cxn modelId="{5C2EC316-6A46-44CF-8BD1-0C522ADCBF50}" type="presOf" srcId="{A6CB1DB7-2278-4549-90F3-4C856409BC30}" destId="{7F2D7BCD-9919-4380-8819-24AC19FBB300}" srcOrd="0" destOrd="0" presId="urn:microsoft.com/office/officeart/2005/8/layout/process5"/>
    <dgm:cxn modelId="{AD908D29-10C1-4EFB-A085-71870E08B065}" srcId="{EFA0D760-1B7B-4F90-9A07-B41BCD62A7F2}" destId="{A9428E83-6B74-4032-A769-B2B582DF0675}" srcOrd="2" destOrd="0" parTransId="{01C94A18-2657-4523-87BA-BFF3D0FC52C6}" sibTransId="{76554E6E-E0D1-4084-A04C-6EC494641BCD}"/>
    <dgm:cxn modelId="{3E52D32B-07FB-4A2C-BD41-A95BEB4D256D}" type="presOf" srcId="{41C95B55-3EC7-478B-9DB7-A835AF053E96}" destId="{3D338B46-1D90-4E5B-B5AA-E40E6A00570A}" srcOrd="0" destOrd="0" presId="urn:microsoft.com/office/officeart/2005/8/layout/process5"/>
    <dgm:cxn modelId="{B97B202F-A6F1-4BE4-A71C-5A893F35FF42}" type="presOf" srcId="{EE78829F-02FD-4B9F-AD59-F705402AE1A5}" destId="{63C0DCFC-5C91-40DE-A98C-B145CD37150E}" srcOrd="0" destOrd="0" presId="urn:microsoft.com/office/officeart/2005/8/layout/process5"/>
    <dgm:cxn modelId="{9209DD31-6435-4787-AE37-11260411E5F8}" type="presOf" srcId="{A6CB1DB7-2278-4549-90F3-4C856409BC30}" destId="{ED4CCBF8-80A0-4E33-8366-26E71731F6E5}" srcOrd="1" destOrd="0" presId="urn:microsoft.com/office/officeart/2005/8/layout/process5"/>
    <dgm:cxn modelId="{87D36E32-3F4F-4F3E-877C-D10F0A4B0C2D}" type="presOf" srcId="{EFA0D760-1B7B-4F90-9A07-B41BCD62A7F2}" destId="{6AC01407-5A4F-47B1-B4B4-83E91E6B8E89}" srcOrd="0" destOrd="0" presId="urn:microsoft.com/office/officeart/2005/8/layout/process5"/>
    <dgm:cxn modelId="{EAF79134-AC88-4C66-8195-9B5C3D620C12}" srcId="{EFA0D760-1B7B-4F90-9A07-B41BCD62A7F2}" destId="{31173B46-0CE2-4FAB-A3B5-C1585E92DAF3}" srcOrd="0" destOrd="0" parTransId="{47D8BD5E-0BA9-4826-85B6-048B16DA3D0C}" sibTransId="{A6CB1DB7-2278-4549-90F3-4C856409BC30}"/>
    <dgm:cxn modelId="{FE5D2A36-3FF6-48C2-B8BB-C50A5467F460}" type="presOf" srcId="{A9428E83-6B74-4032-A769-B2B582DF0675}" destId="{A5C21A09-714A-4B64-9513-0656CD5B39F2}" srcOrd="0" destOrd="0" presId="urn:microsoft.com/office/officeart/2005/8/layout/process5"/>
    <dgm:cxn modelId="{EF3F123D-4332-4BE5-950D-38AC492D2F4F}" srcId="{EFA0D760-1B7B-4F90-9A07-B41BCD62A7F2}" destId="{5315BE15-BF56-4E45-9748-3E8855499B69}" srcOrd="3" destOrd="0" parTransId="{3ECDF133-B606-4F30-9B44-46C8055C3F12}" sibTransId="{C99312F2-0970-4F42-8028-93C7CA3F8EFB}"/>
    <dgm:cxn modelId="{BEBE1A5D-51C1-4AAA-8274-CCE7184CE4E1}" srcId="{EFA0D760-1B7B-4F90-9A07-B41BCD62A7F2}" destId="{CFCA521D-F1C8-4653-8525-E0E75D18CD5C}" srcOrd="5" destOrd="0" parTransId="{41691F81-0D72-4C20-B680-4FD6198C362B}" sibTransId="{E4FF9596-D3D5-4374-A991-B203E9735CF3}"/>
    <dgm:cxn modelId="{D8A58A47-20A3-4ED2-98C6-7AF2F4113E86}" type="presOf" srcId="{F7F8471F-8895-4933-A908-629C69E1C56D}" destId="{048C0533-02B9-4131-B585-1AB08B19A8E8}" srcOrd="0" destOrd="0" presId="urn:microsoft.com/office/officeart/2005/8/layout/process5"/>
    <dgm:cxn modelId="{315F3650-1295-40C9-97AF-777CB14135EA}" type="presOf" srcId="{31173B46-0CE2-4FAB-A3B5-C1585E92DAF3}" destId="{50A7E7EA-AE16-4415-B45B-624B388B5DCB}" srcOrd="0" destOrd="0" presId="urn:microsoft.com/office/officeart/2005/8/layout/process5"/>
    <dgm:cxn modelId="{B191EDA7-8F00-4DA0-A999-96697FC944BF}" type="presOf" srcId="{C99312F2-0970-4F42-8028-93C7CA3F8EFB}" destId="{249B8E4F-F9DC-4244-A498-EDB6385096C9}" srcOrd="0" destOrd="0" presId="urn:microsoft.com/office/officeart/2005/8/layout/process5"/>
    <dgm:cxn modelId="{0099A7A9-BFF9-40E2-B5D7-7F74C30B8345}" type="presOf" srcId="{5315BE15-BF56-4E45-9748-3E8855499B69}" destId="{34D024EA-AAD8-478E-968A-1C48A1472C23}" srcOrd="0" destOrd="0" presId="urn:microsoft.com/office/officeart/2005/8/layout/process5"/>
    <dgm:cxn modelId="{778BADBA-609F-4A5D-939A-A92C0F80214A}" type="presOf" srcId="{1A426CB1-866C-4E28-B313-E4BF7FBE9DA6}" destId="{C52BEB55-7AC9-4F24-BD8E-57C761C71D64}" srcOrd="1" destOrd="0" presId="urn:microsoft.com/office/officeart/2005/8/layout/process5"/>
    <dgm:cxn modelId="{91451BBB-6CA3-4C33-983E-F3C54F64181D}" type="presOf" srcId="{76554E6E-E0D1-4084-A04C-6EC494641BCD}" destId="{6E80F170-2A58-4131-94C9-8496E805D2C1}" srcOrd="1" destOrd="0" presId="urn:microsoft.com/office/officeart/2005/8/layout/process5"/>
    <dgm:cxn modelId="{DFF8BCBD-3858-4C6E-A3AF-4742AE7B78EC}" type="presOf" srcId="{C99312F2-0970-4F42-8028-93C7CA3F8EFB}" destId="{E3E32EC8-50FD-409C-9FBB-DEA43E054F34}" srcOrd="1" destOrd="0" presId="urn:microsoft.com/office/officeart/2005/8/layout/process5"/>
    <dgm:cxn modelId="{818F92C1-2BDA-4D79-8ECF-439868E50B90}" srcId="{EFA0D760-1B7B-4F90-9A07-B41BCD62A7F2}" destId="{EE78829F-02FD-4B9F-AD59-F705402AE1A5}" srcOrd="1" destOrd="0" parTransId="{539ABC6D-E524-4C04-9323-3196EB3700A8}" sibTransId="{41C95B55-3EC7-478B-9DB7-A835AF053E96}"/>
    <dgm:cxn modelId="{DB41EDE4-EC9A-499F-9993-630C0A5645DE}" type="presOf" srcId="{76554E6E-E0D1-4084-A04C-6EC494641BCD}" destId="{691433B5-A8E6-4B46-9B44-054B1887C1E7}" srcOrd="0" destOrd="0" presId="urn:microsoft.com/office/officeart/2005/8/layout/process5"/>
    <dgm:cxn modelId="{8C428EE8-E689-4EAC-AEC8-50EF95D65486}" type="presOf" srcId="{CFCA521D-F1C8-4653-8525-E0E75D18CD5C}" destId="{BF507FDD-F0D1-47A1-BC79-CE0A28F8C672}" srcOrd="0" destOrd="0" presId="urn:microsoft.com/office/officeart/2005/8/layout/process5"/>
    <dgm:cxn modelId="{188259EA-EFEC-47B3-AC0D-EA1E5C34EBA0}" type="presOf" srcId="{1A426CB1-866C-4E28-B313-E4BF7FBE9DA6}" destId="{2EEF68DB-91FE-4CED-85F9-DE83C5C21490}" srcOrd="0" destOrd="0" presId="urn:microsoft.com/office/officeart/2005/8/layout/process5"/>
    <dgm:cxn modelId="{D2F953ED-BF45-4444-8654-4119795C171D}" type="presOf" srcId="{41C95B55-3EC7-478B-9DB7-A835AF053E96}" destId="{46FEDED9-A86D-4F31-A94A-9E5D3C2F4613}" srcOrd="1" destOrd="0" presId="urn:microsoft.com/office/officeart/2005/8/layout/process5"/>
    <dgm:cxn modelId="{35717012-FF6B-4FC2-A392-EA5D3F2FA7CA}" type="presParOf" srcId="{6AC01407-5A4F-47B1-B4B4-83E91E6B8E89}" destId="{50A7E7EA-AE16-4415-B45B-624B388B5DCB}" srcOrd="0" destOrd="0" presId="urn:microsoft.com/office/officeart/2005/8/layout/process5"/>
    <dgm:cxn modelId="{E8AE0344-6794-41E9-AAC1-0649DE5B3CA4}" type="presParOf" srcId="{6AC01407-5A4F-47B1-B4B4-83E91E6B8E89}" destId="{7F2D7BCD-9919-4380-8819-24AC19FBB300}" srcOrd="1" destOrd="0" presId="urn:microsoft.com/office/officeart/2005/8/layout/process5"/>
    <dgm:cxn modelId="{2DC5BC78-ECCF-4801-A236-901B9A05F9AA}" type="presParOf" srcId="{7F2D7BCD-9919-4380-8819-24AC19FBB300}" destId="{ED4CCBF8-80A0-4E33-8366-26E71731F6E5}" srcOrd="0" destOrd="0" presId="urn:microsoft.com/office/officeart/2005/8/layout/process5"/>
    <dgm:cxn modelId="{CB031441-96FB-49B0-9DF6-9F5E8CFD4203}" type="presParOf" srcId="{6AC01407-5A4F-47B1-B4B4-83E91E6B8E89}" destId="{63C0DCFC-5C91-40DE-A98C-B145CD37150E}" srcOrd="2" destOrd="0" presId="urn:microsoft.com/office/officeart/2005/8/layout/process5"/>
    <dgm:cxn modelId="{AAB78F47-7687-4A4C-8A20-2829B63514C0}" type="presParOf" srcId="{6AC01407-5A4F-47B1-B4B4-83E91E6B8E89}" destId="{3D338B46-1D90-4E5B-B5AA-E40E6A00570A}" srcOrd="3" destOrd="0" presId="urn:microsoft.com/office/officeart/2005/8/layout/process5"/>
    <dgm:cxn modelId="{0D7530D9-6970-45E2-B967-21FD3181403C}" type="presParOf" srcId="{3D338B46-1D90-4E5B-B5AA-E40E6A00570A}" destId="{46FEDED9-A86D-4F31-A94A-9E5D3C2F4613}" srcOrd="0" destOrd="0" presId="urn:microsoft.com/office/officeart/2005/8/layout/process5"/>
    <dgm:cxn modelId="{A11E046A-DE6B-4CFC-B7E5-66960A398D40}" type="presParOf" srcId="{6AC01407-5A4F-47B1-B4B4-83E91E6B8E89}" destId="{A5C21A09-714A-4B64-9513-0656CD5B39F2}" srcOrd="4" destOrd="0" presId="urn:microsoft.com/office/officeart/2005/8/layout/process5"/>
    <dgm:cxn modelId="{7755F6E1-74C8-4E2E-BEEA-13C55F074773}" type="presParOf" srcId="{6AC01407-5A4F-47B1-B4B4-83E91E6B8E89}" destId="{691433B5-A8E6-4B46-9B44-054B1887C1E7}" srcOrd="5" destOrd="0" presId="urn:microsoft.com/office/officeart/2005/8/layout/process5"/>
    <dgm:cxn modelId="{832308AF-D56D-4227-B3EC-970D4312264A}" type="presParOf" srcId="{691433B5-A8E6-4B46-9B44-054B1887C1E7}" destId="{6E80F170-2A58-4131-94C9-8496E805D2C1}" srcOrd="0" destOrd="0" presId="urn:microsoft.com/office/officeart/2005/8/layout/process5"/>
    <dgm:cxn modelId="{1F3CFDDE-8CA2-493B-9481-6B602A88740C}" type="presParOf" srcId="{6AC01407-5A4F-47B1-B4B4-83E91E6B8E89}" destId="{34D024EA-AAD8-478E-968A-1C48A1472C23}" srcOrd="6" destOrd="0" presId="urn:microsoft.com/office/officeart/2005/8/layout/process5"/>
    <dgm:cxn modelId="{5CB683A8-168D-4D1E-A513-08D5895BF982}" type="presParOf" srcId="{6AC01407-5A4F-47B1-B4B4-83E91E6B8E89}" destId="{249B8E4F-F9DC-4244-A498-EDB6385096C9}" srcOrd="7" destOrd="0" presId="urn:microsoft.com/office/officeart/2005/8/layout/process5"/>
    <dgm:cxn modelId="{98474C00-1F74-49A3-B69C-7303EECEB376}" type="presParOf" srcId="{249B8E4F-F9DC-4244-A498-EDB6385096C9}" destId="{E3E32EC8-50FD-409C-9FBB-DEA43E054F34}" srcOrd="0" destOrd="0" presId="urn:microsoft.com/office/officeart/2005/8/layout/process5"/>
    <dgm:cxn modelId="{E407262A-0BAA-4C3F-AD2F-E054DD8A96E6}" type="presParOf" srcId="{6AC01407-5A4F-47B1-B4B4-83E91E6B8E89}" destId="{048C0533-02B9-4131-B585-1AB08B19A8E8}" srcOrd="8" destOrd="0" presId="urn:microsoft.com/office/officeart/2005/8/layout/process5"/>
    <dgm:cxn modelId="{6A8051F6-2D54-4323-BB1F-4AF6015F3C5F}" type="presParOf" srcId="{6AC01407-5A4F-47B1-B4B4-83E91E6B8E89}" destId="{2EEF68DB-91FE-4CED-85F9-DE83C5C21490}" srcOrd="9" destOrd="0" presId="urn:microsoft.com/office/officeart/2005/8/layout/process5"/>
    <dgm:cxn modelId="{F70C559E-470D-474D-AE9D-8BE38DFDC361}" type="presParOf" srcId="{2EEF68DB-91FE-4CED-85F9-DE83C5C21490}" destId="{C52BEB55-7AC9-4F24-BD8E-57C761C71D64}" srcOrd="0" destOrd="0" presId="urn:microsoft.com/office/officeart/2005/8/layout/process5"/>
    <dgm:cxn modelId="{C485E9C9-C459-4E4A-8C42-D286D1AC44B6}" type="presParOf" srcId="{6AC01407-5A4F-47B1-B4B4-83E91E6B8E89}" destId="{BF507FDD-F0D1-47A1-BC79-CE0A28F8C672}" srcOrd="10" destOrd="0" presId="urn:microsoft.com/office/officeart/2005/8/layout/process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7E7EA-AE16-4415-B45B-624B388B5DCB}">
      <dsp:nvSpPr>
        <dsp:cNvPr id="0" name=""/>
        <dsp:cNvSpPr/>
      </dsp:nvSpPr>
      <dsp:spPr>
        <a:xfrm>
          <a:off x="195577" y="4102"/>
          <a:ext cx="2773190"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Shackling</a:t>
          </a:r>
        </a:p>
      </dsp:txBody>
      <dsp:txXfrm>
        <a:off x="244386" y="52911"/>
        <a:ext cx="2675572" cy="1568829"/>
      </dsp:txXfrm>
    </dsp:sp>
    <dsp:sp modelId="{7F2D7BCD-9919-4380-8819-24AC19FBB300}">
      <dsp:nvSpPr>
        <dsp:cNvPr id="0" name=""/>
        <dsp:cNvSpPr/>
      </dsp:nvSpPr>
      <dsp:spPr>
        <a:xfrm>
          <a:off x="3213179" y="492926"/>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a:off x="3213179" y="630686"/>
        <a:ext cx="412168" cy="413278"/>
      </dsp:txXfrm>
    </dsp:sp>
    <dsp:sp modelId="{63C0DCFC-5C91-40DE-A98C-B145CD37150E}">
      <dsp:nvSpPr>
        <dsp:cNvPr id="0" name=""/>
        <dsp:cNvSpPr/>
      </dsp:nvSpPr>
      <dsp:spPr>
        <a:xfrm>
          <a:off x="4079732" y="4102"/>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Stunning</a:t>
          </a:r>
        </a:p>
      </dsp:txBody>
      <dsp:txXfrm>
        <a:off x="4128541" y="52911"/>
        <a:ext cx="2679793" cy="1568829"/>
      </dsp:txXfrm>
    </dsp:sp>
    <dsp:sp modelId="{3D338B46-1D90-4E5B-B5AA-E40E6A00570A}">
      <dsp:nvSpPr>
        <dsp:cNvPr id="0" name=""/>
        <dsp:cNvSpPr/>
      </dsp:nvSpPr>
      <dsp:spPr>
        <a:xfrm rot="5400000">
          <a:off x="5174032" y="1864968"/>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5400000">
        <a:off x="5261799" y="1914962"/>
        <a:ext cx="413278" cy="412168"/>
      </dsp:txXfrm>
    </dsp:sp>
    <dsp:sp modelId="{A5C21A09-714A-4B64-9513-0656CD5B39F2}">
      <dsp:nvSpPr>
        <dsp:cNvPr id="0" name=""/>
        <dsp:cNvSpPr/>
      </dsp:nvSpPr>
      <dsp:spPr>
        <a:xfrm>
          <a:off x="4079732" y="2781513"/>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Bleeding</a:t>
          </a:r>
        </a:p>
      </dsp:txBody>
      <dsp:txXfrm>
        <a:off x="4128541" y="2830322"/>
        <a:ext cx="2679793" cy="1568829"/>
      </dsp:txXfrm>
    </dsp:sp>
    <dsp:sp modelId="{691433B5-A8E6-4B46-9B44-054B1887C1E7}">
      <dsp:nvSpPr>
        <dsp:cNvPr id="0" name=""/>
        <dsp:cNvSpPr/>
      </dsp:nvSpPr>
      <dsp:spPr>
        <a:xfrm rot="10800000">
          <a:off x="3246508" y="3270338"/>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10800000">
        <a:off x="3423151" y="3408098"/>
        <a:ext cx="412168" cy="413278"/>
      </dsp:txXfrm>
    </dsp:sp>
    <dsp:sp modelId="{34D024EA-AAD8-478E-968A-1C48A1472C23}">
      <dsp:nvSpPr>
        <dsp:cNvPr id="0" name=""/>
        <dsp:cNvSpPr/>
      </dsp:nvSpPr>
      <dsp:spPr>
        <a:xfrm>
          <a:off x="191355" y="2781513"/>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Scalding</a:t>
          </a:r>
        </a:p>
      </dsp:txBody>
      <dsp:txXfrm>
        <a:off x="240164" y="2830322"/>
        <a:ext cx="2679793" cy="1568829"/>
      </dsp:txXfrm>
    </dsp:sp>
    <dsp:sp modelId="{249B8E4F-F9DC-4244-A498-EDB6385096C9}">
      <dsp:nvSpPr>
        <dsp:cNvPr id="0" name=""/>
        <dsp:cNvSpPr/>
      </dsp:nvSpPr>
      <dsp:spPr>
        <a:xfrm rot="5400000">
          <a:off x="1285656" y="4642379"/>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5400000">
        <a:off x="1373423" y="4692373"/>
        <a:ext cx="413278" cy="412168"/>
      </dsp:txXfrm>
    </dsp:sp>
    <dsp:sp modelId="{048C0533-02B9-4131-B585-1AB08B19A8E8}">
      <dsp:nvSpPr>
        <dsp:cNvPr id="0" name=""/>
        <dsp:cNvSpPr/>
      </dsp:nvSpPr>
      <dsp:spPr>
        <a:xfrm>
          <a:off x="191355" y="5558925"/>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Picking</a:t>
          </a:r>
        </a:p>
      </dsp:txBody>
      <dsp:txXfrm>
        <a:off x="240164" y="5607734"/>
        <a:ext cx="2679793" cy="1568829"/>
      </dsp:txXfrm>
    </dsp:sp>
    <dsp:sp modelId="{2EEF68DB-91FE-4CED-85F9-DE83C5C21490}">
      <dsp:nvSpPr>
        <dsp:cNvPr id="0" name=""/>
        <dsp:cNvSpPr/>
      </dsp:nvSpPr>
      <dsp:spPr>
        <a:xfrm>
          <a:off x="3213179" y="6047750"/>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a:off x="3213179" y="6185510"/>
        <a:ext cx="412168" cy="413278"/>
      </dsp:txXfrm>
    </dsp:sp>
    <dsp:sp modelId="{BF507FDD-F0D1-47A1-BC79-CE0A28F8C672}">
      <dsp:nvSpPr>
        <dsp:cNvPr id="0" name=""/>
        <dsp:cNvSpPr/>
      </dsp:nvSpPr>
      <dsp:spPr>
        <a:xfrm>
          <a:off x="4079732" y="5558925"/>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Removal of head, neck, feet and oil glands</a:t>
          </a:r>
        </a:p>
      </dsp:txBody>
      <dsp:txXfrm>
        <a:off x="4128541" y="5607734"/>
        <a:ext cx="2679793" cy="1568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7E7EA-AE16-4415-B45B-624B388B5DCB}">
      <dsp:nvSpPr>
        <dsp:cNvPr id="0" name=""/>
        <dsp:cNvSpPr/>
      </dsp:nvSpPr>
      <dsp:spPr>
        <a:xfrm>
          <a:off x="190291" y="3991"/>
          <a:ext cx="2698239"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Evisceration</a:t>
          </a:r>
        </a:p>
      </dsp:txBody>
      <dsp:txXfrm>
        <a:off x="237780" y="51480"/>
        <a:ext cx="2603261" cy="1526430"/>
      </dsp:txXfrm>
    </dsp:sp>
    <dsp:sp modelId="{7F2D7BCD-9919-4380-8819-24AC19FBB300}">
      <dsp:nvSpPr>
        <dsp:cNvPr id="0" name=""/>
        <dsp:cNvSpPr/>
      </dsp:nvSpPr>
      <dsp:spPr>
        <a:xfrm>
          <a:off x="3126337" y="479604"/>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3126337" y="613640"/>
        <a:ext cx="401028" cy="402109"/>
      </dsp:txXfrm>
    </dsp:sp>
    <dsp:sp modelId="{63C0DCFC-5C91-40DE-A98C-B145CD37150E}">
      <dsp:nvSpPr>
        <dsp:cNvPr id="0" name=""/>
        <dsp:cNvSpPr/>
      </dsp:nvSpPr>
      <dsp:spPr>
        <a:xfrm>
          <a:off x="3969469" y="3991"/>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Washing the carcass</a:t>
          </a:r>
        </a:p>
      </dsp:txBody>
      <dsp:txXfrm>
        <a:off x="4016958" y="51480"/>
        <a:ext cx="2607368" cy="1526430"/>
      </dsp:txXfrm>
    </dsp:sp>
    <dsp:sp modelId="{3D338B46-1D90-4E5B-B5AA-E40E6A00570A}">
      <dsp:nvSpPr>
        <dsp:cNvPr id="0" name=""/>
        <dsp:cNvSpPr/>
      </dsp:nvSpPr>
      <dsp:spPr>
        <a:xfrm rot="5400000">
          <a:off x="5034193" y="1814563"/>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5400000">
        <a:off x="5119588" y="1863205"/>
        <a:ext cx="402109" cy="401028"/>
      </dsp:txXfrm>
    </dsp:sp>
    <dsp:sp modelId="{A5C21A09-714A-4B64-9513-0656CD5B39F2}">
      <dsp:nvSpPr>
        <dsp:cNvPr id="0" name=""/>
        <dsp:cNvSpPr/>
      </dsp:nvSpPr>
      <dsp:spPr>
        <a:xfrm>
          <a:off x="3969469" y="2706337"/>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Chilling</a:t>
          </a:r>
        </a:p>
      </dsp:txBody>
      <dsp:txXfrm>
        <a:off x="4016958" y="2753826"/>
        <a:ext cx="2607368" cy="1526430"/>
      </dsp:txXfrm>
    </dsp:sp>
    <dsp:sp modelId="{691433B5-A8E6-4B46-9B44-054B1887C1E7}">
      <dsp:nvSpPr>
        <dsp:cNvPr id="0" name=""/>
        <dsp:cNvSpPr/>
      </dsp:nvSpPr>
      <dsp:spPr>
        <a:xfrm rot="10800000">
          <a:off x="3158765" y="3181951"/>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10800000">
        <a:off x="3330634" y="3315987"/>
        <a:ext cx="401028" cy="402109"/>
      </dsp:txXfrm>
    </dsp:sp>
    <dsp:sp modelId="{34D024EA-AAD8-478E-968A-1C48A1472C23}">
      <dsp:nvSpPr>
        <dsp:cNvPr id="0" name=""/>
        <dsp:cNvSpPr/>
      </dsp:nvSpPr>
      <dsp:spPr>
        <a:xfrm>
          <a:off x="186183" y="2706337"/>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Cut-up and deboning</a:t>
          </a:r>
        </a:p>
      </dsp:txBody>
      <dsp:txXfrm>
        <a:off x="233672" y="2753826"/>
        <a:ext cx="2607368" cy="1526430"/>
      </dsp:txXfrm>
    </dsp:sp>
    <dsp:sp modelId="{249B8E4F-F9DC-4244-A498-EDB6385096C9}">
      <dsp:nvSpPr>
        <dsp:cNvPr id="0" name=""/>
        <dsp:cNvSpPr/>
      </dsp:nvSpPr>
      <dsp:spPr>
        <a:xfrm rot="5400000">
          <a:off x="1250908" y="4516910"/>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5400000">
        <a:off x="1336303" y="4565552"/>
        <a:ext cx="402109" cy="401028"/>
      </dsp:txXfrm>
    </dsp:sp>
    <dsp:sp modelId="{048C0533-02B9-4131-B585-1AB08B19A8E8}">
      <dsp:nvSpPr>
        <dsp:cNvPr id="0" name=""/>
        <dsp:cNvSpPr/>
      </dsp:nvSpPr>
      <dsp:spPr>
        <a:xfrm>
          <a:off x="186183" y="5408684"/>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Further processing</a:t>
          </a:r>
        </a:p>
      </dsp:txBody>
      <dsp:txXfrm>
        <a:off x="233672" y="5456173"/>
        <a:ext cx="2607368" cy="1526430"/>
      </dsp:txXfrm>
    </dsp:sp>
    <dsp:sp modelId="{2EEF68DB-91FE-4CED-85F9-DE83C5C21490}">
      <dsp:nvSpPr>
        <dsp:cNvPr id="0" name=""/>
        <dsp:cNvSpPr/>
      </dsp:nvSpPr>
      <dsp:spPr>
        <a:xfrm>
          <a:off x="3126337" y="5884297"/>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3126337" y="6018333"/>
        <a:ext cx="401028" cy="402109"/>
      </dsp:txXfrm>
    </dsp:sp>
    <dsp:sp modelId="{BF507FDD-F0D1-47A1-BC79-CE0A28F8C672}">
      <dsp:nvSpPr>
        <dsp:cNvPr id="0" name=""/>
        <dsp:cNvSpPr/>
      </dsp:nvSpPr>
      <dsp:spPr>
        <a:xfrm>
          <a:off x="3969469" y="5408684"/>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Storage</a:t>
          </a:r>
        </a:p>
      </dsp:txBody>
      <dsp:txXfrm>
        <a:off x="4016958" y="5456173"/>
        <a:ext cx="2607368" cy="15264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7E7EA-AE16-4415-B45B-624B388B5DCB}">
      <dsp:nvSpPr>
        <dsp:cNvPr id="0" name=""/>
        <dsp:cNvSpPr/>
      </dsp:nvSpPr>
      <dsp:spPr>
        <a:xfrm>
          <a:off x="195577" y="4102"/>
          <a:ext cx="2773190"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Shackling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hanging the birds on a processing line</a:t>
          </a:r>
        </a:p>
        <a:p>
          <a:pPr marL="0" lvl="0" indent="0" algn="l" defTabSz="444500">
            <a:lnSpc>
              <a:spcPct val="90000"/>
            </a:lnSpc>
            <a:spcBef>
              <a:spcPct val="0"/>
            </a:spcBef>
            <a:spcAft>
              <a:spcPct val="35000"/>
            </a:spcAft>
            <a:buNone/>
          </a:pPr>
          <a:endParaRPr lang="en-US" sz="1000" kern="1200">
            <a:solidFill>
              <a:srgbClr val="FF0000"/>
            </a:solidFill>
            <a:latin typeface="Verdana" panose="020B0604030504040204" pitchFamily="34" charset="0"/>
            <a:ea typeface="Verdana" panose="020B0604030504040204" pitchFamily="34" charset="0"/>
          </a:endParaRPr>
        </a:p>
      </dsp:txBody>
      <dsp:txXfrm>
        <a:off x="244386" y="52911"/>
        <a:ext cx="2675572" cy="1568829"/>
      </dsp:txXfrm>
    </dsp:sp>
    <dsp:sp modelId="{7F2D7BCD-9919-4380-8819-24AC19FBB300}">
      <dsp:nvSpPr>
        <dsp:cNvPr id="0" name=""/>
        <dsp:cNvSpPr/>
      </dsp:nvSpPr>
      <dsp:spPr>
        <a:xfrm>
          <a:off x="3213179" y="492926"/>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a:off x="3213179" y="630686"/>
        <a:ext cx="412168" cy="413278"/>
      </dsp:txXfrm>
    </dsp:sp>
    <dsp:sp modelId="{63C0DCFC-5C91-40DE-A98C-B145CD37150E}">
      <dsp:nvSpPr>
        <dsp:cNvPr id="0" name=""/>
        <dsp:cNvSpPr/>
      </dsp:nvSpPr>
      <dsp:spPr>
        <a:xfrm>
          <a:off x="4079732" y="4102"/>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Stunning</a:t>
          </a:r>
        </a:p>
        <a:p>
          <a:pPr marL="0" lvl="0" indent="0" algn="l" defTabSz="444500">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current through a water bath to immediately create a state of unconsciousness</a:t>
          </a:r>
        </a:p>
        <a:p>
          <a:pPr marL="0" lvl="0" indent="0" algn="l" defTabSz="444500">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stunning cabinet-delivers sufficient current to render the bird unconscious immediately and lasting until the bird is killed</a:t>
          </a:r>
        </a:p>
      </dsp:txBody>
      <dsp:txXfrm>
        <a:off x="4128541" y="52911"/>
        <a:ext cx="2679793" cy="1568829"/>
      </dsp:txXfrm>
    </dsp:sp>
    <dsp:sp modelId="{3D338B46-1D90-4E5B-B5AA-E40E6A00570A}">
      <dsp:nvSpPr>
        <dsp:cNvPr id="0" name=""/>
        <dsp:cNvSpPr/>
      </dsp:nvSpPr>
      <dsp:spPr>
        <a:xfrm rot="5400000">
          <a:off x="5174032" y="1864968"/>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5400000">
        <a:off x="5261799" y="1914962"/>
        <a:ext cx="413278" cy="412168"/>
      </dsp:txXfrm>
    </dsp:sp>
    <dsp:sp modelId="{A5C21A09-714A-4B64-9513-0656CD5B39F2}">
      <dsp:nvSpPr>
        <dsp:cNvPr id="0" name=""/>
        <dsp:cNvSpPr/>
      </dsp:nvSpPr>
      <dsp:spPr>
        <a:xfrm>
          <a:off x="4079732" y="2781513"/>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Bleeding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 birds are passed through an automated knife that makes an incision on the neck to cut the major blood vessels in the neck.</a:t>
          </a:r>
        </a:p>
      </dsp:txBody>
      <dsp:txXfrm>
        <a:off x="4128541" y="2830322"/>
        <a:ext cx="2679793" cy="1568829"/>
      </dsp:txXfrm>
    </dsp:sp>
    <dsp:sp modelId="{691433B5-A8E6-4B46-9B44-054B1887C1E7}">
      <dsp:nvSpPr>
        <dsp:cNvPr id="0" name=""/>
        <dsp:cNvSpPr/>
      </dsp:nvSpPr>
      <dsp:spPr>
        <a:xfrm rot="10800000">
          <a:off x="3246508" y="3270338"/>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10800000">
        <a:off x="3423151" y="3408098"/>
        <a:ext cx="412168" cy="413278"/>
      </dsp:txXfrm>
    </dsp:sp>
    <dsp:sp modelId="{34D024EA-AAD8-478E-968A-1C48A1472C23}">
      <dsp:nvSpPr>
        <dsp:cNvPr id="0" name=""/>
        <dsp:cNvSpPr/>
      </dsp:nvSpPr>
      <dsp:spPr>
        <a:xfrm>
          <a:off x="191355" y="2781513"/>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Scalding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loosens the feathers (and feather follicles) to facilitate their removal</a:t>
          </a:r>
        </a:p>
        <a:p>
          <a:pPr marL="0" lvl="0" indent="0" algn="l" defTabSz="444500">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dsp:txBody>
      <dsp:txXfrm>
        <a:off x="240164" y="2830322"/>
        <a:ext cx="2679793" cy="1568829"/>
      </dsp:txXfrm>
    </dsp:sp>
    <dsp:sp modelId="{249B8E4F-F9DC-4244-A498-EDB6385096C9}">
      <dsp:nvSpPr>
        <dsp:cNvPr id="0" name=""/>
        <dsp:cNvSpPr/>
      </dsp:nvSpPr>
      <dsp:spPr>
        <a:xfrm rot="5400000">
          <a:off x="1285656" y="4642379"/>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rot="-5400000">
        <a:off x="1373423" y="4692373"/>
        <a:ext cx="413278" cy="412168"/>
      </dsp:txXfrm>
    </dsp:sp>
    <dsp:sp modelId="{048C0533-02B9-4131-B585-1AB08B19A8E8}">
      <dsp:nvSpPr>
        <dsp:cNvPr id="0" name=""/>
        <dsp:cNvSpPr/>
      </dsp:nvSpPr>
      <dsp:spPr>
        <a:xfrm>
          <a:off x="191355" y="5558925"/>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Picking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feather removal</a:t>
          </a:r>
        </a:p>
        <a:p>
          <a:pPr marL="0" lvl="0" indent="0" algn="l" defTabSz="444500">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 picker is an automated machine that contains rubber finger-like projections that rotate in a circular motion to remove feathers without damaging the carcass</a:t>
          </a:r>
        </a:p>
      </dsp:txBody>
      <dsp:txXfrm>
        <a:off x="240164" y="5607734"/>
        <a:ext cx="2679793" cy="1568829"/>
      </dsp:txXfrm>
    </dsp:sp>
    <dsp:sp modelId="{2EEF68DB-91FE-4CED-85F9-DE83C5C21490}">
      <dsp:nvSpPr>
        <dsp:cNvPr id="0" name=""/>
        <dsp:cNvSpPr/>
      </dsp:nvSpPr>
      <dsp:spPr>
        <a:xfrm>
          <a:off x="3213179" y="6047750"/>
          <a:ext cx="588811" cy="68879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en-US" sz="2900" kern="1200"/>
        </a:p>
      </dsp:txBody>
      <dsp:txXfrm>
        <a:off x="3213179" y="6185510"/>
        <a:ext cx="412168" cy="413278"/>
      </dsp:txXfrm>
    </dsp:sp>
    <dsp:sp modelId="{BF507FDD-F0D1-47A1-BC79-CE0A28F8C672}">
      <dsp:nvSpPr>
        <dsp:cNvPr id="0" name=""/>
        <dsp:cNvSpPr/>
      </dsp:nvSpPr>
      <dsp:spPr>
        <a:xfrm>
          <a:off x="4079732" y="5558925"/>
          <a:ext cx="2777411" cy="16664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Removal of head, neck, feet and oil glands</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Feet are removed at the ankle joints</a:t>
          </a: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Pneumatic shears: An air-powered device used to remove the neck and head</a:t>
          </a:r>
        </a:p>
      </dsp:txBody>
      <dsp:txXfrm>
        <a:off x="4128541" y="5607734"/>
        <a:ext cx="2679793" cy="15688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7E7EA-AE16-4415-B45B-624B388B5DCB}">
      <dsp:nvSpPr>
        <dsp:cNvPr id="0" name=""/>
        <dsp:cNvSpPr/>
      </dsp:nvSpPr>
      <dsp:spPr>
        <a:xfrm>
          <a:off x="190291" y="3991"/>
          <a:ext cx="2698239"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Evisceration</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removal of internal organs</a:t>
          </a:r>
        </a:p>
      </dsp:txBody>
      <dsp:txXfrm>
        <a:off x="237780" y="51480"/>
        <a:ext cx="2603261" cy="1526430"/>
      </dsp:txXfrm>
    </dsp:sp>
    <dsp:sp modelId="{7F2D7BCD-9919-4380-8819-24AC19FBB300}">
      <dsp:nvSpPr>
        <dsp:cNvPr id="0" name=""/>
        <dsp:cNvSpPr/>
      </dsp:nvSpPr>
      <dsp:spPr>
        <a:xfrm>
          <a:off x="3126337" y="479604"/>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3126337" y="613640"/>
        <a:ext cx="401028" cy="402109"/>
      </dsp:txXfrm>
    </dsp:sp>
    <dsp:sp modelId="{63C0DCFC-5C91-40DE-A98C-B145CD37150E}">
      <dsp:nvSpPr>
        <dsp:cNvPr id="0" name=""/>
        <dsp:cNvSpPr/>
      </dsp:nvSpPr>
      <dsp:spPr>
        <a:xfrm>
          <a:off x="3969469" y="3991"/>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Washing the carcass</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Carcasses are cleaned for microbial and visible concerns. When processing chicken, microbial bacteria such as E.coli and salmonella are analyzed</a:t>
          </a:r>
        </a:p>
      </dsp:txBody>
      <dsp:txXfrm>
        <a:off x="4016958" y="51480"/>
        <a:ext cx="2607368" cy="1526430"/>
      </dsp:txXfrm>
    </dsp:sp>
    <dsp:sp modelId="{3D338B46-1D90-4E5B-B5AA-E40E6A00570A}">
      <dsp:nvSpPr>
        <dsp:cNvPr id="0" name=""/>
        <dsp:cNvSpPr/>
      </dsp:nvSpPr>
      <dsp:spPr>
        <a:xfrm rot="5400000">
          <a:off x="5034193" y="1814563"/>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5400000">
        <a:off x="5119588" y="1863205"/>
        <a:ext cx="402109" cy="401028"/>
      </dsp:txXfrm>
    </dsp:sp>
    <dsp:sp modelId="{A5C21A09-714A-4B64-9513-0656CD5B39F2}">
      <dsp:nvSpPr>
        <dsp:cNvPr id="0" name=""/>
        <dsp:cNvSpPr/>
      </dsp:nvSpPr>
      <dsp:spPr>
        <a:xfrm>
          <a:off x="3969469" y="2706337"/>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Chilling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carcass temperature must be reduced to prevent microbial growth</a:t>
          </a: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Submerging in an ice (chilled water) bath </a:t>
          </a:r>
        </a:p>
      </dsp:txBody>
      <dsp:txXfrm>
        <a:off x="4016958" y="2753826"/>
        <a:ext cx="2607368" cy="1526430"/>
      </dsp:txXfrm>
    </dsp:sp>
    <dsp:sp modelId="{691433B5-A8E6-4B46-9B44-054B1887C1E7}">
      <dsp:nvSpPr>
        <dsp:cNvPr id="0" name=""/>
        <dsp:cNvSpPr/>
      </dsp:nvSpPr>
      <dsp:spPr>
        <a:xfrm rot="10800000">
          <a:off x="3158765" y="3181951"/>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10800000">
        <a:off x="3330634" y="3315987"/>
        <a:ext cx="401028" cy="402109"/>
      </dsp:txXfrm>
    </dsp:sp>
    <dsp:sp modelId="{34D024EA-AAD8-478E-968A-1C48A1472C23}">
      <dsp:nvSpPr>
        <dsp:cNvPr id="0" name=""/>
        <dsp:cNvSpPr/>
      </dsp:nvSpPr>
      <dsp:spPr>
        <a:xfrm>
          <a:off x="186183" y="2706337"/>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Cut-up and deboning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 carcass can be sold whole or individual components of carcass can be cut-up for individual sale</a:t>
          </a: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Cut-up often times includes removal of the breast, thigh, drumstick and wings.</a:t>
          </a: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Deboning refers to the removal of bone from the cut-up meat. (Breasts and thighs)</a:t>
          </a:r>
        </a:p>
      </dsp:txBody>
      <dsp:txXfrm>
        <a:off x="233672" y="2753826"/>
        <a:ext cx="2607368" cy="1526430"/>
      </dsp:txXfrm>
    </dsp:sp>
    <dsp:sp modelId="{249B8E4F-F9DC-4244-A498-EDB6385096C9}">
      <dsp:nvSpPr>
        <dsp:cNvPr id="0" name=""/>
        <dsp:cNvSpPr/>
      </dsp:nvSpPr>
      <dsp:spPr>
        <a:xfrm rot="5400000">
          <a:off x="1250908" y="4516910"/>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rot="-5400000">
        <a:off x="1336303" y="4565552"/>
        <a:ext cx="402109" cy="401028"/>
      </dsp:txXfrm>
    </dsp:sp>
    <dsp:sp modelId="{048C0533-02B9-4131-B585-1AB08B19A8E8}">
      <dsp:nvSpPr>
        <dsp:cNvPr id="0" name=""/>
        <dsp:cNvSpPr/>
      </dsp:nvSpPr>
      <dsp:spPr>
        <a:xfrm>
          <a:off x="186183" y="5408684"/>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Further processing</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done to give product added value</a:t>
          </a: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may include forming, curing, smoking and cooking of products</a:t>
          </a:r>
        </a:p>
      </dsp:txBody>
      <dsp:txXfrm>
        <a:off x="233672" y="5456173"/>
        <a:ext cx="2607368" cy="1526430"/>
      </dsp:txXfrm>
    </dsp:sp>
    <dsp:sp modelId="{2EEF68DB-91FE-4CED-85F9-DE83C5C21490}">
      <dsp:nvSpPr>
        <dsp:cNvPr id="0" name=""/>
        <dsp:cNvSpPr/>
      </dsp:nvSpPr>
      <dsp:spPr>
        <a:xfrm>
          <a:off x="3126337" y="5884297"/>
          <a:ext cx="572897" cy="67018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3126337" y="6018333"/>
        <a:ext cx="401028" cy="402109"/>
      </dsp:txXfrm>
    </dsp:sp>
    <dsp:sp modelId="{BF507FDD-F0D1-47A1-BC79-CE0A28F8C672}">
      <dsp:nvSpPr>
        <dsp:cNvPr id="0" name=""/>
        <dsp:cNvSpPr/>
      </dsp:nvSpPr>
      <dsp:spPr>
        <a:xfrm>
          <a:off x="3969469" y="5408684"/>
          <a:ext cx="2702346" cy="16214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latin typeface="Verdana" panose="020B0604030504040204" pitchFamily="34" charset="0"/>
              <a:ea typeface="Verdana" panose="020B0604030504040204" pitchFamily="34" charset="0"/>
            </a:rPr>
            <a:t>Storage</a:t>
          </a:r>
        </a:p>
        <a:p>
          <a:pPr marL="0" lvl="0" indent="0" algn="l" defTabSz="444500">
            <a:lnSpc>
              <a:spcPct val="90000"/>
            </a:lnSpc>
            <a:spcBef>
              <a:spcPct val="0"/>
            </a:spcBef>
            <a:spcAft>
              <a:spcPct val="35000"/>
            </a:spcAft>
            <a:buNone/>
          </a:pPr>
          <a:endParaRPr lang="en-US" sz="1000" kern="1200">
            <a:latin typeface="Verdana" panose="020B0604030504040204" pitchFamily="34" charset="0"/>
            <a:ea typeface="Verdana" panose="020B0604030504040204" pitchFamily="34" charset="0"/>
          </a:endParaRPr>
        </a:p>
        <a:p>
          <a:pPr marL="0" lvl="0" indent="0" algn="l" defTabSz="444500">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Poultry meat should be refrigerated at approximately 30</a:t>
          </a:r>
          <a:r>
            <a:rPr lang="en-US" sz="850" kern="1200">
              <a:solidFill>
                <a:srgbClr val="FF0000"/>
              </a:solidFill>
              <a:latin typeface="Verdana" panose="020B0604030504040204" pitchFamily="34" charset="0"/>
              <a:ea typeface="Verdana" panose="020B0604030504040204" pitchFamily="34" charset="0"/>
              <a:sym typeface="Symbol" panose="05050102010706020507" pitchFamily="18" charset="2"/>
            </a:rPr>
            <a:t></a:t>
          </a:r>
          <a:r>
            <a:rPr lang="en-US" sz="850" kern="1200">
              <a:solidFill>
                <a:srgbClr val="FF0000"/>
              </a:solidFill>
              <a:latin typeface="Verdana" panose="020B0604030504040204" pitchFamily="34" charset="0"/>
              <a:ea typeface="Verdana" panose="020B0604030504040204" pitchFamily="34" charset="0"/>
            </a:rPr>
            <a:t>F. Keeping poultry below 40</a:t>
          </a:r>
          <a:r>
            <a:rPr lang="en-US" sz="850" kern="1200">
              <a:solidFill>
                <a:srgbClr val="FF0000"/>
              </a:solidFill>
              <a:latin typeface="Verdana" panose="020B0604030504040204" pitchFamily="34" charset="0"/>
              <a:ea typeface="Verdana" panose="020B0604030504040204" pitchFamily="34" charset="0"/>
              <a:sym typeface="Symbol" panose="05050102010706020507" pitchFamily="18" charset="2"/>
            </a:rPr>
            <a:t></a:t>
          </a:r>
          <a:r>
            <a:rPr lang="en-US" sz="850" kern="1200">
              <a:solidFill>
                <a:srgbClr val="FF0000"/>
              </a:solidFill>
              <a:latin typeface="Verdana" panose="020B0604030504040204" pitchFamily="34" charset="0"/>
              <a:ea typeface="Verdana" panose="020B0604030504040204" pitchFamily="34" charset="0"/>
            </a:rPr>
            <a:t>F reduces the risk of microbial growth.</a:t>
          </a:r>
        </a:p>
      </dsp:txBody>
      <dsp:txXfrm>
        <a:off x="4016958" y="5456173"/>
        <a:ext cx="2607368" cy="15264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94697FE9-1633-428F-8538-2D5887C62DBB}">
  <ds:schemaRefs>
    <ds:schemaRef ds:uri="http://schemas.openxmlformats.org/officeDocument/2006/bibliography"/>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2796</Words>
  <Characters>15317</Characters>
  <Application>Microsoft Office Word</Application>
  <DocSecurity>0</DocSecurity>
  <Lines>666</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dcterms:created xsi:type="dcterms:W3CDTF">2019-07-10T12:10:00Z</dcterms:created>
  <dcterms:modified xsi:type="dcterms:W3CDTF">2025-04-10T20:03:00Z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b1196f74be1745c82db5f248765d3619e14995698810816ba56b1207736ca13d</vt:lpwstr>
  </property>
</Properties>
</file>