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7617" w14:textId="77777777" w:rsidR="009D2E50" w:rsidRDefault="009D2E50" w:rsidP="00FB3182">
      <w:pPr>
        <w:pStyle w:val="DocumentTitle"/>
      </w:pPr>
    </w:p>
    <w:p w14:paraId="29A80D80" w14:textId="77777777" w:rsidR="00A9352A" w:rsidRPr="00B45452" w:rsidRDefault="008426D7" w:rsidP="00FB3182">
      <w:pPr>
        <w:pStyle w:val="DocumentTitle"/>
      </w:pPr>
      <w:r>
        <w:t>Poultry Health and Welfare</w:t>
      </w:r>
    </w:p>
    <w:p w14:paraId="2F1AA35E" w14:textId="6C7CC4D6" w:rsidR="00A9352A" w:rsidRDefault="00A9352A" w:rsidP="00A9352A">
      <w:pPr>
        <w:pStyle w:val="FFABody"/>
        <w:rPr>
          <w:i/>
          <w:sz w:val="14"/>
        </w:rPr>
      </w:pPr>
      <w:r w:rsidRPr="00374A0F">
        <w:rPr>
          <w:i/>
          <w:sz w:val="14"/>
        </w:rPr>
        <w:t xml:space="preserve">Created: </w:t>
      </w:r>
      <w:r w:rsidR="00E176AD">
        <w:rPr>
          <w:i/>
          <w:sz w:val="14"/>
        </w:rPr>
        <w:t>07</w:t>
      </w:r>
      <w:r w:rsidR="00223E1E">
        <w:rPr>
          <w:i/>
          <w:sz w:val="14"/>
        </w:rPr>
        <w:t>/2019</w:t>
      </w:r>
      <w:r w:rsidR="009D2E50">
        <w:rPr>
          <w:i/>
          <w:sz w:val="14"/>
        </w:rPr>
        <w:t xml:space="preserve"> by the National FFA Organization</w:t>
      </w:r>
    </w:p>
    <w:p w14:paraId="2BFA2C02" w14:textId="6CAD948B" w:rsidR="00C05C63" w:rsidRDefault="00C05C63" w:rsidP="00C05C63">
      <w:pPr>
        <w:pStyle w:val="FFABody"/>
      </w:pPr>
    </w:p>
    <w:p w14:paraId="68C7D01F" w14:textId="58FD5B58" w:rsidR="00570E34" w:rsidRDefault="00570E34" w:rsidP="00223E1E">
      <w:pPr>
        <w:pStyle w:val="DocumentSummary"/>
        <w:rPr>
          <w:rFonts w:eastAsia="Times New Roman"/>
          <w:lang w:eastAsia="en-US"/>
        </w:rPr>
      </w:pPr>
      <w:r>
        <w:rPr>
          <w:lang w:eastAsia="en-US"/>
        </w:rPr>
        <w:t>The National FFA Organization</w:t>
      </w:r>
      <w:r w:rsidR="004C010D">
        <w:rPr>
          <w:lang w:eastAsia="en-US"/>
        </w:rPr>
        <w:t xml:space="preserve"> and </w:t>
      </w:r>
      <w:r>
        <w:rPr>
          <w:lang w:eastAsia="en-US"/>
        </w:rPr>
        <w:t>U</w:t>
      </w:r>
      <w:r w:rsidR="004C010D">
        <w:rPr>
          <w:lang w:eastAsia="en-US"/>
        </w:rPr>
        <w:t>.</w:t>
      </w:r>
      <w:r>
        <w:rPr>
          <w:lang w:eastAsia="en-US"/>
        </w:rPr>
        <w:t>S</w:t>
      </w:r>
      <w:r w:rsidR="004C010D">
        <w:rPr>
          <w:lang w:eastAsia="en-US"/>
        </w:rPr>
        <w:t>.</w:t>
      </w:r>
      <w:r>
        <w:rPr>
          <w:lang w:eastAsia="en-US"/>
        </w:rPr>
        <w:t xml:space="preserve"> Poultry and Egg</w:t>
      </w:r>
      <w:r w:rsidR="00223E1E">
        <w:rPr>
          <w:lang w:eastAsia="en-US"/>
        </w:rPr>
        <w:t xml:space="preserve"> Association</w:t>
      </w:r>
      <w:r>
        <w:rPr>
          <w:lang w:eastAsia="en-US"/>
        </w:rPr>
        <w:t xml:space="preserve"> lesson plan series provides educators with a comprehensive curriculum resource to teach students about the commercial poultry and egg industry. Additionally, lessons are infused with FFA and SAE activities to easily integrate into any agricultur</w:t>
      </w:r>
      <w:r w:rsidR="004C010D">
        <w:rPr>
          <w:lang w:eastAsia="en-US"/>
        </w:rPr>
        <w:t>al</w:t>
      </w:r>
      <w:r>
        <w:rPr>
          <w:lang w:eastAsia="en-US"/>
        </w:rPr>
        <w:t xml:space="preserve"> education program.  </w:t>
      </w:r>
    </w:p>
    <w:p w14:paraId="377720EB" w14:textId="6D2572A3" w:rsidR="004B7173" w:rsidRDefault="009D2E50" w:rsidP="00B62B2A">
      <w:pPr>
        <w:pStyle w:val="FFASub1"/>
      </w:pPr>
      <w:r>
        <w:t>Student Learning Objectives</w:t>
      </w:r>
      <w:r w:rsidR="004C010D">
        <w:t>:</w:t>
      </w:r>
    </w:p>
    <w:p w14:paraId="7036A931" w14:textId="67A8615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4C010D">
        <w:rPr>
          <w:rFonts w:ascii="Verdana" w:hAnsi="Verdana"/>
          <w:sz w:val="17"/>
          <w:szCs w:val="17"/>
        </w:rPr>
        <w:t>,</w:t>
      </w:r>
      <w:r w:rsidRPr="004B7173">
        <w:rPr>
          <w:rFonts w:ascii="Verdana" w:hAnsi="Verdana"/>
          <w:sz w:val="17"/>
          <w:szCs w:val="17"/>
        </w:rPr>
        <w:t xml:space="preserve"> students will</w:t>
      </w:r>
      <w:r w:rsidR="004C010D">
        <w:rPr>
          <w:rFonts w:ascii="Verdana" w:hAnsi="Verdana"/>
          <w:sz w:val="17"/>
          <w:szCs w:val="17"/>
        </w:rPr>
        <w:t xml:space="preserve"> </w:t>
      </w:r>
      <w:r w:rsidRPr="004B7173">
        <w:rPr>
          <w:rFonts w:ascii="Verdana" w:hAnsi="Verdana"/>
          <w:sz w:val="17"/>
          <w:szCs w:val="17"/>
        </w:rPr>
        <w:t>…</w:t>
      </w:r>
    </w:p>
    <w:p w14:paraId="7C05A420" w14:textId="66AB03FF" w:rsidR="008426D7" w:rsidRPr="005270B1" w:rsidRDefault="003F76D8" w:rsidP="00F313F7">
      <w:pPr>
        <w:pStyle w:val="PlainText"/>
        <w:numPr>
          <w:ilvl w:val="0"/>
          <w:numId w:val="8"/>
        </w:numPr>
        <w:rPr>
          <w:rFonts w:ascii="Verdana" w:eastAsia="MS Mincho" w:hAnsi="Verdana" w:cs="Arial"/>
          <w:sz w:val="17"/>
          <w:szCs w:val="17"/>
        </w:rPr>
      </w:pPr>
      <w:r>
        <w:rPr>
          <w:rFonts w:ascii="Verdana" w:eastAsia="MS Mincho" w:hAnsi="Verdana" w:cs="Arial"/>
          <w:sz w:val="17"/>
          <w:szCs w:val="17"/>
        </w:rPr>
        <w:t>I</w:t>
      </w:r>
      <w:r w:rsidR="008426D7" w:rsidRPr="005270B1">
        <w:rPr>
          <w:rFonts w:ascii="Verdana" w:eastAsia="MS Mincho" w:hAnsi="Verdana" w:cs="Arial"/>
          <w:sz w:val="17"/>
          <w:szCs w:val="17"/>
        </w:rPr>
        <w:t>dentify the three parties responsible for an animal’s health and welfare.</w:t>
      </w:r>
    </w:p>
    <w:p w14:paraId="1E89AA02" w14:textId="666DDE39" w:rsidR="004C010D" w:rsidRPr="00E176AD" w:rsidRDefault="00A114BC" w:rsidP="00B37DDC">
      <w:pPr>
        <w:pStyle w:val="PlainText"/>
        <w:numPr>
          <w:ilvl w:val="0"/>
          <w:numId w:val="8"/>
        </w:numPr>
        <w:rPr>
          <w:rFonts w:ascii="Verdana" w:eastAsia="MS Mincho" w:hAnsi="Verdana" w:cs="Arial"/>
          <w:sz w:val="17"/>
          <w:szCs w:val="17"/>
        </w:rPr>
      </w:pPr>
      <w:r>
        <w:rPr>
          <w:rFonts w:ascii="Verdana" w:eastAsia="MS Mincho" w:hAnsi="Verdana" w:cs="Arial"/>
          <w:sz w:val="17"/>
          <w:szCs w:val="17"/>
        </w:rPr>
        <w:t>D</w:t>
      </w:r>
      <w:r w:rsidR="008426D7" w:rsidRPr="005270B1">
        <w:rPr>
          <w:rFonts w:ascii="Verdana" w:eastAsia="MS Mincho" w:hAnsi="Verdana" w:cs="Arial"/>
          <w:sz w:val="17"/>
          <w:szCs w:val="17"/>
        </w:rPr>
        <w:t xml:space="preserve">escribe state and national programs </w:t>
      </w:r>
      <w:r w:rsidR="004C010D">
        <w:rPr>
          <w:rFonts w:ascii="Verdana" w:eastAsia="MS Mincho" w:hAnsi="Verdana" w:cs="Arial"/>
          <w:sz w:val="17"/>
          <w:szCs w:val="17"/>
        </w:rPr>
        <w:t>that ensure</w:t>
      </w:r>
      <w:r w:rsidR="008426D7" w:rsidRPr="005270B1">
        <w:rPr>
          <w:rFonts w:ascii="Verdana" w:eastAsia="MS Mincho" w:hAnsi="Verdana" w:cs="Arial"/>
          <w:sz w:val="17"/>
          <w:szCs w:val="17"/>
        </w:rPr>
        <w:t xml:space="preserve"> proper poultry health and welfare.</w:t>
      </w:r>
    </w:p>
    <w:p w14:paraId="3916FB23" w14:textId="1EADF144" w:rsidR="004C37F3" w:rsidRDefault="004C37F3" w:rsidP="004C37F3">
      <w:pPr>
        <w:pStyle w:val="FFASub1"/>
      </w:pPr>
      <w:r>
        <w:t>Essential Questions</w:t>
      </w:r>
      <w:r w:rsidR="004C010D">
        <w:t>:</w:t>
      </w:r>
    </w:p>
    <w:p w14:paraId="2BBD68C7" w14:textId="77777777" w:rsidR="004C010D" w:rsidRPr="00B37DDC" w:rsidRDefault="003C6424" w:rsidP="00F313F7">
      <w:pPr>
        <w:pStyle w:val="ListParagraph"/>
        <w:numPr>
          <w:ilvl w:val="0"/>
          <w:numId w:val="6"/>
        </w:numPr>
        <w:autoSpaceDE w:val="0"/>
        <w:autoSpaceDN w:val="0"/>
        <w:adjustRightInd w:val="0"/>
        <w:rPr>
          <w:rFonts w:ascii="Verdana" w:eastAsia="Times New Roman" w:hAnsi="Verdana" w:cs="Arial"/>
          <w:color w:val="000000"/>
          <w:sz w:val="17"/>
          <w:szCs w:val="17"/>
        </w:rPr>
      </w:pPr>
      <w:r w:rsidRPr="003C6424">
        <w:rPr>
          <w:rFonts w:ascii="Verdana" w:hAnsi="Verdana" w:cs="Arial"/>
          <w:sz w:val="17"/>
          <w:szCs w:val="17"/>
        </w:rPr>
        <w:t xml:space="preserve">What is animal welfare? </w:t>
      </w:r>
    </w:p>
    <w:p w14:paraId="1068DE44" w14:textId="77777777" w:rsidR="004C010D" w:rsidRPr="00B37DDC" w:rsidRDefault="003C6424" w:rsidP="00F313F7">
      <w:pPr>
        <w:pStyle w:val="ListParagraph"/>
        <w:numPr>
          <w:ilvl w:val="0"/>
          <w:numId w:val="6"/>
        </w:numPr>
        <w:autoSpaceDE w:val="0"/>
        <w:autoSpaceDN w:val="0"/>
        <w:adjustRightInd w:val="0"/>
        <w:rPr>
          <w:rFonts w:ascii="Verdana" w:eastAsia="Times New Roman" w:hAnsi="Verdana" w:cs="Arial"/>
          <w:color w:val="000000"/>
          <w:sz w:val="17"/>
          <w:szCs w:val="17"/>
        </w:rPr>
      </w:pPr>
      <w:r w:rsidRPr="003C6424">
        <w:rPr>
          <w:rFonts w:ascii="Verdana" w:hAnsi="Verdana" w:cs="Arial"/>
          <w:sz w:val="17"/>
          <w:szCs w:val="17"/>
        </w:rPr>
        <w:t xml:space="preserve">Who is responsible for ensuring an animal’s health and welfare? </w:t>
      </w:r>
    </w:p>
    <w:p w14:paraId="41AD4F0C" w14:textId="1C695830" w:rsidR="003C6424" w:rsidRPr="003C6424" w:rsidRDefault="003C6424" w:rsidP="00F313F7">
      <w:pPr>
        <w:pStyle w:val="ListParagraph"/>
        <w:numPr>
          <w:ilvl w:val="0"/>
          <w:numId w:val="6"/>
        </w:numPr>
        <w:autoSpaceDE w:val="0"/>
        <w:autoSpaceDN w:val="0"/>
        <w:adjustRightInd w:val="0"/>
        <w:rPr>
          <w:rFonts w:ascii="Verdana" w:eastAsia="Times New Roman" w:hAnsi="Verdana" w:cs="Arial"/>
          <w:color w:val="000000"/>
          <w:sz w:val="17"/>
          <w:szCs w:val="17"/>
        </w:rPr>
      </w:pPr>
      <w:r w:rsidRPr="003C6424">
        <w:rPr>
          <w:rFonts w:ascii="Verdana" w:hAnsi="Verdana" w:cs="Arial"/>
          <w:sz w:val="17"/>
          <w:szCs w:val="17"/>
        </w:rPr>
        <w:t>What are some of the current animal welfare issues?</w:t>
      </w:r>
    </w:p>
    <w:p w14:paraId="30BE5754" w14:textId="77777777" w:rsidR="003C6424" w:rsidRPr="003C6424" w:rsidRDefault="003C6424" w:rsidP="00F313F7">
      <w:pPr>
        <w:pStyle w:val="ListParagraph"/>
        <w:numPr>
          <w:ilvl w:val="0"/>
          <w:numId w:val="6"/>
        </w:numPr>
        <w:autoSpaceDE w:val="0"/>
        <w:autoSpaceDN w:val="0"/>
        <w:adjustRightInd w:val="0"/>
        <w:rPr>
          <w:rFonts w:ascii="Verdana" w:eastAsia="Times New Roman" w:hAnsi="Verdana" w:cs="Arial"/>
          <w:color w:val="000000"/>
          <w:sz w:val="17"/>
          <w:szCs w:val="17"/>
        </w:rPr>
      </w:pPr>
      <w:r w:rsidRPr="003C6424">
        <w:rPr>
          <w:rFonts w:ascii="Verdana" w:hAnsi="Verdana" w:cs="Arial"/>
          <w:sz w:val="17"/>
          <w:szCs w:val="17"/>
        </w:rPr>
        <w:t xml:space="preserve">What state and national </w:t>
      </w:r>
      <w:r w:rsidRPr="003C6424">
        <w:rPr>
          <w:rFonts w:ascii="Verdana" w:hAnsi="Verdana" w:cs="Arial"/>
          <w:b/>
          <w:i/>
          <w:sz w:val="17"/>
          <w:szCs w:val="17"/>
        </w:rPr>
        <w:t>regulations</w:t>
      </w:r>
      <w:r w:rsidRPr="003C6424">
        <w:rPr>
          <w:rFonts w:ascii="Verdana" w:hAnsi="Verdana" w:cs="Arial"/>
          <w:sz w:val="17"/>
          <w:szCs w:val="17"/>
        </w:rPr>
        <w:t xml:space="preserve"> exist to ensure the proper health and welfare of poultry?</w:t>
      </w:r>
    </w:p>
    <w:p w14:paraId="1128EE6F" w14:textId="48CC34A2" w:rsidR="003C6424" w:rsidRPr="003C6424" w:rsidRDefault="003C6424" w:rsidP="00F313F7">
      <w:pPr>
        <w:pStyle w:val="ListParagraph"/>
        <w:numPr>
          <w:ilvl w:val="0"/>
          <w:numId w:val="6"/>
        </w:numPr>
        <w:autoSpaceDE w:val="0"/>
        <w:autoSpaceDN w:val="0"/>
        <w:adjustRightInd w:val="0"/>
        <w:rPr>
          <w:rFonts w:ascii="Verdana" w:eastAsia="Times New Roman" w:hAnsi="Verdana" w:cs="Arial"/>
          <w:color w:val="000000"/>
          <w:sz w:val="17"/>
          <w:szCs w:val="17"/>
        </w:rPr>
      </w:pPr>
      <w:r w:rsidRPr="003C6424">
        <w:rPr>
          <w:rFonts w:ascii="Verdana" w:hAnsi="Verdana" w:cs="Arial"/>
          <w:sz w:val="17"/>
          <w:szCs w:val="17"/>
        </w:rPr>
        <w:t>Where can I learn more about animal welfare?</w:t>
      </w:r>
    </w:p>
    <w:p w14:paraId="6A4FE5A6" w14:textId="569FBEB5" w:rsidR="009D2E50" w:rsidRDefault="009D2E50" w:rsidP="009D2E50">
      <w:pPr>
        <w:pStyle w:val="FFASub1"/>
      </w:pPr>
      <w:r w:rsidRPr="00B62B2A">
        <w:t>Time Required:</w:t>
      </w:r>
      <w:r w:rsidR="000B47F9">
        <w:t xml:space="preserve">  </w:t>
      </w:r>
      <w:r w:rsidR="00B53EE6">
        <w:rPr>
          <w:rStyle w:val="FFABodyChar"/>
          <w:b w:val="0"/>
          <w:caps w:val="0"/>
        </w:rPr>
        <w:t>60</w:t>
      </w:r>
      <w:r w:rsidR="006A5E06" w:rsidRPr="006A5E06">
        <w:rPr>
          <w:rStyle w:val="FFABodyChar"/>
          <w:b w:val="0"/>
          <w:caps w:val="0"/>
        </w:rPr>
        <w:t xml:space="preserve"> minutes</w:t>
      </w:r>
    </w:p>
    <w:p w14:paraId="1629FC88" w14:textId="77777777" w:rsidR="007A3D86" w:rsidRDefault="009D2E50" w:rsidP="009D2E50">
      <w:pPr>
        <w:pStyle w:val="FFASub1"/>
      </w:pPr>
      <w:r w:rsidRPr="007C5147">
        <w:t>Resources:</w:t>
      </w:r>
      <w:r w:rsidR="000B47F9">
        <w:t xml:space="preserve">  </w:t>
      </w:r>
    </w:p>
    <w:p w14:paraId="63C99E1C" w14:textId="77777777" w:rsidR="008426D7" w:rsidRPr="005270B1" w:rsidRDefault="008426D7" w:rsidP="00F313F7">
      <w:pPr>
        <w:numPr>
          <w:ilvl w:val="0"/>
          <w:numId w:val="9"/>
        </w:numPr>
        <w:rPr>
          <w:rFonts w:ascii="Verdana" w:eastAsia="Times New Roman" w:hAnsi="Verdana" w:cs="Arial"/>
          <w:sz w:val="17"/>
          <w:szCs w:val="17"/>
          <w:lang w:eastAsia="en-US"/>
        </w:rPr>
      </w:pPr>
      <w:r w:rsidRPr="005270B1">
        <w:rPr>
          <w:rFonts w:ascii="Verdana" w:hAnsi="Verdana" w:cs="Arial"/>
          <w:sz w:val="17"/>
          <w:szCs w:val="17"/>
        </w:rPr>
        <w:t xml:space="preserve">Field, Thomas G., and Robert E. Taylor. </w:t>
      </w:r>
      <w:r w:rsidRPr="005270B1">
        <w:rPr>
          <w:rFonts w:ascii="Verdana" w:hAnsi="Verdana" w:cs="Arial"/>
          <w:sz w:val="17"/>
          <w:szCs w:val="17"/>
          <w:u w:val="single"/>
        </w:rPr>
        <w:t>Scientific Farm Animal Production: An Introduction to Animal Science</w:t>
      </w:r>
      <w:r w:rsidRPr="005270B1">
        <w:rPr>
          <w:rFonts w:ascii="Verdana" w:hAnsi="Verdana" w:cs="Arial"/>
          <w:sz w:val="17"/>
          <w:szCs w:val="17"/>
        </w:rPr>
        <w:t>. 8</w:t>
      </w:r>
      <w:r w:rsidRPr="005270B1">
        <w:rPr>
          <w:rFonts w:ascii="Verdana" w:hAnsi="Verdana" w:cs="Arial"/>
          <w:sz w:val="17"/>
          <w:szCs w:val="17"/>
          <w:vertAlign w:val="superscript"/>
        </w:rPr>
        <w:t>th</w:t>
      </w:r>
      <w:r w:rsidRPr="005270B1">
        <w:rPr>
          <w:rFonts w:ascii="Verdana" w:hAnsi="Verdana" w:cs="Arial"/>
          <w:sz w:val="17"/>
          <w:szCs w:val="17"/>
        </w:rPr>
        <w:t xml:space="preserve"> ed. New Jersey: Pearson, 2004.</w:t>
      </w:r>
    </w:p>
    <w:p w14:paraId="48C3748F" w14:textId="38E33DFA" w:rsidR="008426D7" w:rsidRPr="005270B1" w:rsidRDefault="008426D7" w:rsidP="00F313F7">
      <w:pPr>
        <w:numPr>
          <w:ilvl w:val="0"/>
          <w:numId w:val="9"/>
        </w:numPr>
        <w:rPr>
          <w:rFonts w:ascii="Verdana" w:hAnsi="Verdana" w:cs="Arial"/>
          <w:sz w:val="17"/>
          <w:szCs w:val="17"/>
        </w:rPr>
      </w:pPr>
      <w:r w:rsidRPr="005270B1">
        <w:rPr>
          <w:rFonts w:ascii="Verdana" w:hAnsi="Verdana" w:cs="Arial"/>
          <w:sz w:val="17"/>
          <w:szCs w:val="17"/>
        </w:rPr>
        <w:t>United State</w:t>
      </w:r>
      <w:r w:rsidR="004358B5">
        <w:rPr>
          <w:rFonts w:ascii="Verdana" w:hAnsi="Verdana" w:cs="Arial"/>
          <w:sz w:val="17"/>
          <w:szCs w:val="17"/>
        </w:rPr>
        <w:t>s</w:t>
      </w:r>
      <w:r w:rsidRPr="005270B1">
        <w:rPr>
          <w:rFonts w:ascii="Verdana" w:hAnsi="Verdana" w:cs="Arial"/>
          <w:sz w:val="17"/>
          <w:szCs w:val="17"/>
        </w:rPr>
        <w:t xml:space="preserve"> Department of Agriculture</w:t>
      </w:r>
      <w:r w:rsidR="004C010D">
        <w:rPr>
          <w:rFonts w:ascii="Verdana" w:hAnsi="Verdana" w:cs="Arial"/>
          <w:sz w:val="17"/>
          <w:szCs w:val="17"/>
        </w:rPr>
        <w:t xml:space="preserve">: </w:t>
      </w:r>
      <w:r w:rsidR="00481B71">
        <w:rPr>
          <w:rFonts w:ascii="Verdana" w:hAnsi="Verdana" w:cs="Arial"/>
          <w:sz w:val="17"/>
          <w:szCs w:val="17"/>
        </w:rPr>
        <w:t>Poultry and Poultry Production</w:t>
      </w:r>
      <w:r w:rsidR="004C010D">
        <w:rPr>
          <w:rFonts w:ascii="Verdana" w:hAnsi="Verdana" w:cs="Arial"/>
          <w:sz w:val="17"/>
          <w:szCs w:val="17"/>
        </w:rPr>
        <w:t>,</w:t>
      </w:r>
      <w:r w:rsidRPr="005270B1">
        <w:rPr>
          <w:rFonts w:ascii="Verdana" w:hAnsi="Verdana" w:cs="Arial"/>
          <w:sz w:val="17"/>
          <w:szCs w:val="17"/>
        </w:rPr>
        <w:t xml:space="preserve"> </w:t>
      </w:r>
      <w:hyperlink r:id="rId12" w:history="1">
        <w:r w:rsidR="007B2B5B" w:rsidRPr="00D823DE">
          <w:rPr>
            <w:rStyle w:val="Hyperlink"/>
            <w:rFonts w:ascii="Verdana" w:hAnsi="Verdana" w:cs="Arial"/>
            <w:sz w:val="17"/>
            <w:szCs w:val="17"/>
          </w:rPr>
          <w:t>https://www.ers.u</w:t>
        </w:r>
        <w:r w:rsidR="007B2B5B" w:rsidRPr="00D823DE">
          <w:rPr>
            <w:rStyle w:val="Hyperlink"/>
            <w:rFonts w:ascii="Verdana" w:hAnsi="Verdana" w:cs="Arial"/>
            <w:sz w:val="17"/>
            <w:szCs w:val="17"/>
          </w:rPr>
          <w:t>s</w:t>
        </w:r>
        <w:r w:rsidR="007B2B5B" w:rsidRPr="00D823DE">
          <w:rPr>
            <w:rStyle w:val="Hyperlink"/>
            <w:rFonts w:ascii="Verdana" w:hAnsi="Verdana" w:cs="Arial"/>
            <w:sz w:val="17"/>
            <w:szCs w:val="17"/>
          </w:rPr>
          <w:t>da.gov/topics/animal-products/poultry-eggs</w:t>
        </w:r>
      </w:hyperlink>
    </w:p>
    <w:p w14:paraId="0D5B6A5E" w14:textId="68D1CADA" w:rsidR="008426D7" w:rsidRPr="007C5147" w:rsidRDefault="008426D7" w:rsidP="00F313F7">
      <w:pPr>
        <w:numPr>
          <w:ilvl w:val="0"/>
          <w:numId w:val="9"/>
        </w:numPr>
        <w:rPr>
          <w:rFonts w:ascii="Verdana" w:hAnsi="Verdana" w:cs="Arial"/>
          <w:sz w:val="17"/>
          <w:szCs w:val="17"/>
        </w:rPr>
      </w:pPr>
      <w:r w:rsidRPr="007C5147">
        <w:rPr>
          <w:rFonts w:ascii="Verdana" w:hAnsi="Verdana" w:cs="Arial"/>
          <w:sz w:val="17"/>
          <w:szCs w:val="17"/>
        </w:rPr>
        <w:t>University of California, Davis Poultry page</w:t>
      </w:r>
      <w:r w:rsidR="004C010D">
        <w:rPr>
          <w:rFonts w:ascii="Verdana" w:hAnsi="Verdana" w:cs="Arial"/>
          <w:sz w:val="17"/>
          <w:szCs w:val="17"/>
        </w:rPr>
        <w:t>,</w:t>
      </w:r>
      <w:r w:rsidRPr="007C5147">
        <w:rPr>
          <w:rFonts w:ascii="Verdana" w:hAnsi="Verdana" w:cs="Arial"/>
          <w:sz w:val="17"/>
          <w:szCs w:val="17"/>
        </w:rPr>
        <w:t xml:space="preserve"> </w:t>
      </w:r>
      <w:hyperlink r:id="rId13" w:history="1">
        <w:r w:rsidR="007B2B5B" w:rsidRPr="007B2B5B">
          <w:rPr>
            <w:rStyle w:val="Hyperlink"/>
            <w:rFonts w:ascii="Verdana" w:hAnsi="Verdana"/>
            <w:sz w:val="17"/>
            <w:szCs w:val="17"/>
          </w:rPr>
          <w:t>https://ucanr.edu/si</w:t>
        </w:r>
        <w:r w:rsidR="007B2B5B" w:rsidRPr="007B2B5B">
          <w:rPr>
            <w:rStyle w:val="Hyperlink"/>
            <w:rFonts w:ascii="Verdana" w:hAnsi="Verdana"/>
            <w:sz w:val="17"/>
            <w:szCs w:val="17"/>
          </w:rPr>
          <w:t>t</w:t>
        </w:r>
        <w:r w:rsidR="007B2B5B" w:rsidRPr="007B2B5B">
          <w:rPr>
            <w:rStyle w:val="Hyperlink"/>
            <w:rFonts w:ascii="Verdana" w:hAnsi="Verdana"/>
            <w:sz w:val="17"/>
            <w:szCs w:val="17"/>
          </w:rPr>
          <w:t>es/poultry/</w:t>
        </w:r>
      </w:hyperlink>
      <w:r w:rsidR="007B2B5B">
        <w:t xml:space="preserve"> </w:t>
      </w:r>
    </w:p>
    <w:p w14:paraId="53B027C5" w14:textId="6B1722CD" w:rsidR="008E1F4C" w:rsidRDefault="008E1F4C" w:rsidP="008E1F4C">
      <w:pPr>
        <w:numPr>
          <w:ilvl w:val="0"/>
          <w:numId w:val="9"/>
        </w:numPr>
        <w:rPr>
          <w:rFonts w:ascii="Verdana" w:hAnsi="Verdana" w:cs="Arial"/>
          <w:sz w:val="17"/>
          <w:szCs w:val="17"/>
        </w:rPr>
      </w:pPr>
      <w:r>
        <w:rPr>
          <w:rFonts w:ascii="Verdana" w:hAnsi="Verdana" w:cs="Arial"/>
          <w:sz w:val="17"/>
          <w:szCs w:val="17"/>
        </w:rPr>
        <w:t xml:space="preserve">Poultry Health and Welfare PowerPoint, </w:t>
      </w:r>
      <w:hyperlink r:id="rId14" w:history="1">
        <w:r w:rsidRPr="00C75669">
          <w:rPr>
            <w:rStyle w:val="Hyperlink"/>
            <w:rFonts w:ascii="Verdana" w:hAnsi="Verdana" w:cs="Arial"/>
            <w:sz w:val="17"/>
            <w:szCs w:val="17"/>
          </w:rPr>
          <w:t>https://ffa.box.com/s/pay6idbzjveeeik4</w:t>
        </w:r>
        <w:r w:rsidRPr="00C75669">
          <w:rPr>
            <w:rStyle w:val="Hyperlink"/>
            <w:rFonts w:ascii="Verdana" w:hAnsi="Verdana" w:cs="Arial"/>
            <w:sz w:val="17"/>
            <w:szCs w:val="17"/>
          </w:rPr>
          <w:t>7</w:t>
        </w:r>
        <w:r w:rsidRPr="00C75669">
          <w:rPr>
            <w:rStyle w:val="Hyperlink"/>
            <w:rFonts w:ascii="Verdana" w:hAnsi="Verdana" w:cs="Arial"/>
            <w:sz w:val="17"/>
            <w:szCs w:val="17"/>
          </w:rPr>
          <w:t>iudylr9l7afwnuk</w:t>
        </w:r>
      </w:hyperlink>
      <w:r>
        <w:rPr>
          <w:rFonts w:ascii="Verdana" w:hAnsi="Verdana" w:cs="Arial"/>
          <w:sz w:val="17"/>
          <w:szCs w:val="17"/>
        </w:rPr>
        <w:t xml:space="preserve"> </w:t>
      </w:r>
    </w:p>
    <w:p w14:paraId="160032B2" w14:textId="5028E64B" w:rsidR="008426D7" w:rsidRPr="005270B1" w:rsidRDefault="008426D7" w:rsidP="00F313F7">
      <w:pPr>
        <w:numPr>
          <w:ilvl w:val="0"/>
          <w:numId w:val="9"/>
        </w:numPr>
        <w:rPr>
          <w:rFonts w:ascii="Verdana" w:hAnsi="Verdana" w:cs="Arial"/>
          <w:sz w:val="17"/>
          <w:szCs w:val="17"/>
        </w:rPr>
      </w:pPr>
      <w:r w:rsidRPr="005270B1">
        <w:rPr>
          <w:rFonts w:ascii="Verdana" w:hAnsi="Verdana" w:cs="Arial"/>
          <w:sz w:val="17"/>
          <w:szCs w:val="17"/>
        </w:rPr>
        <w:t xml:space="preserve">Dr. Temple Grandin, </w:t>
      </w:r>
      <w:r w:rsidR="004C010D" w:rsidRPr="005270B1">
        <w:rPr>
          <w:rFonts w:ascii="Verdana" w:hAnsi="Verdana" w:cs="Arial"/>
          <w:sz w:val="17"/>
          <w:szCs w:val="17"/>
        </w:rPr>
        <w:t>world</w:t>
      </w:r>
      <w:r w:rsidR="004C010D">
        <w:rPr>
          <w:rFonts w:ascii="Verdana" w:hAnsi="Verdana" w:cs="Arial"/>
          <w:sz w:val="17"/>
          <w:szCs w:val="17"/>
        </w:rPr>
        <w:t>-</w:t>
      </w:r>
      <w:r w:rsidR="004C010D" w:rsidRPr="005270B1">
        <w:rPr>
          <w:rFonts w:ascii="Verdana" w:hAnsi="Verdana" w:cs="Arial"/>
          <w:sz w:val="17"/>
          <w:szCs w:val="17"/>
        </w:rPr>
        <w:t>renowned animal behaviorist, author and animal sc</w:t>
      </w:r>
      <w:r w:rsidRPr="005270B1">
        <w:rPr>
          <w:rFonts w:ascii="Verdana" w:hAnsi="Verdana" w:cs="Arial"/>
          <w:sz w:val="17"/>
          <w:szCs w:val="17"/>
        </w:rPr>
        <w:t>ientist</w:t>
      </w:r>
      <w:r w:rsidR="004C010D">
        <w:rPr>
          <w:rFonts w:ascii="Verdana" w:hAnsi="Verdana" w:cs="Arial"/>
          <w:sz w:val="17"/>
          <w:szCs w:val="17"/>
        </w:rPr>
        <w:t>,</w:t>
      </w:r>
      <w:r w:rsidRPr="005270B1">
        <w:rPr>
          <w:rFonts w:ascii="Verdana" w:hAnsi="Verdana" w:cs="Arial"/>
          <w:sz w:val="17"/>
          <w:szCs w:val="17"/>
        </w:rPr>
        <w:t xml:space="preserve"> </w:t>
      </w:r>
      <w:hyperlink r:id="rId15" w:history="1">
        <w:r w:rsidRPr="00D823DE">
          <w:rPr>
            <w:rStyle w:val="Hyperlink"/>
            <w:rFonts w:ascii="Verdana" w:hAnsi="Verdana"/>
            <w:sz w:val="17"/>
            <w:szCs w:val="17"/>
          </w:rPr>
          <w:t>http://www.Grandin.com</w:t>
        </w:r>
      </w:hyperlink>
    </w:p>
    <w:p w14:paraId="4E4B0953" w14:textId="77777777" w:rsidR="004C010D" w:rsidRDefault="004C010D" w:rsidP="00B37DDC">
      <w:pPr>
        <w:pStyle w:val="FFABody"/>
      </w:pPr>
    </w:p>
    <w:p w14:paraId="20A598AE" w14:textId="01B66B9D" w:rsidR="009D2E50" w:rsidRPr="00B62B2A" w:rsidRDefault="009D2E50" w:rsidP="00B62B2A">
      <w:pPr>
        <w:pStyle w:val="FFASub1"/>
      </w:pPr>
      <w:r w:rsidRPr="00B62B2A">
        <w:t>Equipment and Supplies Needed:</w:t>
      </w:r>
    </w:p>
    <w:p w14:paraId="0BDEFFAA" w14:textId="566F6372" w:rsidR="00125E81" w:rsidRPr="00212A0F" w:rsidRDefault="00125E81" w:rsidP="006A32F4">
      <w:pPr>
        <w:pStyle w:val="FFABody"/>
        <w:numPr>
          <w:ilvl w:val="0"/>
          <w:numId w:val="5"/>
        </w:numPr>
      </w:pPr>
      <w:r w:rsidRPr="00212A0F">
        <w:t>A copy of the “</w:t>
      </w:r>
      <w:hyperlink w:anchor="PoultryHealth" w:history="1">
        <w:r w:rsidR="00212A0F" w:rsidRPr="0093695A">
          <w:rPr>
            <w:rStyle w:val="Hyperlink"/>
          </w:rPr>
          <w:t>Poultry Health and Welfare</w:t>
        </w:r>
      </w:hyperlink>
      <w:r w:rsidRPr="00212A0F">
        <w:t>” worksheet for each student</w:t>
      </w:r>
    </w:p>
    <w:p w14:paraId="58D5D5A4" w14:textId="2E97160A" w:rsidR="0087625A" w:rsidRDefault="0087625A" w:rsidP="00481B71">
      <w:pPr>
        <w:pStyle w:val="FFABody"/>
        <w:numPr>
          <w:ilvl w:val="0"/>
          <w:numId w:val="5"/>
        </w:numPr>
      </w:pPr>
      <w:r w:rsidRPr="00212A0F">
        <w:t xml:space="preserve">A copy of the </w:t>
      </w:r>
      <w:r w:rsidR="00212A0F">
        <w:t>“</w:t>
      </w:r>
      <w:hyperlink w:anchor="notessheet" w:history="1">
        <w:r w:rsidR="00212A0F" w:rsidRPr="0093695A">
          <w:rPr>
            <w:rStyle w:val="Hyperlink"/>
          </w:rPr>
          <w:t>Regulations and Guidelines</w:t>
        </w:r>
        <w:r w:rsidR="00544EFF" w:rsidRPr="0093695A">
          <w:rPr>
            <w:rStyle w:val="Hyperlink"/>
          </w:rPr>
          <w:t xml:space="preserve"> Notes</w:t>
        </w:r>
      </w:hyperlink>
      <w:r w:rsidR="00212A0F">
        <w:t>” worksheet for each student</w:t>
      </w:r>
    </w:p>
    <w:p w14:paraId="4B5F6B6F" w14:textId="1BA2E39D" w:rsidR="00544EFF" w:rsidRDefault="00544EFF" w:rsidP="00481B71">
      <w:pPr>
        <w:pStyle w:val="FFABody"/>
        <w:numPr>
          <w:ilvl w:val="0"/>
          <w:numId w:val="5"/>
        </w:numPr>
      </w:pPr>
      <w:r>
        <w:t>One copy of the “</w:t>
      </w:r>
      <w:hyperlink w:anchor="cards" w:history="1">
        <w:r w:rsidRPr="0093695A">
          <w:rPr>
            <w:rStyle w:val="Hyperlink"/>
          </w:rPr>
          <w:t>Regulations and Guidelines Cards</w:t>
        </w:r>
      </w:hyperlink>
      <w:r>
        <w:t>” for use in the class activity</w:t>
      </w:r>
    </w:p>
    <w:p w14:paraId="1AF63B88" w14:textId="3C50500D" w:rsidR="00212A0F" w:rsidRPr="00212A0F" w:rsidRDefault="00212A0F" w:rsidP="00481B71">
      <w:pPr>
        <w:pStyle w:val="FFABody"/>
        <w:numPr>
          <w:ilvl w:val="0"/>
          <w:numId w:val="5"/>
        </w:numPr>
      </w:pPr>
      <w:r>
        <w:t>A copy of the “</w:t>
      </w:r>
      <w:hyperlink w:anchor="notes" w:history="1">
        <w:r w:rsidR="0093695A" w:rsidRPr="0093695A">
          <w:rPr>
            <w:rStyle w:val="Hyperlink"/>
          </w:rPr>
          <w:t>Notes Sheet</w:t>
        </w:r>
      </w:hyperlink>
      <w:r>
        <w:t>” worksheet for each student</w:t>
      </w:r>
    </w:p>
    <w:p w14:paraId="0E05FC30" w14:textId="02A33707" w:rsidR="007A3D86" w:rsidRPr="00212A0F" w:rsidRDefault="007A3D86" w:rsidP="006A32F4">
      <w:pPr>
        <w:pStyle w:val="FFABody"/>
        <w:numPr>
          <w:ilvl w:val="0"/>
          <w:numId w:val="5"/>
        </w:numPr>
      </w:pPr>
      <w:r w:rsidRPr="00212A0F">
        <w:t>Computer access, ideal for students to work in pairs or small groups</w:t>
      </w:r>
    </w:p>
    <w:p w14:paraId="16A863BB" w14:textId="77777777" w:rsidR="004B7173" w:rsidRDefault="004B7173" w:rsidP="004B7173">
      <w:pPr>
        <w:pStyle w:val="FFABody"/>
      </w:pPr>
    </w:p>
    <w:p w14:paraId="5506A971" w14:textId="0998486C" w:rsidR="004B7173" w:rsidRDefault="004C37F3" w:rsidP="004B7173">
      <w:pPr>
        <w:pStyle w:val="FFABody"/>
        <w:rPr>
          <w:rFonts w:ascii="Georgia" w:hAnsi="Georgia" w:cs="KlinicSlab-Medium"/>
          <w:b/>
          <w:caps/>
          <w:color w:val="DA291C"/>
          <w:sz w:val="18"/>
          <w:szCs w:val="24"/>
        </w:rPr>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6AA8C845" w14:textId="77777777" w:rsidR="00E176AD" w:rsidRPr="00BE0927" w:rsidRDefault="00E176AD" w:rsidP="00E176AD">
      <w:pPr>
        <w:autoSpaceDE w:val="0"/>
        <w:autoSpaceDN w:val="0"/>
        <w:adjustRightInd w:val="0"/>
        <w:rPr>
          <w:rFonts w:ascii="Verdana" w:hAnsi="Verdana" w:cs="Arial"/>
          <w:bCs/>
          <w:color w:val="000000"/>
          <w:sz w:val="17"/>
          <w:szCs w:val="17"/>
        </w:rPr>
      </w:pPr>
      <w:r>
        <w:rPr>
          <w:rFonts w:ascii="Verdana" w:hAnsi="Verdana" w:cs="Arial"/>
          <w:bCs/>
          <w:color w:val="000000"/>
          <w:sz w:val="17"/>
          <w:szCs w:val="17"/>
        </w:rPr>
        <w:t xml:space="preserve">The following terms are presented in this lesson and appear in </w:t>
      </w:r>
      <w:r w:rsidRPr="00BE0927">
        <w:rPr>
          <w:rFonts w:ascii="Verdana" w:hAnsi="Verdana" w:cs="Arial"/>
          <w:b/>
          <w:bCs/>
          <w:i/>
          <w:color w:val="000000"/>
          <w:sz w:val="17"/>
          <w:szCs w:val="17"/>
        </w:rPr>
        <w:t>bold italics</w:t>
      </w:r>
      <w:r>
        <w:rPr>
          <w:rFonts w:ascii="Verdana" w:hAnsi="Verdana" w:cs="Arial"/>
          <w:bCs/>
          <w:color w:val="000000"/>
          <w:sz w:val="17"/>
          <w:szCs w:val="17"/>
        </w:rPr>
        <w:t>:</w:t>
      </w:r>
    </w:p>
    <w:p w14:paraId="7B9F29D7" w14:textId="4A82B819" w:rsidR="008426D7" w:rsidRDefault="008426D7" w:rsidP="00F313F7">
      <w:pPr>
        <w:numPr>
          <w:ilvl w:val="0"/>
          <w:numId w:val="7"/>
        </w:numPr>
        <w:autoSpaceDE w:val="0"/>
        <w:autoSpaceDN w:val="0"/>
        <w:adjustRightInd w:val="0"/>
        <w:rPr>
          <w:rFonts w:ascii="Verdana" w:hAnsi="Verdana" w:cs="Arial"/>
          <w:bCs/>
          <w:color w:val="000000"/>
          <w:sz w:val="17"/>
          <w:szCs w:val="17"/>
        </w:rPr>
      </w:pPr>
      <w:r>
        <w:rPr>
          <w:rFonts w:ascii="Verdana" w:hAnsi="Verdana" w:cs="Arial"/>
          <w:bCs/>
          <w:color w:val="000000"/>
          <w:sz w:val="17"/>
          <w:szCs w:val="17"/>
        </w:rPr>
        <w:t xml:space="preserve">Animal </w:t>
      </w:r>
      <w:r w:rsidR="004C010D">
        <w:rPr>
          <w:rFonts w:ascii="Verdana" w:hAnsi="Verdana" w:cs="Arial"/>
          <w:bCs/>
          <w:color w:val="000000"/>
          <w:sz w:val="17"/>
          <w:szCs w:val="17"/>
        </w:rPr>
        <w:t>w</w:t>
      </w:r>
      <w:r>
        <w:rPr>
          <w:rFonts w:ascii="Verdana" w:hAnsi="Verdana" w:cs="Arial"/>
          <w:bCs/>
          <w:color w:val="000000"/>
          <w:sz w:val="17"/>
          <w:szCs w:val="17"/>
        </w:rPr>
        <w:t>elfare</w:t>
      </w:r>
    </w:p>
    <w:p w14:paraId="24151C7C" w14:textId="77777777" w:rsidR="008426D7" w:rsidRDefault="008426D7" w:rsidP="00F313F7">
      <w:pPr>
        <w:numPr>
          <w:ilvl w:val="0"/>
          <w:numId w:val="7"/>
        </w:numPr>
        <w:autoSpaceDE w:val="0"/>
        <w:autoSpaceDN w:val="0"/>
        <w:adjustRightInd w:val="0"/>
        <w:rPr>
          <w:rFonts w:ascii="Verdana" w:hAnsi="Verdana" w:cs="Arial"/>
          <w:bCs/>
          <w:color w:val="000000"/>
          <w:sz w:val="17"/>
          <w:szCs w:val="17"/>
        </w:rPr>
      </w:pPr>
      <w:r>
        <w:rPr>
          <w:rFonts w:ascii="Verdana" w:hAnsi="Verdana" w:cs="Arial"/>
          <w:bCs/>
          <w:color w:val="000000"/>
          <w:sz w:val="17"/>
          <w:szCs w:val="17"/>
        </w:rPr>
        <w:t>Disease</w:t>
      </w:r>
    </w:p>
    <w:p w14:paraId="58F292CB" w14:textId="77777777" w:rsidR="008426D7" w:rsidRDefault="008426D7" w:rsidP="00F313F7">
      <w:pPr>
        <w:numPr>
          <w:ilvl w:val="0"/>
          <w:numId w:val="7"/>
        </w:numPr>
        <w:autoSpaceDE w:val="0"/>
        <w:autoSpaceDN w:val="0"/>
        <w:adjustRightInd w:val="0"/>
        <w:rPr>
          <w:rFonts w:ascii="Verdana" w:hAnsi="Verdana" w:cs="Arial"/>
          <w:bCs/>
          <w:color w:val="000000"/>
          <w:sz w:val="17"/>
          <w:szCs w:val="17"/>
        </w:rPr>
      </w:pPr>
      <w:r>
        <w:rPr>
          <w:rFonts w:ascii="Verdana" w:hAnsi="Verdana" w:cs="Arial"/>
          <w:bCs/>
          <w:color w:val="000000"/>
          <w:sz w:val="17"/>
          <w:szCs w:val="17"/>
        </w:rPr>
        <w:t>Proposition</w:t>
      </w:r>
    </w:p>
    <w:p w14:paraId="6CF6561A" w14:textId="77777777" w:rsidR="008426D7" w:rsidRDefault="008426D7" w:rsidP="00F313F7">
      <w:pPr>
        <w:numPr>
          <w:ilvl w:val="0"/>
          <w:numId w:val="7"/>
        </w:numPr>
        <w:autoSpaceDE w:val="0"/>
        <w:autoSpaceDN w:val="0"/>
        <w:adjustRightInd w:val="0"/>
        <w:rPr>
          <w:rFonts w:ascii="Verdana" w:hAnsi="Verdana" w:cs="Arial"/>
          <w:bCs/>
          <w:color w:val="000000"/>
          <w:sz w:val="17"/>
          <w:szCs w:val="17"/>
        </w:rPr>
      </w:pPr>
      <w:r>
        <w:rPr>
          <w:rFonts w:ascii="Verdana" w:hAnsi="Verdana" w:cs="Arial"/>
          <w:bCs/>
          <w:color w:val="000000"/>
          <w:sz w:val="17"/>
          <w:szCs w:val="17"/>
        </w:rPr>
        <w:t>Regulation</w:t>
      </w:r>
    </w:p>
    <w:p w14:paraId="415213EA" w14:textId="77777777" w:rsidR="000D6990" w:rsidRPr="000D6990" w:rsidRDefault="008426D7" w:rsidP="00F313F7">
      <w:pPr>
        <w:numPr>
          <w:ilvl w:val="0"/>
          <w:numId w:val="7"/>
        </w:numPr>
        <w:autoSpaceDE w:val="0"/>
        <w:autoSpaceDN w:val="0"/>
        <w:adjustRightInd w:val="0"/>
        <w:rPr>
          <w:rFonts w:ascii="Verdana" w:hAnsi="Verdana" w:cs="Arial"/>
          <w:bCs/>
          <w:color w:val="000000"/>
          <w:sz w:val="17"/>
          <w:szCs w:val="17"/>
        </w:rPr>
      </w:pPr>
      <w:r>
        <w:rPr>
          <w:rFonts w:ascii="Verdana" w:hAnsi="Verdana" w:cs="Arial"/>
          <w:bCs/>
          <w:color w:val="000000"/>
          <w:sz w:val="17"/>
          <w:szCs w:val="17"/>
        </w:rPr>
        <w:t>Veterinarian</w:t>
      </w:r>
    </w:p>
    <w:p w14:paraId="11F6ECDE" w14:textId="77777777" w:rsidR="0057096D" w:rsidRDefault="0057096D" w:rsidP="009D2E50">
      <w:pPr>
        <w:pStyle w:val="FFASub1"/>
      </w:pPr>
    </w:p>
    <w:p w14:paraId="49C6D4C1" w14:textId="49A9A202" w:rsidR="0057096D" w:rsidRDefault="0057096D" w:rsidP="009D2E50">
      <w:pPr>
        <w:pStyle w:val="FFASub1"/>
      </w:pPr>
    </w:p>
    <w:p w14:paraId="0BB90C69" w14:textId="551DC64D" w:rsidR="00C751FC" w:rsidRDefault="00C751FC" w:rsidP="009D2E50">
      <w:pPr>
        <w:pStyle w:val="FFASub1"/>
      </w:pPr>
    </w:p>
    <w:p w14:paraId="724D4D9D" w14:textId="77777777" w:rsidR="00C751FC" w:rsidRDefault="00C751FC" w:rsidP="009D2E50">
      <w:pPr>
        <w:pStyle w:val="FFASub1"/>
      </w:pPr>
    </w:p>
    <w:p w14:paraId="24BE1B0B" w14:textId="13DD658A" w:rsidR="009D2E50" w:rsidRDefault="009D2E50" w:rsidP="00B37DDC">
      <w:pPr>
        <w:pStyle w:val="FFASub1"/>
      </w:pPr>
      <w:r>
        <w:t>These activities are aligned to the following standards:</w:t>
      </w:r>
    </w:p>
    <w:p w14:paraId="4195D63A" w14:textId="77777777" w:rsidR="00A90A70" w:rsidRPr="009156FA" w:rsidRDefault="00A90A70" w:rsidP="00A90A70">
      <w:pPr>
        <w:pStyle w:val="FFASub2"/>
        <w:rPr>
          <w:b/>
        </w:rPr>
      </w:pPr>
      <w:r w:rsidRPr="009156FA">
        <w:t>AFNR Performance Element</w:t>
      </w:r>
    </w:p>
    <w:p w14:paraId="2C48599F" w14:textId="0A5E3A6D" w:rsidR="00A90A70" w:rsidRDefault="00A90A70" w:rsidP="00A90A70">
      <w:pPr>
        <w:pStyle w:val="FFABody"/>
        <w:numPr>
          <w:ilvl w:val="0"/>
          <w:numId w:val="2"/>
        </w:numPr>
      </w:pPr>
      <w:r w:rsidRPr="00DA6896">
        <w:t>AS.01. Analyze historic and current trends impacting the animal systems industry.</w:t>
      </w:r>
    </w:p>
    <w:p w14:paraId="5BF41F91" w14:textId="2B15885A" w:rsidR="00A90A70" w:rsidRDefault="00A90A70" w:rsidP="00A90A70">
      <w:pPr>
        <w:pStyle w:val="FFABody"/>
        <w:numPr>
          <w:ilvl w:val="0"/>
          <w:numId w:val="2"/>
        </w:numPr>
      </w:pPr>
      <w:r w:rsidRPr="00A90A70">
        <w:t>AS.02. Utilize best-practice protocols based upon animal behaviors for animal husbandry and welfare.</w:t>
      </w:r>
    </w:p>
    <w:p w14:paraId="741CA7FA" w14:textId="0D3E2B5F" w:rsidR="00A90A70" w:rsidRDefault="00A90A70" w:rsidP="00A90A70">
      <w:pPr>
        <w:pStyle w:val="FFABody"/>
        <w:numPr>
          <w:ilvl w:val="0"/>
          <w:numId w:val="2"/>
        </w:numPr>
      </w:pPr>
      <w:r w:rsidRPr="00A90A70">
        <w:t>AS.05. Evaluate environmental factors affecting animal performance and implement procedures for enhancing performance and animal health.</w:t>
      </w:r>
    </w:p>
    <w:p w14:paraId="25129B34" w14:textId="2A8BF779" w:rsidR="00A90A70" w:rsidRDefault="00A90A70" w:rsidP="00A90A70">
      <w:pPr>
        <w:pStyle w:val="FFABody"/>
        <w:numPr>
          <w:ilvl w:val="0"/>
          <w:numId w:val="2"/>
        </w:numPr>
      </w:pPr>
      <w:r w:rsidRPr="00A90A70">
        <w:t>AS.07. Apply principles of effective animal health care.</w:t>
      </w:r>
    </w:p>
    <w:p w14:paraId="56A19AD9" w14:textId="4A1851F4" w:rsidR="00A90A70" w:rsidRDefault="00A90A70" w:rsidP="00A90A70">
      <w:pPr>
        <w:pStyle w:val="FFABody"/>
        <w:numPr>
          <w:ilvl w:val="0"/>
          <w:numId w:val="2"/>
        </w:numPr>
      </w:pPr>
      <w:r w:rsidRPr="00A90A70">
        <w:t>AS.08. Analyze environmental factors associated with animal production.</w:t>
      </w:r>
    </w:p>
    <w:p w14:paraId="0C692F49" w14:textId="77777777" w:rsidR="00A90A70" w:rsidRDefault="00A90A70" w:rsidP="00A90A70">
      <w:pPr>
        <w:pStyle w:val="FFASub2"/>
      </w:pPr>
      <w:r>
        <w:t>FFA Precept</w:t>
      </w:r>
    </w:p>
    <w:p w14:paraId="3A47B8B8" w14:textId="77777777" w:rsidR="00A90A70" w:rsidRDefault="00A90A70" w:rsidP="00A90A70">
      <w:pPr>
        <w:pStyle w:val="FFABody"/>
        <w:numPr>
          <w:ilvl w:val="0"/>
          <w:numId w:val="2"/>
        </w:numPr>
      </w:pPr>
      <w:r>
        <w:t>FFA.PL-</w:t>
      </w:r>
      <w:proofErr w:type="spellStart"/>
      <w:proofErr w:type="gramStart"/>
      <w:r>
        <w:t>E.Awareness</w:t>
      </w:r>
      <w:proofErr w:type="spellEnd"/>
      <w:proofErr w:type="gramEnd"/>
      <w:r>
        <w:t xml:space="preserve">: Understand personal vision, mission and goals. </w:t>
      </w:r>
    </w:p>
    <w:p w14:paraId="6C864355" w14:textId="77777777" w:rsidR="00A90A70" w:rsidRDefault="00A90A70" w:rsidP="00A90A70">
      <w:pPr>
        <w:pStyle w:val="FFABody"/>
        <w:numPr>
          <w:ilvl w:val="0"/>
          <w:numId w:val="2"/>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75D20192" w14:textId="77777777" w:rsidR="00A90A70" w:rsidRPr="00701C80" w:rsidRDefault="00A90A70" w:rsidP="00A90A70">
      <w:pPr>
        <w:pStyle w:val="FFABody"/>
        <w:numPr>
          <w:ilvl w:val="0"/>
          <w:numId w:val="2"/>
        </w:numPr>
      </w:pPr>
      <w:r>
        <w:t>FFA-CS-</w:t>
      </w:r>
      <w:proofErr w:type="spellStart"/>
      <w:proofErr w:type="gramStart"/>
      <w:r>
        <w:t>M.Communication</w:t>
      </w:r>
      <w:proofErr w:type="spellEnd"/>
      <w:proofErr w:type="gramEnd"/>
      <w:r>
        <w:t>: Effectively interact with others in personal and professional settings.</w:t>
      </w:r>
    </w:p>
    <w:p w14:paraId="14933B3F" w14:textId="77777777" w:rsidR="00A90A70" w:rsidRDefault="00A90A70" w:rsidP="00A90A70">
      <w:pPr>
        <w:pStyle w:val="FFASub2"/>
      </w:pPr>
      <w:r w:rsidRPr="009156FA">
        <w:t>Common Career Technical Core</w:t>
      </w:r>
    </w:p>
    <w:p w14:paraId="6F54A771" w14:textId="14127C07" w:rsidR="00A90A70" w:rsidRDefault="00A90A70" w:rsidP="00A90A70">
      <w:pPr>
        <w:pStyle w:val="FFABody"/>
        <w:numPr>
          <w:ilvl w:val="0"/>
          <w:numId w:val="2"/>
        </w:numPr>
      </w:pPr>
      <w:r w:rsidRPr="00DA6896">
        <w:t>AG-ANI1 Analyze historic and current trends impacting the animal systems industry.</w:t>
      </w:r>
    </w:p>
    <w:p w14:paraId="38EA754F" w14:textId="4171AF01" w:rsidR="00A90A70" w:rsidRDefault="00A90A70" w:rsidP="00A90A70">
      <w:pPr>
        <w:pStyle w:val="FFABody"/>
        <w:numPr>
          <w:ilvl w:val="0"/>
          <w:numId w:val="2"/>
        </w:numPr>
      </w:pPr>
      <w:r w:rsidRPr="00A90A70">
        <w:t xml:space="preserve">AG-ANI2 Utilize best-practice protocols based upon animal behaviors for animal husbandry and welfare.  </w:t>
      </w:r>
    </w:p>
    <w:p w14:paraId="381D50DD" w14:textId="77777777" w:rsidR="001E0D55" w:rsidRDefault="001E0D55" w:rsidP="001E0D55">
      <w:pPr>
        <w:pStyle w:val="FFABody"/>
        <w:numPr>
          <w:ilvl w:val="0"/>
          <w:numId w:val="2"/>
        </w:numPr>
      </w:pPr>
      <w:r w:rsidRPr="00A90A70">
        <w:t>AG-ANI5 Evaluate environmental factors affecting animal performance and implement procedures for enhancing performance and animal health.</w:t>
      </w:r>
    </w:p>
    <w:p w14:paraId="242CDF81" w14:textId="65779DB7" w:rsidR="00A90A70" w:rsidRDefault="00A90A70" w:rsidP="00A90A70">
      <w:pPr>
        <w:pStyle w:val="FFABody"/>
        <w:numPr>
          <w:ilvl w:val="0"/>
          <w:numId w:val="2"/>
        </w:numPr>
      </w:pPr>
      <w:r w:rsidRPr="00A90A70">
        <w:t>AG-ANI7 Apply principles of effective animal health care.</w:t>
      </w:r>
    </w:p>
    <w:p w14:paraId="2AB9534C" w14:textId="2F8D0A11" w:rsidR="00A90A70" w:rsidRDefault="00A90A70" w:rsidP="00A90A70">
      <w:pPr>
        <w:pStyle w:val="FFABody"/>
        <w:numPr>
          <w:ilvl w:val="0"/>
          <w:numId w:val="2"/>
        </w:numPr>
      </w:pPr>
      <w:r w:rsidRPr="00DA6896">
        <w:t xml:space="preserve">AG1 Analyze how issues, trends, technologies and public policies impact systems in the Agriculture, Food &amp; Natural Resources Career Cluster.  </w:t>
      </w:r>
    </w:p>
    <w:p w14:paraId="22BD5970" w14:textId="7ED9D414" w:rsidR="00A90A70" w:rsidRDefault="00A90A70" w:rsidP="00A90A70">
      <w:pPr>
        <w:pStyle w:val="FFABody"/>
        <w:numPr>
          <w:ilvl w:val="0"/>
          <w:numId w:val="2"/>
        </w:numPr>
      </w:pPr>
      <w:r w:rsidRPr="00DA6896">
        <w:t>AG2 Evaluate the nature and scope of the Agriculture, Food &amp; Natural Resources Career Cluster and the role of agriculture, food, and natural resources (AFNR) in society and the economy.</w:t>
      </w:r>
    </w:p>
    <w:p w14:paraId="05AA0665" w14:textId="1B9FDB77" w:rsidR="00A90A70" w:rsidRPr="008151C2" w:rsidRDefault="00A90A70" w:rsidP="00A90A70">
      <w:pPr>
        <w:pStyle w:val="FFABody"/>
        <w:numPr>
          <w:ilvl w:val="0"/>
          <w:numId w:val="2"/>
        </w:numPr>
      </w:pPr>
      <w:r>
        <w:t>A</w:t>
      </w:r>
      <w:r w:rsidRPr="00A90A70">
        <w:t>G6 Analyze the interaction among AFNR systems in the production, processing, and management of food, fiber, and fuel and the sustainable use of natural resources.</w:t>
      </w:r>
    </w:p>
    <w:p w14:paraId="551CD476" w14:textId="77777777" w:rsidR="00A90A70" w:rsidRPr="009156FA" w:rsidRDefault="00A90A70" w:rsidP="00A90A70">
      <w:pPr>
        <w:pStyle w:val="FFASub2"/>
        <w:rPr>
          <w:b/>
        </w:rPr>
      </w:pPr>
      <w:proofErr w:type="spellStart"/>
      <w:r w:rsidRPr="009156FA">
        <w:t>NASDCTEc</w:t>
      </w:r>
      <w:proofErr w:type="spellEnd"/>
    </w:p>
    <w:p w14:paraId="19D5CD13" w14:textId="60E047EC" w:rsidR="00A90A70" w:rsidRDefault="00A90A70" w:rsidP="00A90A70">
      <w:pPr>
        <w:pStyle w:val="FFABody"/>
        <w:numPr>
          <w:ilvl w:val="0"/>
          <w:numId w:val="2"/>
        </w:numPr>
      </w:pPr>
      <w:r w:rsidRPr="00A90A70">
        <w:t xml:space="preserve">AGPC01.01 Produce and/or manage animals in domesticated and/or natural environments using an application of knowledge regarding anatomy and physiology to enhance animal production.  </w:t>
      </w:r>
    </w:p>
    <w:p w14:paraId="3ECA1D7C" w14:textId="64FB5AC3" w:rsidR="00A90A70" w:rsidRDefault="00A90A70" w:rsidP="00A90A70">
      <w:pPr>
        <w:pStyle w:val="FFABody"/>
        <w:numPr>
          <w:ilvl w:val="0"/>
          <w:numId w:val="2"/>
        </w:numPr>
      </w:pPr>
      <w:r w:rsidRPr="00A90A70">
        <w:t xml:space="preserve">AGPC01.02 Recognize and interpret animal behaviors and execute protocols for safe handling to facilitate safety for both animals and humans.  </w:t>
      </w:r>
    </w:p>
    <w:p w14:paraId="552E1C2A" w14:textId="2A790A30" w:rsidR="00A90A70" w:rsidRDefault="00A90A70" w:rsidP="00A90A70">
      <w:pPr>
        <w:pStyle w:val="FFABody"/>
        <w:numPr>
          <w:ilvl w:val="0"/>
          <w:numId w:val="2"/>
        </w:numPr>
      </w:pPr>
      <w:r w:rsidRPr="00A90A70">
        <w:t>AGPC01.05 Evaluate environmental factors affecting animal performance and implement procedures for enhancing performance to demonstrate an effective application of principles to optimize performance.</w:t>
      </w:r>
    </w:p>
    <w:p w14:paraId="18C3F0D9" w14:textId="77777777" w:rsidR="00A90A70" w:rsidRDefault="00A90A70" w:rsidP="00A90A70">
      <w:pPr>
        <w:pStyle w:val="FFABody"/>
        <w:numPr>
          <w:ilvl w:val="0"/>
          <w:numId w:val="2"/>
        </w:numPr>
      </w:pPr>
      <w:r>
        <w:t xml:space="preserve">AGC10.03 Compare and contrast issues affecting the AFNR industry including biotechnology, employment, safety, environmental and animal welfare to demonstrate an understanding of the trends and issues important to </w:t>
      </w:r>
      <w:proofErr w:type="gramStart"/>
      <w:r>
        <w:t>careers</w:t>
      </w:r>
      <w:proofErr w:type="gramEnd"/>
      <w:r>
        <w:t xml:space="preserve"> in this industry.</w:t>
      </w:r>
    </w:p>
    <w:p w14:paraId="2FFB7C04" w14:textId="77777777" w:rsidR="00A90A70" w:rsidRDefault="00A90A70" w:rsidP="00A90A70">
      <w:pPr>
        <w:pStyle w:val="FFABody"/>
        <w:numPr>
          <w:ilvl w:val="0"/>
          <w:numId w:val="2"/>
        </w:numPr>
      </w:pPr>
      <w:r>
        <w:t xml:space="preserve"> AGC10.04 Envision emerging technology and globalization and project its influence on widespread markets to demonstrate an understanding of technologies and trends that will impact the AFNR industry.</w:t>
      </w:r>
    </w:p>
    <w:p w14:paraId="5DD1855C" w14:textId="77777777" w:rsidR="00A90A70" w:rsidRDefault="00A90A70" w:rsidP="00A90A70">
      <w:pPr>
        <w:pStyle w:val="FFASub2"/>
      </w:pPr>
      <w:r>
        <w:t>AFNR Cluster Skills</w:t>
      </w:r>
    </w:p>
    <w:p w14:paraId="49F60771" w14:textId="77777777" w:rsidR="00A90A70" w:rsidRDefault="00A90A70" w:rsidP="00A90A70">
      <w:pPr>
        <w:pStyle w:val="FFABody"/>
        <w:numPr>
          <w:ilvl w:val="0"/>
          <w:numId w:val="2"/>
        </w:numPr>
      </w:pPr>
      <w:r w:rsidRPr="00DA6896">
        <w:t>CS.01. Analyze how issues, trends, technologies and public policies impact systems in the Agriculture, Food &amp; Natural Resources Career Cluster.</w:t>
      </w:r>
    </w:p>
    <w:p w14:paraId="7E885EE7" w14:textId="77777777" w:rsidR="00A90A70" w:rsidRDefault="00A90A70" w:rsidP="00A90A70">
      <w:pPr>
        <w:pStyle w:val="FFABody"/>
        <w:numPr>
          <w:ilvl w:val="0"/>
          <w:numId w:val="2"/>
        </w:numPr>
      </w:pPr>
      <w:r w:rsidRPr="00DA6896">
        <w:t>CS.02. Evaluate the nature and scope of the Agriculture, Food, and Natural Resources Career Cluster and the role of agriculture, food, and natural resources (AFNR) in society and the economy.</w:t>
      </w:r>
    </w:p>
    <w:p w14:paraId="50ADB07D" w14:textId="77777777" w:rsidR="00A90A70" w:rsidRPr="00DA6896" w:rsidRDefault="00A90A70" w:rsidP="00A90A70">
      <w:pPr>
        <w:pStyle w:val="FFABody"/>
        <w:numPr>
          <w:ilvl w:val="0"/>
          <w:numId w:val="2"/>
        </w:numPr>
      </w:pPr>
      <w:r w:rsidRPr="00DA6896">
        <w:t>CS.03. Examine and summarize the importance of health, safety and environmental management systems in AFNR workplaces.</w:t>
      </w:r>
    </w:p>
    <w:p w14:paraId="19558898" w14:textId="77777777" w:rsidR="00A90A70" w:rsidRDefault="00A90A70" w:rsidP="00A90A70">
      <w:pPr>
        <w:pStyle w:val="BulletPoints"/>
        <w:ind w:left="360"/>
      </w:pPr>
      <w:r w:rsidRPr="00A90A70">
        <w:t xml:space="preserve">CS.06. Analyze the interaction among AFNR systems in the production, processing and management of food, fiber </w:t>
      </w:r>
    </w:p>
    <w:p w14:paraId="497AAE93" w14:textId="55F04D7F" w:rsidR="00A90A70" w:rsidRPr="00A90A70" w:rsidRDefault="00A90A70" w:rsidP="00A90A70">
      <w:pPr>
        <w:pStyle w:val="BulletPoints"/>
        <w:numPr>
          <w:ilvl w:val="0"/>
          <w:numId w:val="0"/>
        </w:numPr>
        <w:ind w:left="360"/>
      </w:pPr>
      <w:r>
        <w:t xml:space="preserve">      </w:t>
      </w:r>
      <w:r w:rsidRPr="00A90A70">
        <w:t>and fuel and the sustainable use of natural resources.</w:t>
      </w:r>
    </w:p>
    <w:p w14:paraId="32588CE5" w14:textId="6282A82D" w:rsidR="00A90A70" w:rsidRPr="009156FA" w:rsidRDefault="00A90A70" w:rsidP="00A90A70">
      <w:pPr>
        <w:pStyle w:val="FFASub2"/>
        <w:rPr>
          <w:b/>
        </w:rPr>
      </w:pPr>
      <w:r w:rsidRPr="009156FA">
        <w:t>Common Core</w:t>
      </w:r>
      <w:r w:rsidRPr="007753BA">
        <w:rPr>
          <w:rFonts w:ascii="Verdana" w:hAnsi="Verdana"/>
        </w:rPr>
        <w:t>–</w:t>
      </w:r>
      <w:r w:rsidRPr="009156FA">
        <w:t>Reading: Informational Text</w:t>
      </w:r>
    </w:p>
    <w:p w14:paraId="0A21ECBC" w14:textId="77777777" w:rsidR="00A90A70" w:rsidRDefault="00A90A70" w:rsidP="00A90A70">
      <w:pPr>
        <w:pStyle w:val="FFABody"/>
        <w:numPr>
          <w:ilvl w:val="0"/>
          <w:numId w:val="2"/>
        </w:numPr>
      </w:pPr>
      <w:r w:rsidRPr="00DA6896">
        <w:t xml:space="preserve">CCSS.ELA-Literacy.RI.9-10.1 Cite strong and thorough textual evidence to support analysis of what the text says explicitly as well as inferences drawn from the text.  </w:t>
      </w:r>
    </w:p>
    <w:p w14:paraId="52839CF8" w14:textId="77777777" w:rsidR="00A90A70" w:rsidRDefault="00A90A70" w:rsidP="00A90A70">
      <w:pPr>
        <w:pStyle w:val="FFABody"/>
        <w:numPr>
          <w:ilvl w:val="0"/>
          <w:numId w:val="2"/>
        </w:numPr>
      </w:pPr>
      <w:r w:rsidRPr="006A349B">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E29CA89" w14:textId="77777777" w:rsidR="00A90A70" w:rsidRPr="008F6BBE" w:rsidRDefault="00A90A70" w:rsidP="00A90A70">
      <w:pPr>
        <w:pStyle w:val="FFABody"/>
        <w:numPr>
          <w:ilvl w:val="0"/>
          <w:numId w:val="2"/>
        </w:numPr>
      </w:pPr>
      <w:r w:rsidRPr="00DA6896">
        <w:t xml:space="preserve">CCSS.ELA-Literacy.RI.9-10.8 Delineate and evaluate the argument and specific claims in a text, assessing whether the reasoning is </w:t>
      </w:r>
      <w:proofErr w:type="gramStart"/>
      <w:r w:rsidRPr="00DA6896">
        <w:t>valid</w:t>
      </w:r>
      <w:proofErr w:type="gramEnd"/>
      <w:r w:rsidRPr="00DA6896">
        <w:t xml:space="preserve"> and the evidence is relevant and sufficient; identify false statements and fallacious reasoning.</w:t>
      </w:r>
    </w:p>
    <w:p w14:paraId="444BA796" w14:textId="77777777" w:rsidR="00A90A70" w:rsidRDefault="00A90A70" w:rsidP="00A90A70">
      <w:pPr>
        <w:pStyle w:val="FFASub2"/>
      </w:pPr>
      <w:r w:rsidRPr="009156FA">
        <w:t>Common Core</w:t>
      </w:r>
      <w:r w:rsidRPr="007753BA">
        <w:rPr>
          <w:rFonts w:ascii="Verdana" w:hAnsi="Verdana"/>
        </w:rPr>
        <w:t>–</w:t>
      </w:r>
      <w:r>
        <w:t>Writing</w:t>
      </w:r>
    </w:p>
    <w:p w14:paraId="2568F9B7" w14:textId="77777777" w:rsidR="00A90A70" w:rsidRPr="006A349B" w:rsidRDefault="00A90A70" w:rsidP="00A90A70">
      <w:pPr>
        <w:pStyle w:val="FFASub2"/>
        <w:numPr>
          <w:ilvl w:val="0"/>
          <w:numId w:val="2"/>
        </w:numPr>
        <w:rPr>
          <w:rFonts w:ascii="Verdana" w:hAnsi="Verdana"/>
          <w:i w:val="0"/>
          <w:color w:val="auto"/>
          <w:sz w:val="17"/>
        </w:rPr>
      </w:pPr>
      <w:r w:rsidRPr="006A349B">
        <w:rPr>
          <w:rFonts w:ascii="Verdana" w:hAnsi="Verdana"/>
          <w:i w:val="0"/>
          <w:color w:val="auto"/>
          <w:sz w:val="17"/>
        </w:rPr>
        <w:t>CCSS.ELA-Literacy.W.9-10.1</w:t>
      </w:r>
      <w:r>
        <w:rPr>
          <w:rFonts w:ascii="Verdana" w:hAnsi="Verdana"/>
          <w:i w:val="0"/>
          <w:color w:val="auto"/>
          <w:sz w:val="17"/>
        </w:rPr>
        <w:t xml:space="preserve"> </w:t>
      </w:r>
      <w:r w:rsidRPr="006A349B">
        <w:rPr>
          <w:rFonts w:ascii="Verdana" w:hAnsi="Verdana"/>
          <w:i w:val="0"/>
          <w:color w:val="auto"/>
          <w:sz w:val="17"/>
        </w:rPr>
        <w:t>Write arguments to support claims in an analysis of substantive topics or texts, using valid reasoning and relevant and sufficient evidence.</w:t>
      </w:r>
    </w:p>
    <w:p w14:paraId="47409B40" w14:textId="77777777" w:rsidR="00A90A70" w:rsidRPr="006A349B" w:rsidRDefault="00A90A70" w:rsidP="00A90A70">
      <w:pPr>
        <w:pStyle w:val="FFASub2"/>
        <w:numPr>
          <w:ilvl w:val="0"/>
          <w:numId w:val="2"/>
        </w:numPr>
        <w:rPr>
          <w:rFonts w:ascii="Verdana" w:hAnsi="Verdana"/>
          <w:i w:val="0"/>
          <w:color w:val="auto"/>
          <w:sz w:val="17"/>
        </w:rPr>
      </w:pPr>
      <w:r w:rsidRPr="006A349B">
        <w:rPr>
          <w:rFonts w:ascii="Verdana" w:hAnsi="Verdana"/>
          <w:i w:val="0"/>
          <w:color w:val="auto"/>
          <w:sz w:val="17"/>
        </w:rPr>
        <w:t>CCSS.ELA-Literacy.W.9-10.2</w:t>
      </w:r>
      <w:r>
        <w:rPr>
          <w:rFonts w:ascii="Verdana" w:hAnsi="Verdana"/>
          <w:i w:val="0"/>
          <w:color w:val="auto"/>
          <w:sz w:val="17"/>
        </w:rPr>
        <w:t xml:space="preserve"> </w:t>
      </w:r>
      <w:r w:rsidRPr="006A349B">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1490C1D1" w14:textId="77777777" w:rsidR="00A90A70" w:rsidRPr="009156FA" w:rsidRDefault="00A90A70" w:rsidP="00A90A70">
      <w:pPr>
        <w:pStyle w:val="FFASub2"/>
        <w:rPr>
          <w:b/>
        </w:rPr>
      </w:pPr>
      <w:r w:rsidRPr="009156FA">
        <w:t>Common Core</w:t>
      </w:r>
      <w:r w:rsidRPr="007753BA">
        <w:rPr>
          <w:rFonts w:ascii="Verdana" w:hAnsi="Verdana"/>
        </w:rPr>
        <w:t>–</w:t>
      </w:r>
      <w:r w:rsidRPr="009156FA">
        <w:t>Speaking and Listening</w:t>
      </w:r>
    </w:p>
    <w:p w14:paraId="1068210E" w14:textId="77777777" w:rsidR="00A90A70" w:rsidRDefault="00A90A70" w:rsidP="00A90A70">
      <w:pPr>
        <w:pStyle w:val="FFABody"/>
        <w:numPr>
          <w:ilvl w:val="0"/>
          <w:numId w:val="2"/>
        </w:numPr>
      </w:pPr>
      <w:r>
        <w:t xml:space="preserve">CCSS.ELA-Literacy.SL.9-10.1 Initiate and participate effectively in a range of collaborative discussions (one-on-one, in groups, and teacher-led) with diverse partners on grades 9-10 topics, texts, and issues, building on others' ideas </w:t>
      </w:r>
      <w:r>
        <w:lastRenderedPageBreak/>
        <w:t>and expressing their own clearly and persuasively.</w:t>
      </w:r>
    </w:p>
    <w:p w14:paraId="05E328B8" w14:textId="77777777" w:rsidR="00A90A70" w:rsidRDefault="00A90A70" w:rsidP="00A90A70">
      <w:pPr>
        <w:pStyle w:val="FFABody"/>
        <w:numPr>
          <w:ilvl w:val="0"/>
          <w:numId w:val="2"/>
        </w:numPr>
      </w:pPr>
      <w:r>
        <w:t>CCSS.ELA-Literacy.SL.9-10.2 Integrate multiple sources of information presented in diverse media or formats (e.g., visually, quantitatively, orally) evaluating the credibility and accuracy of each source.</w:t>
      </w:r>
    </w:p>
    <w:p w14:paraId="769DBBF6" w14:textId="77777777" w:rsidR="00A90A70" w:rsidRPr="00C228AD" w:rsidRDefault="00A90A70" w:rsidP="00A90A70">
      <w:pPr>
        <w:pStyle w:val="FFABody"/>
        <w:numPr>
          <w:ilvl w:val="0"/>
          <w:numId w:val="2"/>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1C40B126" w14:textId="77777777" w:rsidR="00A90A70" w:rsidRPr="009156FA" w:rsidRDefault="00A90A70" w:rsidP="00A90A70">
      <w:pPr>
        <w:pStyle w:val="FFASub2"/>
        <w:rPr>
          <w:b/>
        </w:rPr>
      </w:pPr>
      <w:r w:rsidRPr="009156FA">
        <w:t>Common Core</w:t>
      </w:r>
      <w:r w:rsidRPr="007753BA">
        <w:rPr>
          <w:rFonts w:ascii="Verdana" w:hAnsi="Verdana"/>
        </w:rPr>
        <w:t>–</w:t>
      </w:r>
      <w:r w:rsidRPr="009156FA">
        <w:t>Math</w:t>
      </w:r>
      <w:r>
        <w:t xml:space="preserve"> Practices</w:t>
      </w:r>
    </w:p>
    <w:p w14:paraId="78D8BE1E" w14:textId="77777777" w:rsidR="00A90A70" w:rsidRPr="006A349B" w:rsidRDefault="00A90A70" w:rsidP="00A90A70">
      <w:pPr>
        <w:pStyle w:val="FFABody"/>
        <w:numPr>
          <w:ilvl w:val="0"/>
          <w:numId w:val="2"/>
        </w:numPr>
        <w:rPr>
          <w:b/>
        </w:rPr>
      </w:pPr>
      <w:r>
        <w:t>CCSS.</w:t>
      </w:r>
      <w:r w:rsidRPr="009156FA">
        <w:t>MP3: Construct viable arguments and critique the reasoning of others.</w:t>
      </w:r>
    </w:p>
    <w:p w14:paraId="2E027165" w14:textId="77777777" w:rsidR="00A90A70" w:rsidRPr="009156FA" w:rsidRDefault="00A90A70" w:rsidP="00A90A70">
      <w:pPr>
        <w:pStyle w:val="FFASub2"/>
        <w:rPr>
          <w:b/>
        </w:rPr>
      </w:pPr>
      <w:r w:rsidRPr="009156FA">
        <w:t>Next Generation Science</w:t>
      </w:r>
    </w:p>
    <w:p w14:paraId="2EC50A22" w14:textId="77777777" w:rsidR="00A90A70" w:rsidRDefault="00A90A70" w:rsidP="00A90A70">
      <w:pPr>
        <w:pStyle w:val="FFABody"/>
        <w:numPr>
          <w:ilvl w:val="0"/>
          <w:numId w:val="3"/>
        </w:numPr>
      </w:pPr>
      <w:r>
        <w:t>HS-LS4-4 Construct an explanation based on evidence for how natural selection leads to adaptation of populations.</w:t>
      </w:r>
    </w:p>
    <w:p w14:paraId="5822770B" w14:textId="77777777" w:rsidR="00A90A70" w:rsidRPr="008F6BBE" w:rsidRDefault="00A90A70" w:rsidP="00A90A70">
      <w:pPr>
        <w:pStyle w:val="FFABody"/>
        <w:numPr>
          <w:ilvl w:val="0"/>
          <w:numId w:val="3"/>
        </w:numPr>
      </w:pPr>
      <w:r>
        <w:t xml:space="preserve">HS-LS4-5 Evaluate the evidence supporting claims that changes in environmental conditions may result in: (1) increases in the number of individuals of some species, (2) the emergence of new species over time, and (3) the extinction of other species.     </w:t>
      </w:r>
    </w:p>
    <w:p w14:paraId="3D3DBFC8" w14:textId="77777777" w:rsidR="00A90A70" w:rsidRDefault="00A90A70" w:rsidP="00A90A70">
      <w:pPr>
        <w:pStyle w:val="FFASub2"/>
      </w:pPr>
      <w:r>
        <w:t>AFNR Career Ready Practices</w:t>
      </w:r>
    </w:p>
    <w:p w14:paraId="04F32CE2" w14:textId="77777777" w:rsidR="00A90A70" w:rsidRDefault="00A90A70" w:rsidP="00A90A70">
      <w:pPr>
        <w:pStyle w:val="FFABody"/>
        <w:numPr>
          <w:ilvl w:val="0"/>
          <w:numId w:val="3"/>
        </w:numPr>
      </w:pPr>
      <w:r>
        <w:t xml:space="preserve">CRP.04. Communicate clearly, effectively, and with reason. Career-ready individuals communicate thoughts, ideas and action plans with clarity, whether using written, verbal and/or visual methods. </w:t>
      </w:r>
    </w:p>
    <w:p w14:paraId="000D89AF" w14:textId="77777777" w:rsidR="00A90A70" w:rsidRPr="006A349B" w:rsidRDefault="00A90A70" w:rsidP="00A90A70">
      <w:pPr>
        <w:pStyle w:val="FFABody"/>
        <w:numPr>
          <w:ilvl w:val="0"/>
          <w:numId w:val="3"/>
        </w:numPr>
      </w:pPr>
      <w:r w:rsidRPr="006A349B">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2267BF2A" w14:textId="77777777" w:rsidR="00A90A70" w:rsidRDefault="00A90A70" w:rsidP="00A90A70">
      <w:pPr>
        <w:pStyle w:val="FFABody"/>
        <w:numPr>
          <w:ilvl w:val="0"/>
          <w:numId w:val="3"/>
        </w:numPr>
      </w:pPr>
      <w:r>
        <w:t>CRP.06. Demonstrate creativity and innovation. Career-ready individuals regularly think of ideas that solve problems in new and different ways, and they contribute those ideas in a useful and productive manner to improve their organization.</w:t>
      </w:r>
    </w:p>
    <w:p w14:paraId="011D77C5" w14:textId="77777777" w:rsidR="00A90A70" w:rsidRDefault="00A90A70" w:rsidP="00A90A70">
      <w:pPr>
        <w:pStyle w:val="FFABody"/>
        <w:numPr>
          <w:ilvl w:val="0"/>
          <w:numId w:val="3"/>
        </w:numPr>
      </w:pPr>
      <w:r>
        <w:t>CRP.07. Employ valid and reliable research strategies. Career-ready individuals are discerning in accepting and using new information to make decisions, change practices or inform strategies.</w:t>
      </w:r>
    </w:p>
    <w:p w14:paraId="62886295" w14:textId="77777777" w:rsidR="00A90A70" w:rsidRPr="00C93CD9" w:rsidRDefault="00A90A70" w:rsidP="00A90A70">
      <w:pPr>
        <w:pStyle w:val="FFABody"/>
        <w:numPr>
          <w:ilvl w:val="0"/>
          <w:numId w:val="3"/>
        </w:numPr>
      </w:pPr>
      <w:r>
        <w:t>CRP.08. Utilize critical thinking to make sense of problems and persevere in solving them.  Career-ready individuals readily recognize problems in the workplace, understand the nature of the problem, and devise effective plans to solve the problem.</w:t>
      </w:r>
    </w:p>
    <w:p w14:paraId="253AD9CE" w14:textId="77777777" w:rsidR="00A90A70" w:rsidRDefault="00A90A70" w:rsidP="00A90A70">
      <w:pPr>
        <w:pStyle w:val="FFASub2"/>
      </w:pPr>
      <w:r w:rsidRPr="009156FA">
        <w:t>Partnership for 21</w:t>
      </w:r>
      <w:r w:rsidRPr="009156FA">
        <w:rPr>
          <w:vertAlign w:val="superscript"/>
        </w:rPr>
        <w:t>st</w:t>
      </w:r>
      <w:r w:rsidRPr="009156FA">
        <w:t xml:space="preserve"> Century Skills </w:t>
      </w:r>
    </w:p>
    <w:p w14:paraId="5DC27373" w14:textId="77777777" w:rsidR="00A90A70" w:rsidRDefault="00A90A70" w:rsidP="00A90A70">
      <w:pPr>
        <w:pStyle w:val="FFABody"/>
        <w:numPr>
          <w:ilvl w:val="0"/>
          <w:numId w:val="3"/>
        </w:numPr>
      </w:pPr>
      <w:r>
        <w:t>Communication</w:t>
      </w:r>
    </w:p>
    <w:p w14:paraId="07D3E4CA" w14:textId="77777777" w:rsidR="00A90A70" w:rsidRDefault="00A90A70" w:rsidP="00A90A70">
      <w:pPr>
        <w:pStyle w:val="FFABody"/>
        <w:numPr>
          <w:ilvl w:val="0"/>
          <w:numId w:val="3"/>
        </w:numPr>
      </w:pPr>
      <w:r>
        <w:t>Critical Thinking and Problem Solving</w:t>
      </w:r>
    </w:p>
    <w:p w14:paraId="66FCBCF9" w14:textId="77777777" w:rsidR="00A90A70" w:rsidRDefault="00A90A70" w:rsidP="00A90A70">
      <w:pPr>
        <w:pStyle w:val="FFABody"/>
        <w:numPr>
          <w:ilvl w:val="0"/>
          <w:numId w:val="3"/>
        </w:numPr>
      </w:pPr>
      <w:r>
        <w:t>Global Awareness</w:t>
      </w:r>
    </w:p>
    <w:p w14:paraId="08EA8104" w14:textId="77777777" w:rsidR="00A90A70" w:rsidRDefault="00A90A70" w:rsidP="00A90A70">
      <w:pPr>
        <w:pStyle w:val="FFABody"/>
        <w:numPr>
          <w:ilvl w:val="0"/>
          <w:numId w:val="3"/>
        </w:numPr>
      </w:pPr>
      <w:r>
        <w:t>Information Literacy</w:t>
      </w:r>
    </w:p>
    <w:p w14:paraId="276420CA" w14:textId="77777777" w:rsidR="00A90A70" w:rsidRPr="009156FA" w:rsidRDefault="00A90A70" w:rsidP="00A90A70">
      <w:pPr>
        <w:pStyle w:val="FFABody"/>
        <w:numPr>
          <w:ilvl w:val="0"/>
          <w:numId w:val="3"/>
        </w:numPr>
      </w:pPr>
      <w:r>
        <w:t xml:space="preserve">Think Creatively </w:t>
      </w:r>
    </w:p>
    <w:p w14:paraId="6B13ECA6" w14:textId="77777777" w:rsidR="009D2E50" w:rsidRDefault="009D2E50" w:rsidP="00A9352A">
      <w:pPr>
        <w:pStyle w:val="FFASummary"/>
      </w:pPr>
    </w:p>
    <w:p w14:paraId="766A9769" w14:textId="77777777" w:rsidR="00A9352A" w:rsidRDefault="00B62B2A" w:rsidP="00B62B2A">
      <w:pPr>
        <w:pStyle w:val="FFASub1"/>
      </w:pPr>
      <w:r>
        <w:t>Lesson Plan:</w:t>
      </w:r>
    </w:p>
    <w:p w14:paraId="723F81C4" w14:textId="2645EDF8" w:rsidR="00247C4D" w:rsidRDefault="00247C4D" w:rsidP="006A32F4">
      <w:pPr>
        <w:pStyle w:val="FFABody"/>
        <w:numPr>
          <w:ilvl w:val="0"/>
          <w:numId w:val="4"/>
        </w:numPr>
      </w:pPr>
      <w:r w:rsidRPr="00330E23">
        <w:rPr>
          <w:rStyle w:val="FFASub2Char"/>
        </w:rPr>
        <w:t>Bell</w:t>
      </w:r>
      <w:r w:rsidR="00330E23">
        <w:rPr>
          <w:rStyle w:val="FFASub2Char"/>
        </w:rPr>
        <w:t xml:space="preserve"> R</w:t>
      </w:r>
      <w:r w:rsidRPr="00330E23">
        <w:rPr>
          <w:rStyle w:val="FFASub2Char"/>
        </w:rPr>
        <w:t>inger</w:t>
      </w:r>
      <w:r>
        <w:t xml:space="preserve">: </w:t>
      </w:r>
      <w:r w:rsidR="002D6A31">
        <w:t xml:space="preserve">Have students answer </w:t>
      </w:r>
      <w:r w:rsidR="001E0D55">
        <w:t>this</w:t>
      </w:r>
      <w:r w:rsidR="002D6A31">
        <w:t xml:space="preserve"> question on their capture sheet</w:t>
      </w:r>
      <w:r w:rsidR="001E0D55">
        <w:t>:</w:t>
      </w:r>
      <w:r w:rsidR="002D6A31">
        <w:t xml:space="preserve"> What is animal welfare</w:t>
      </w:r>
      <w:r w:rsidR="00321E70">
        <w:t>?</w:t>
      </w:r>
    </w:p>
    <w:p w14:paraId="31F3708E" w14:textId="77777777" w:rsidR="00481B71" w:rsidRPr="00247C4D" w:rsidRDefault="00481B71" w:rsidP="00481B71">
      <w:pPr>
        <w:pStyle w:val="FFABody"/>
        <w:ind w:left="720"/>
      </w:pPr>
    </w:p>
    <w:p w14:paraId="09622854" w14:textId="34960754" w:rsidR="00247C4D" w:rsidRDefault="004C37F3" w:rsidP="006A32F4">
      <w:pPr>
        <w:pStyle w:val="FFABody"/>
        <w:numPr>
          <w:ilvl w:val="0"/>
          <w:numId w:val="4"/>
        </w:numPr>
      </w:pPr>
      <w:r w:rsidRPr="00330E23">
        <w:rPr>
          <w:rStyle w:val="FFASub2Char"/>
        </w:rPr>
        <w:t>Interest Approach</w:t>
      </w:r>
      <w:r w:rsidR="001A3DB4" w:rsidRPr="001A3DB4">
        <w:rPr>
          <w:i/>
        </w:rPr>
        <w:t>:</w:t>
      </w:r>
      <w:r w:rsidR="00AE26D9">
        <w:rPr>
          <w:i/>
        </w:rPr>
        <w:t xml:space="preserve"> </w:t>
      </w:r>
      <w:r w:rsidR="00321E70">
        <w:t>Share</w:t>
      </w:r>
      <w:r w:rsidR="00DA254A">
        <w:t xml:space="preserve"> with the class</w:t>
      </w:r>
      <w:r w:rsidR="00321E70">
        <w:t xml:space="preserve"> </w:t>
      </w:r>
      <w:r w:rsidR="001512C3">
        <w:t xml:space="preserve">the </w:t>
      </w:r>
      <w:r w:rsidR="00321E70">
        <w:t xml:space="preserve">definition of </w:t>
      </w:r>
      <w:r w:rsidR="001512C3">
        <w:t>a</w:t>
      </w:r>
      <w:r w:rsidR="00321E70">
        <w:t xml:space="preserve">nimal </w:t>
      </w:r>
      <w:r w:rsidR="001512C3">
        <w:t>w</w:t>
      </w:r>
      <w:r w:rsidR="00321E70">
        <w:t xml:space="preserve">elfare </w:t>
      </w:r>
      <w:r w:rsidR="001512C3">
        <w:t xml:space="preserve">from the </w:t>
      </w:r>
      <w:r w:rsidR="001512C3" w:rsidRPr="00B37DDC">
        <w:rPr>
          <w:i/>
        </w:rPr>
        <w:t>Saunders Comprehensive Veterinary Dictionary</w:t>
      </w:r>
      <w:r w:rsidR="001512C3">
        <w:t>,</w:t>
      </w:r>
      <w:r w:rsidR="00321E70">
        <w:t xml:space="preserve"> “The avoidance of abuse and exploitation of animals by humans by maintaining appropriate standards of accommodating, feeding and general care, the prevention and treatment of disease and the assurance of freedom from harassment,</w:t>
      </w:r>
      <w:r w:rsidR="00DA254A">
        <w:t xml:space="preserve"> </w:t>
      </w:r>
      <w:r w:rsidR="00321E70">
        <w:t>and unnecessary discomfort and pain.” Ask students to discuss</w:t>
      </w:r>
      <w:r w:rsidR="00DA254A">
        <w:t>,</w:t>
      </w:r>
      <w:r w:rsidR="00321E70">
        <w:t xml:space="preserve"> in pairs, </w:t>
      </w:r>
      <w:r w:rsidR="00DA254A">
        <w:t xml:space="preserve">ways individuals in the livestock and poultry industries ensure the welfare of their animals. When all students are done, have students </w:t>
      </w:r>
      <w:r w:rsidR="00321E70">
        <w:t xml:space="preserve">share </w:t>
      </w:r>
      <w:r w:rsidR="00DA254A">
        <w:t>their examples with the</w:t>
      </w:r>
      <w:r w:rsidR="00321E70">
        <w:t xml:space="preserve"> class. </w:t>
      </w:r>
    </w:p>
    <w:p w14:paraId="15B1D631" w14:textId="77777777" w:rsidR="00321E70" w:rsidRDefault="00321E70" w:rsidP="00321E70">
      <w:pPr>
        <w:pStyle w:val="FFABody"/>
      </w:pPr>
    </w:p>
    <w:p w14:paraId="6272C7B4" w14:textId="7BE3D249" w:rsidR="00321E70" w:rsidRPr="00247C4D" w:rsidRDefault="00321E70" w:rsidP="00321E70">
      <w:pPr>
        <w:pStyle w:val="FFABody"/>
        <w:ind w:left="720"/>
      </w:pPr>
      <w:r>
        <w:t xml:space="preserve">Once discussed, transition by noting there will be a deeper dive into animal welfare in the poultry industry during </w:t>
      </w:r>
      <w:r w:rsidR="00DA254A">
        <w:t>today’s lesson</w:t>
      </w:r>
      <w:r>
        <w:t>.</w:t>
      </w:r>
    </w:p>
    <w:p w14:paraId="68641D2E" w14:textId="77777777" w:rsidR="001A3DB4" w:rsidRPr="001A3DB4" w:rsidRDefault="001A3DB4" w:rsidP="00247C4D">
      <w:pPr>
        <w:pStyle w:val="FFABody"/>
      </w:pPr>
      <w:r w:rsidRPr="001A3DB4">
        <w:t xml:space="preserve"> </w:t>
      </w:r>
    </w:p>
    <w:p w14:paraId="63C050EA" w14:textId="77777777" w:rsidR="00440DE5" w:rsidRDefault="00E508CA" w:rsidP="006A32F4">
      <w:pPr>
        <w:pStyle w:val="FFABody"/>
        <w:numPr>
          <w:ilvl w:val="0"/>
          <w:numId w:val="4"/>
        </w:numPr>
      </w:pPr>
      <w:r w:rsidRPr="00330E23">
        <w:rPr>
          <w:rStyle w:val="FFASub2Char"/>
        </w:rPr>
        <w:t>Instruction</w:t>
      </w:r>
      <w:r w:rsidR="001A3DB4" w:rsidRPr="001A3DB4">
        <w:rPr>
          <w:i/>
        </w:rPr>
        <w:t>:</w:t>
      </w:r>
      <w:r w:rsidR="001A3DB4" w:rsidRPr="001A3DB4">
        <w:t xml:space="preserve"> </w:t>
      </w:r>
    </w:p>
    <w:p w14:paraId="63ED0DBA" w14:textId="77777777" w:rsidR="003C6424" w:rsidRDefault="003C6424" w:rsidP="003C6424">
      <w:pPr>
        <w:pStyle w:val="FFABody"/>
      </w:pPr>
    </w:p>
    <w:p w14:paraId="6CA0D10C" w14:textId="75942696" w:rsidR="00481B71" w:rsidRPr="00330E23" w:rsidRDefault="00330E23" w:rsidP="00683C3F">
      <w:pPr>
        <w:pStyle w:val="FFASub2"/>
        <w:ind w:left="720"/>
        <w:rPr>
          <w:rStyle w:val="Strong"/>
        </w:rPr>
      </w:pPr>
      <w:r>
        <w:rPr>
          <w:rStyle w:val="Strong"/>
        </w:rPr>
        <w:t xml:space="preserve">Student Learning </w:t>
      </w:r>
      <w:r w:rsidR="00E508CA" w:rsidRPr="00330E23">
        <w:rPr>
          <w:rStyle w:val="Strong"/>
        </w:rPr>
        <w:t xml:space="preserve">Objective </w:t>
      </w:r>
      <w:r>
        <w:rPr>
          <w:rStyle w:val="Strong"/>
        </w:rPr>
        <w:t>One</w:t>
      </w:r>
      <w:r w:rsidR="00E508CA" w:rsidRPr="00330E23">
        <w:rPr>
          <w:rStyle w:val="Strong"/>
        </w:rPr>
        <w:t>:</w:t>
      </w:r>
      <w:r w:rsidR="00481B71" w:rsidRPr="00330E23">
        <w:rPr>
          <w:rStyle w:val="Strong"/>
        </w:rPr>
        <w:t xml:space="preserve"> </w:t>
      </w:r>
      <w:r>
        <w:rPr>
          <w:rStyle w:val="Strong"/>
        </w:rPr>
        <w:t>Students will be able to i</w:t>
      </w:r>
      <w:r w:rsidR="00481B71" w:rsidRPr="00330E23">
        <w:rPr>
          <w:rStyle w:val="Strong"/>
        </w:rPr>
        <w:t>dentify the three parties responsible for an animal’s health and welfare.</w:t>
      </w:r>
    </w:p>
    <w:p w14:paraId="183487EB" w14:textId="0816A194" w:rsidR="00E508CA" w:rsidRDefault="00E508CA" w:rsidP="003C6424">
      <w:pPr>
        <w:pStyle w:val="FFABody"/>
      </w:pPr>
    </w:p>
    <w:tbl>
      <w:tblPr>
        <w:tblStyle w:val="TableGrid"/>
        <w:tblW w:w="10705" w:type="dxa"/>
        <w:tblLook w:val="04A0" w:firstRow="1" w:lastRow="0" w:firstColumn="1" w:lastColumn="0" w:noHBand="0" w:noVBand="1"/>
      </w:tblPr>
      <w:tblGrid>
        <w:gridCol w:w="6385"/>
        <w:gridCol w:w="4320"/>
      </w:tblGrid>
      <w:tr w:rsidR="00E508CA" w14:paraId="55D2E54A" w14:textId="77777777" w:rsidTr="004A5BC6">
        <w:tc>
          <w:tcPr>
            <w:tcW w:w="6385" w:type="dxa"/>
          </w:tcPr>
          <w:p w14:paraId="19C19CF0" w14:textId="24763333" w:rsidR="00E508CA" w:rsidRPr="003C6424" w:rsidRDefault="00E508CA" w:rsidP="00F313F7">
            <w:pPr>
              <w:pStyle w:val="FFABody"/>
              <w:numPr>
                <w:ilvl w:val="0"/>
                <w:numId w:val="10"/>
              </w:numPr>
              <w:ind w:left="337" w:hanging="203"/>
            </w:pPr>
            <w:r w:rsidRPr="003C6424">
              <w:t xml:space="preserve">What is </w:t>
            </w:r>
            <w:r w:rsidR="00DA254A">
              <w:rPr>
                <w:b/>
                <w:i/>
              </w:rPr>
              <w:t>a</w:t>
            </w:r>
            <w:r w:rsidRPr="003C6424">
              <w:rPr>
                <w:b/>
                <w:i/>
              </w:rPr>
              <w:t xml:space="preserve">nimal </w:t>
            </w:r>
            <w:r w:rsidR="00DA254A">
              <w:rPr>
                <w:b/>
                <w:i/>
              </w:rPr>
              <w:t>w</w:t>
            </w:r>
            <w:r w:rsidRPr="003C6424">
              <w:rPr>
                <w:b/>
                <w:i/>
              </w:rPr>
              <w:t>elfare</w:t>
            </w:r>
            <w:r w:rsidRPr="003C6424">
              <w:t>?</w:t>
            </w:r>
          </w:p>
          <w:p w14:paraId="33AE69D9" w14:textId="65FDB55B" w:rsidR="00E508CA" w:rsidRPr="003C6424" w:rsidRDefault="00E508CA" w:rsidP="00F313F7">
            <w:pPr>
              <w:pStyle w:val="FFABody"/>
              <w:numPr>
                <w:ilvl w:val="1"/>
                <w:numId w:val="10"/>
              </w:numPr>
              <w:ind w:left="787"/>
            </w:pPr>
            <w:r w:rsidRPr="003C6424">
              <w:t xml:space="preserve">Defined as </w:t>
            </w:r>
            <w:r w:rsidR="009C26D1">
              <w:t>providing</w:t>
            </w:r>
            <w:r w:rsidRPr="003C6424">
              <w:t xml:space="preserve"> animals with environments and management to meet their intrinsic physiological and behavioral needs.</w:t>
            </w:r>
          </w:p>
          <w:p w14:paraId="451F6852" w14:textId="51236203" w:rsidR="00E508CA" w:rsidRPr="003C6424" w:rsidRDefault="00E508CA" w:rsidP="00F313F7">
            <w:pPr>
              <w:pStyle w:val="FFABody"/>
              <w:numPr>
                <w:ilvl w:val="1"/>
                <w:numId w:val="10"/>
              </w:numPr>
              <w:ind w:left="787"/>
            </w:pPr>
            <w:r w:rsidRPr="003C6424">
              <w:t xml:space="preserve">The avoidance of abuse and exploitation of animals by humans by maintaining appropriate standards of accommodation, feeding and general care, the prevention and treatment of disease and the assurance of freedom from harassment and unnecessary discomfort and pain. (According to </w:t>
            </w:r>
            <w:r w:rsidRPr="00B37DDC">
              <w:rPr>
                <w:i/>
              </w:rPr>
              <w:t>Saunders Comprehensive Veterinary Dictionary</w:t>
            </w:r>
            <w:r w:rsidRPr="003C6424">
              <w:t>, 2007.)</w:t>
            </w:r>
          </w:p>
          <w:p w14:paraId="60F1FE5C" w14:textId="2F5818BA" w:rsidR="00E508CA" w:rsidRPr="003C6424" w:rsidRDefault="00E508CA" w:rsidP="00F313F7">
            <w:pPr>
              <w:pStyle w:val="FFABody"/>
              <w:numPr>
                <w:ilvl w:val="0"/>
                <w:numId w:val="10"/>
              </w:numPr>
              <w:ind w:left="337" w:hanging="203"/>
            </w:pPr>
            <w:r w:rsidRPr="003C6424">
              <w:lastRenderedPageBreak/>
              <w:t xml:space="preserve">Who is </w:t>
            </w:r>
            <w:r w:rsidR="00DA254A" w:rsidRPr="003C6424">
              <w:t>responsible for animal health and welfare</w:t>
            </w:r>
            <w:r w:rsidRPr="003C6424">
              <w:t>?</w:t>
            </w:r>
          </w:p>
          <w:p w14:paraId="3EB7F0D4" w14:textId="5573F3E4" w:rsidR="00E508CA" w:rsidRPr="003C6424" w:rsidRDefault="00DA254A" w:rsidP="00F313F7">
            <w:pPr>
              <w:pStyle w:val="FFABody"/>
              <w:numPr>
                <w:ilvl w:val="1"/>
                <w:numId w:val="10"/>
              </w:numPr>
              <w:ind w:left="787"/>
            </w:pPr>
            <w:r>
              <w:t>Three</w:t>
            </w:r>
            <w:r w:rsidR="00E508CA" w:rsidRPr="003C6424">
              <w:t xml:space="preserve"> main parties involved:</w:t>
            </w:r>
          </w:p>
          <w:p w14:paraId="319ED3F3" w14:textId="77777777" w:rsidR="00E508CA" w:rsidRPr="003C6424" w:rsidRDefault="00E508CA" w:rsidP="00F313F7">
            <w:pPr>
              <w:pStyle w:val="FFABody"/>
              <w:numPr>
                <w:ilvl w:val="2"/>
                <w:numId w:val="10"/>
              </w:numPr>
              <w:ind w:left="1057"/>
            </w:pPr>
            <w:r w:rsidRPr="003C6424">
              <w:t>Owner (individual or multiple parties)</w:t>
            </w:r>
          </w:p>
          <w:p w14:paraId="3535F070" w14:textId="213ACE28" w:rsidR="00E508CA" w:rsidRPr="003C6424" w:rsidRDefault="00E508CA" w:rsidP="00F313F7">
            <w:pPr>
              <w:pStyle w:val="FFABody"/>
              <w:numPr>
                <w:ilvl w:val="3"/>
                <w:numId w:val="10"/>
              </w:numPr>
              <w:ind w:left="1417"/>
            </w:pPr>
            <w:r w:rsidRPr="003C6424">
              <w:t xml:space="preserve">Includes </w:t>
            </w:r>
            <w:r w:rsidR="00DA254A" w:rsidRPr="003C6424">
              <w:t>manager/operator of facility</w:t>
            </w:r>
          </w:p>
          <w:p w14:paraId="7155C663" w14:textId="77777777" w:rsidR="00E508CA" w:rsidRPr="003C6424" w:rsidRDefault="00E508CA" w:rsidP="00F313F7">
            <w:pPr>
              <w:pStyle w:val="FFABody"/>
              <w:numPr>
                <w:ilvl w:val="2"/>
                <w:numId w:val="10"/>
              </w:numPr>
              <w:ind w:left="1057"/>
            </w:pPr>
            <w:r w:rsidRPr="003C6424">
              <w:t>Veterinarian</w:t>
            </w:r>
          </w:p>
          <w:p w14:paraId="02A8ABAB" w14:textId="77777777" w:rsidR="00E508CA" w:rsidRPr="003C6424" w:rsidRDefault="00E508CA" w:rsidP="00F313F7">
            <w:pPr>
              <w:pStyle w:val="FFABody"/>
              <w:numPr>
                <w:ilvl w:val="3"/>
                <w:numId w:val="10"/>
              </w:numPr>
              <w:ind w:left="1417"/>
            </w:pPr>
            <w:r w:rsidRPr="003C6424">
              <w:t>Additional health care and disease prevention</w:t>
            </w:r>
          </w:p>
          <w:p w14:paraId="1BCE8196" w14:textId="77777777" w:rsidR="00E508CA" w:rsidRPr="003C6424" w:rsidRDefault="00E508CA" w:rsidP="00F313F7">
            <w:pPr>
              <w:pStyle w:val="FFABody"/>
              <w:numPr>
                <w:ilvl w:val="2"/>
                <w:numId w:val="10"/>
              </w:numPr>
              <w:ind w:left="1057"/>
            </w:pPr>
            <w:r w:rsidRPr="003C6424">
              <w:t>Government/Professional Association or Organization</w:t>
            </w:r>
          </w:p>
          <w:p w14:paraId="5C4E0F64" w14:textId="77777777" w:rsidR="00E508CA" w:rsidRPr="003C6424" w:rsidRDefault="00E508CA" w:rsidP="00F313F7">
            <w:pPr>
              <w:pStyle w:val="FFABody"/>
              <w:numPr>
                <w:ilvl w:val="3"/>
                <w:numId w:val="10"/>
              </w:numPr>
              <w:ind w:left="1417"/>
            </w:pPr>
            <w:r w:rsidRPr="003C6424">
              <w:t>State/National</w:t>
            </w:r>
          </w:p>
          <w:p w14:paraId="39B14D24" w14:textId="5C6053C2" w:rsidR="00E508CA" w:rsidRPr="003C6424" w:rsidRDefault="00E508CA" w:rsidP="00F313F7">
            <w:pPr>
              <w:pStyle w:val="FFABody"/>
              <w:numPr>
                <w:ilvl w:val="4"/>
                <w:numId w:val="10"/>
              </w:numPr>
              <w:ind w:left="1777"/>
            </w:pPr>
            <w:r w:rsidRPr="003C6424">
              <w:t>U</w:t>
            </w:r>
            <w:r w:rsidR="00DA254A">
              <w:t>.</w:t>
            </w:r>
            <w:r w:rsidRPr="003C6424">
              <w:t>S</w:t>
            </w:r>
            <w:r w:rsidR="00DA254A">
              <w:t>.</w:t>
            </w:r>
            <w:r w:rsidRPr="003C6424">
              <w:t xml:space="preserve"> Poultry </w:t>
            </w:r>
            <w:r w:rsidR="00DA254A">
              <w:t>and</w:t>
            </w:r>
            <w:r w:rsidRPr="003C6424">
              <w:t xml:space="preserve"> Egg Association, </w:t>
            </w:r>
            <w:r w:rsidR="00DA254A" w:rsidRPr="003C6424">
              <w:t>state poultry associations</w:t>
            </w:r>
            <w:r w:rsidRPr="003C6424">
              <w:t>, Farm Bureau Federation, National Poultry Improvement Plan, National Chicken Council, National Turkey Federation, United Egg Producers</w:t>
            </w:r>
          </w:p>
          <w:p w14:paraId="61E92170" w14:textId="77777777" w:rsidR="00E508CA" w:rsidRPr="003C6424" w:rsidRDefault="00E508CA" w:rsidP="00F313F7">
            <w:pPr>
              <w:pStyle w:val="FFABody"/>
              <w:numPr>
                <w:ilvl w:val="3"/>
                <w:numId w:val="10"/>
              </w:numPr>
              <w:ind w:left="1417"/>
            </w:pPr>
            <w:r w:rsidRPr="003C6424">
              <w:t xml:space="preserve">Federal </w:t>
            </w:r>
          </w:p>
          <w:p w14:paraId="47B4AAD7" w14:textId="77777777" w:rsidR="00E508CA" w:rsidRPr="003C6424" w:rsidRDefault="00E508CA" w:rsidP="00F313F7">
            <w:pPr>
              <w:pStyle w:val="FFABody"/>
              <w:numPr>
                <w:ilvl w:val="4"/>
                <w:numId w:val="10"/>
              </w:numPr>
              <w:ind w:left="1777"/>
            </w:pPr>
            <w:r w:rsidRPr="003C6424">
              <w:t>United States Department of Agriculture</w:t>
            </w:r>
          </w:p>
          <w:p w14:paraId="790ADC2F" w14:textId="0CB0823E" w:rsidR="00E508CA" w:rsidRPr="0057169F" w:rsidRDefault="00E508CA" w:rsidP="00F313F7">
            <w:pPr>
              <w:pStyle w:val="FFABody"/>
              <w:numPr>
                <w:ilvl w:val="0"/>
                <w:numId w:val="10"/>
              </w:numPr>
              <w:ind w:left="337" w:hanging="113"/>
            </w:pPr>
            <w:r w:rsidRPr="003C6424">
              <w:br w:type="page"/>
            </w:r>
            <w:r w:rsidRPr="0057169F">
              <w:t xml:space="preserve">Current Issues in </w:t>
            </w:r>
            <w:r w:rsidR="00DA254A">
              <w:t xml:space="preserve">the </w:t>
            </w:r>
            <w:r w:rsidRPr="0057169F">
              <w:t>Poultry Industry</w:t>
            </w:r>
          </w:p>
          <w:p w14:paraId="30ADEE5C" w14:textId="77777777" w:rsidR="00E508CA" w:rsidRPr="0057169F" w:rsidRDefault="00E508CA" w:rsidP="00F313F7">
            <w:pPr>
              <w:pStyle w:val="FFABody"/>
              <w:numPr>
                <w:ilvl w:val="1"/>
                <w:numId w:val="10"/>
              </w:numPr>
              <w:ind w:left="787"/>
            </w:pPr>
            <w:r w:rsidRPr="0057169F">
              <w:t>Trends and technique issues:</w:t>
            </w:r>
          </w:p>
          <w:p w14:paraId="1B9E1FDB" w14:textId="77777777" w:rsidR="00E508CA" w:rsidRPr="0057169F" w:rsidRDefault="00E508CA" w:rsidP="00F313F7">
            <w:pPr>
              <w:pStyle w:val="FFABody"/>
              <w:numPr>
                <w:ilvl w:val="2"/>
                <w:numId w:val="10"/>
              </w:numPr>
              <w:ind w:left="1147"/>
            </w:pPr>
            <w:r w:rsidRPr="0057169F">
              <w:t>Induced molting</w:t>
            </w:r>
          </w:p>
          <w:p w14:paraId="1C38E5A2" w14:textId="254F23EA" w:rsidR="00E508CA" w:rsidRPr="0057169F" w:rsidRDefault="00E508CA" w:rsidP="00F313F7">
            <w:pPr>
              <w:pStyle w:val="FFABody"/>
              <w:numPr>
                <w:ilvl w:val="2"/>
                <w:numId w:val="10"/>
              </w:numPr>
              <w:ind w:left="1147"/>
            </w:pPr>
            <w:r w:rsidRPr="0057169F">
              <w:t xml:space="preserve">Bird </w:t>
            </w:r>
            <w:r w:rsidR="00DA254A">
              <w:t>d</w:t>
            </w:r>
            <w:r w:rsidRPr="0057169F">
              <w:t>ensity and spacing (the amount of space available</w:t>
            </w:r>
            <w:r w:rsidR="00DA254A">
              <w:t xml:space="preserve"> per </w:t>
            </w:r>
            <w:r w:rsidRPr="0057169F">
              <w:t>bird)</w:t>
            </w:r>
          </w:p>
          <w:p w14:paraId="4DCE3FDB" w14:textId="77777777" w:rsidR="00E508CA" w:rsidRPr="0057169F" w:rsidRDefault="00E508CA" w:rsidP="00F313F7">
            <w:pPr>
              <w:pStyle w:val="FFABody"/>
              <w:numPr>
                <w:ilvl w:val="2"/>
                <w:numId w:val="10"/>
              </w:numPr>
              <w:ind w:left="1147"/>
            </w:pPr>
            <w:r w:rsidRPr="0057169F">
              <w:t>Availability of food and water</w:t>
            </w:r>
          </w:p>
          <w:p w14:paraId="7C74A3C0" w14:textId="77777777" w:rsidR="00E508CA" w:rsidRPr="0057169F" w:rsidRDefault="00E508CA" w:rsidP="00F313F7">
            <w:pPr>
              <w:pStyle w:val="FFABody"/>
              <w:numPr>
                <w:ilvl w:val="2"/>
                <w:numId w:val="10"/>
              </w:numPr>
              <w:ind w:left="1147"/>
            </w:pPr>
            <w:r w:rsidRPr="0057169F">
              <w:t>Ventilation of housing</w:t>
            </w:r>
          </w:p>
          <w:p w14:paraId="21BAEBDF" w14:textId="77777777" w:rsidR="00E508CA" w:rsidRPr="0057169F" w:rsidRDefault="00E508CA" w:rsidP="00F313F7">
            <w:pPr>
              <w:pStyle w:val="FFABody"/>
              <w:numPr>
                <w:ilvl w:val="2"/>
                <w:numId w:val="10"/>
              </w:numPr>
              <w:ind w:left="1147"/>
            </w:pPr>
            <w:r w:rsidRPr="0057169F">
              <w:t>Health Care</w:t>
            </w:r>
          </w:p>
          <w:p w14:paraId="1AF78BE0" w14:textId="77777777" w:rsidR="00E508CA" w:rsidRPr="0057169F" w:rsidRDefault="00E508CA" w:rsidP="00F313F7">
            <w:pPr>
              <w:pStyle w:val="FFABody"/>
              <w:numPr>
                <w:ilvl w:val="3"/>
                <w:numId w:val="10"/>
              </w:numPr>
              <w:ind w:left="1507"/>
            </w:pPr>
            <w:r w:rsidRPr="0057169F">
              <w:t>Antibiotics</w:t>
            </w:r>
          </w:p>
          <w:p w14:paraId="25BDDD41" w14:textId="77777777" w:rsidR="00E508CA" w:rsidRPr="0057169F" w:rsidRDefault="00E508CA" w:rsidP="00F313F7">
            <w:pPr>
              <w:pStyle w:val="FFABody"/>
              <w:numPr>
                <w:ilvl w:val="3"/>
                <w:numId w:val="10"/>
              </w:numPr>
              <w:ind w:left="1507"/>
            </w:pPr>
            <w:r w:rsidRPr="0057169F">
              <w:t>Vaccinations</w:t>
            </w:r>
          </w:p>
          <w:p w14:paraId="7FDDC806" w14:textId="77777777" w:rsidR="00E508CA" w:rsidRPr="0057169F" w:rsidRDefault="00E508CA" w:rsidP="00F313F7">
            <w:pPr>
              <w:pStyle w:val="FFABody"/>
              <w:numPr>
                <w:ilvl w:val="3"/>
                <w:numId w:val="10"/>
              </w:numPr>
              <w:ind w:left="1507"/>
            </w:pPr>
            <w:r w:rsidRPr="0057169F">
              <w:t>Biosecurity</w:t>
            </w:r>
          </w:p>
          <w:p w14:paraId="7A4F7DF8" w14:textId="77777777" w:rsidR="00E508CA" w:rsidRPr="0057169F" w:rsidRDefault="00E508CA" w:rsidP="00F313F7">
            <w:pPr>
              <w:pStyle w:val="FFABody"/>
              <w:numPr>
                <w:ilvl w:val="2"/>
                <w:numId w:val="10"/>
              </w:numPr>
              <w:ind w:left="1147"/>
            </w:pPr>
            <w:r w:rsidRPr="0057169F">
              <w:t>Beak and toe conditioning</w:t>
            </w:r>
          </w:p>
          <w:p w14:paraId="56A09398" w14:textId="77777777" w:rsidR="00E508CA" w:rsidRPr="0057169F" w:rsidRDefault="00E508CA" w:rsidP="00F313F7">
            <w:pPr>
              <w:pStyle w:val="FFABody"/>
              <w:numPr>
                <w:ilvl w:val="2"/>
                <w:numId w:val="10"/>
              </w:numPr>
              <w:ind w:left="1147"/>
            </w:pPr>
            <w:r w:rsidRPr="0057169F">
              <w:t>Handling and treatment during transportation and harvesting.</w:t>
            </w:r>
          </w:p>
          <w:p w14:paraId="694B1BD6" w14:textId="77777777" w:rsidR="00E508CA" w:rsidRDefault="00E508CA" w:rsidP="003C6424">
            <w:pPr>
              <w:pStyle w:val="FFABody"/>
            </w:pPr>
          </w:p>
        </w:tc>
        <w:tc>
          <w:tcPr>
            <w:tcW w:w="4320" w:type="dxa"/>
          </w:tcPr>
          <w:p w14:paraId="004269CC" w14:textId="2D1F3C88" w:rsidR="002019CE" w:rsidRDefault="002019CE" w:rsidP="00683C3F">
            <w:pPr>
              <w:pStyle w:val="FFASub1"/>
            </w:pPr>
            <w:r>
              <w:lastRenderedPageBreak/>
              <w:t xml:space="preserve">Activity 1: </w:t>
            </w:r>
          </w:p>
          <w:p w14:paraId="2261E754" w14:textId="77777777" w:rsidR="002019CE" w:rsidRDefault="002019CE" w:rsidP="003C6424">
            <w:pPr>
              <w:pStyle w:val="FFABody"/>
            </w:pPr>
          </w:p>
          <w:p w14:paraId="0177D6FC" w14:textId="02088654" w:rsidR="00E508CA" w:rsidRPr="00B37DDC" w:rsidRDefault="00430296" w:rsidP="003C6424">
            <w:pPr>
              <w:pStyle w:val="FFABody"/>
              <w:rPr>
                <w:i/>
              </w:rPr>
            </w:pPr>
            <w:r>
              <w:t xml:space="preserve">Say this to </w:t>
            </w:r>
            <w:r w:rsidR="00321E70">
              <w:t>students</w:t>
            </w:r>
            <w:r w:rsidR="00DA254A">
              <w:t>:</w:t>
            </w:r>
            <w:r w:rsidR="00321E70">
              <w:t xml:space="preserve"> </w:t>
            </w:r>
            <w:r w:rsidRPr="00B37DDC">
              <w:rPr>
                <w:i/>
              </w:rPr>
              <w:t xml:space="preserve">Which of the following groups </w:t>
            </w:r>
            <w:proofErr w:type="gramStart"/>
            <w:r w:rsidRPr="00B37DDC">
              <w:rPr>
                <w:i/>
              </w:rPr>
              <w:t>is in charge of</w:t>
            </w:r>
            <w:proofErr w:type="gramEnd"/>
            <w:r w:rsidRPr="00B37DDC">
              <w:rPr>
                <w:i/>
              </w:rPr>
              <w:t xml:space="preserve"> animal welfare in poultry? Raise your hand if you believe the group is responsible. </w:t>
            </w:r>
          </w:p>
          <w:p w14:paraId="7D9C3898" w14:textId="4A619F87" w:rsidR="00430296" w:rsidRDefault="00430296" w:rsidP="003C6424">
            <w:pPr>
              <w:pStyle w:val="FFABody"/>
            </w:pPr>
          </w:p>
          <w:p w14:paraId="1E31DF9A" w14:textId="47792872" w:rsidR="00430296" w:rsidRDefault="00430296" w:rsidP="003C6424">
            <w:pPr>
              <w:pStyle w:val="FFABody"/>
            </w:pPr>
            <w:r>
              <w:t>List each group below:</w:t>
            </w:r>
          </w:p>
          <w:p w14:paraId="6D7F26C9" w14:textId="77777777" w:rsidR="00321E70" w:rsidRDefault="00321E70" w:rsidP="003C6424">
            <w:pPr>
              <w:pStyle w:val="FFABody"/>
            </w:pPr>
          </w:p>
          <w:p w14:paraId="41FFD16D" w14:textId="1C15E8DC" w:rsidR="00321E70" w:rsidRDefault="00430296" w:rsidP="003C6424">
            <w:pPr>
              <w:pStyle w:val="FFABody"/>
            </w:pPr>
            <w:r w:rsidRPr="007753BA">
              <w:t>–</w:t>
            </w:r>
            <w:r>
              <w:t xml:space="preserve"> </w:t>
            </w:r>
            <w:r w:rsidR="00321E70">
              <w:t xml:space="preserve">Owners of the animals </w:t>
            </w:r>
          </w:p>
          <w:p w14:paraId="0E1210E7" w14:textId="141D5265" w:rsidR="00321E70" w:rsidRDefault="00430296" w:rsidP="003C6424">
            <w:pPr>
              <w:pStyle w:val="FFABody"/>
            </w:pPr>
            <w:r w:rsidRPr="007753BA">
              <w:lastRenderedPageBreak/>
              <w:t>–</w:t>
            </w:r>
            <w:r>
              <w:t xml:space="preserve"> Owners of facilities</w:t>
            </w:r>
            <w:r w:rsidR="00321E70">
              <w:t xml:space="preserve"> where birds are held</w:t>
            </w:r>
          </w:p>
          <w:p w14:paraId="661F1A46" w14:textId="43EEB2E6" w:rsidR="00321E70" w:rsidRDefault="00430296" w:rsidP="003C6424">
            <w:pPr>
              <w:pStyle w:val="FFABody"/>
            </w:pPr>
            <w:r w:rsidRPr="007753BA">
              <w:t>–</w:t>
            </w:r>
            <w:r>
              <w:t xml:space="preserve"> </w:t>
            </w:r>
            <w:r w:rsidR="00321E70">
              <w:t>Veterinarians</w:t>
            </w:r>
          </w:p>
          <w:p w14:paraId="523FDDA6" w14:textId="56EF4721" w:rsidR="00321E70" w:rsidRDefault="00430296" w:rsidP="004A5BC6">
            <w:pPr>
              <w:pStyle w:val="FFABody"/>
              <w:ind w:left="160" w:hanging="160"/>
            </w:pPr>
            <w:r w:rsidRPr="007753BA">
              <w:t>–</w:t>
            </w:r>
            <w:r>
              <w:t xml:space="preserve"> </w:t>
            </w:r>
            <w:r w:rsidR="00321E70">
              <w:t xml:space="preserve">Professional </w:t>
            </w:r>
            <w:r>
              <w:t>o</w:t>
            </w:r>
            <w:r w:rsidR="00321E70">
              <w:t>rganizations like the U</w:t>
            </w:r>
            <w:r>
              <w:t>.</w:t>
            </w:r>
            <w:r w:rsidR="00321E70">
              <w:t>S</w:t>
            </w:r>
            <w:r>
              <w:t>.</w:t>
            </w:r>
            <w:r w:rsidR="00321E70">
              <w:t xml:space="preserve"> Poultry </w:t>
            </w:r>
            <w:r>
              <w:t>and</w:t>
            </w:r>
            <w:r w:rsidR="00321E70">
              <w:t xml:space="preserve"> Egg Association</w:t>
            </w:r>
          </w:p>
          <w:p w14:paraId="77270A8F" w14:textId="7AFD276C" w:rsidR="00321E70" w:rsidRDefault="00430296" w:rsidP="004A5BC6">
            <w:pPr>
              <w:pStyle w:val="FFABody"/>
              <w:ind w:left="160" w:hanging="160"/>
            </w:pPr>
            <w:r w:rsidRPr="007753BA">
              <w:t>–</w:t>
            </w:r>
            <w:r>
              <w:t xml:space="preserve"> </w:t>
            </w:r>
            <w:r w:rsidR="00321E70">
              <w:t>The U</w:t>
            </w:r>
            <w:r>
              <w:t>.</w:t>
            </w:r>
            <w:r w:rsidR="00321E70">
              <w:t>S</w:t>
            </w:r>
            <w:r>
              <w:t>.</w:t>
            </w:r>
            <w:r w:rsidR="00321E70">
              <w:t xml:space="preserve"> </w:t>
            </w:r>
            <w:r>
              <w:t>g</w:t>
            </w:r>
            <w:r w:rsidR="00321E70">
              <w:t>overnment, including the United States Department of Agriculture</w:t>
            </w:r>
          </w:p>
          <w:p w14:paraId="2FCD0750" w14:textId="77777777" w:rsidR="00321E70" w:rsidRDefault="00321E70" w:rsidP="003C6424">
            <w:pPr>
              <w:pStyle w:val="FFABody"/>
            </w:pPr>
          </w:p>
          <w:p w14:paraId="679E492C" w14:textId="5CDE430F" w:rsidR="00321E70" w:rsidRPr="00B37DDC" w:rsidRDefault="00321E70" w:rsidP="003C6424">
            <w:pPr>
              <w:pStyle w:val="FFABody"/>
              <w:rPr>
                <w:i/>
              </w:rPr>
            </w:pPr>
            <w:r w:rsidRPr="00B37DDC">
              <w:rPr>
                <w:i/>
              </w:rPr>
              <w:t xml:space="preserve">If you didn’t raise your hand every time, you should have. Each of these groups is crucial to ensuring the health </w:t>
            </w:r>
            <w:r w:rsidR="002019CE" w:rsidRPr="00B37DDC">
              <w:rPr>
                <w:i/>
              </w:rPr>
              <w:t>and welfare of poultry animals.</w:t>
            </w:r>
          </w:p>
          <w:p w14:paraId="2DE5B53D" w14:textId="77777777" w:rsidR="00857F1B" w:rsidRDefault="00857F1B" w:rsidP="003C6424">
            <w:pPr>
              <w:pStyle w:val="FFABody"/>
            </w:pPr>
          </w:p>
          <w:p w14:paraId="3E6A1745" w14:textId="03CFE334" w:rsidR="00321E70" w:rsidRDefault="00321E70" w:rsidP="003C6424">
            <w:pPr>
              <w:pStyle w:val="FFABody"/>
            </w:pPr>
            <w:r>
              <w:t>Direct students to brainstorm issues they have heard of in the poultry indu</w:t>
            </w:r>
            <w:r w:rsidR="00857F1B">
              <w:t xml:space="preserve">stry. </w:t>
            </w:r>
            <w:r w:rsidR="00C751FC">
              <w:t>Have students record their thoughts on the “</w:t>
            </w:r>
            <w:hyperlink w:anchor="notes" w:history="1">
              <w:r w:rsidR="00C751FC" w:rsidRPr="00C751FC">
                <w:rPr>
                  <w:rStyle w:val="Hyperlink"/>
                </w:rPr>
                <w:t>Notes Sheet</w:t>
              </w:r>
            </w:hyperlink>
            <w:r w:rsidR="00C751FC">
              <w:t xml:space="preserve">.” </w:t>
            </w:r>
            <w:r w:rsidR="00857F1B">
              <w:t>Prompt students by asking:</w:t>
            </w:r>
          </w:p>
          <w:p w14:paraId="5DC73A33" w14:textId="2CF010CC" w:rsidR="00321E70" w:rsidRDefault="00430296" w:rsidP="003C6424">
            <w:pPr>
              <w:pStyle w:val="FFABody"/>
            </w:pPr>
            <w:r w:rsidRPr="007753BA">
              <w:t>–</w:t>
            </w:r>
            <w:r>
              <w:t xml:space="preserve"> </w:t>
            </w:r>
            <w:r w:rsidR="00321E70">
              <w:t>What are current issues in the poultry industry?</w:t>
            </w:r>
          </w:p>
          <w:p w14:paraId="3F108D85" w14:textId="53BF3B40" w:rsidR="00321E70" w:rsidRDefault="00430296" w:rsidP="003C6424">
            <w:pPr>
              <w:pStyle w:val="FFABody"/>
            </w:pPr>
            <w:r w:rsidRPr="007753BA">
              <w:t>–</w:t>
            </w:r>
            <w:r>
              <w:t xml:space="preserve"> </w:t>
            </w:r>
            <w:r w:rsidR="00321E70">
              <w:t xml:space="preserve">Why </w:t>
            </w:r>
            <w:r>
              <w:t>did</w:t>
            </w:r>
            <w:r w:rsidR="00321E70">
              <w:t xml:space="preserve"> this issue </w:t>
            </w:r>
            <w:r>
              <w:t>occur</w:t>
            </w:r>
            <w:r w:rsidR="00321E70">
              <w:t>?</w:t>
            </w:r>
          </w:p>
          <w:p w14:paraId="421994D5" w14:textId="3E1028BD" w:rsidR="00321E70" w:rsidRDefault="00857F1B" w:rsidP="003C6424">
            <w:pPr>
              <w:pStyle w:val="FFABody"/>
            </w:pPr>
            <w:r>
              <w:t>*</w:t>
            </w:r>
            <w:r w:rsidR="00430296">
              <w:t>It is i</w:t>
            </w:r>
            <w:r>
              <w:t xml:space="preserve">mportant to </w:t>
            </w:r>
            <w:r w:rsidR="00430296">
              <w:t>discuss</w:t>
            </w:r>
            <w:r>
              <w:t xml:space="preserve"> how consumer trends and wants often </w:t>
            </w:r>
            <w:proofErr w:type="gramStart"/>
            <w:r>
              <w:t>affect</w:t>
            </w:r>
            <w:proofErr w:type="gramEnd"/>
            <w:r>
              <w:t xml:space="preserve"> the livestock and poultry industries.</w:t>
            </w:r>
          </w:p>
          <w:p w14:paraId="48574649" w14:textId="77777777" w:rsidR="00857F1B" w:rsidRDefault="00857F1B" w:rsidP="003C6424">
            <w:pPr>
              <w:pStyle w:val="FFABody"/>
            </w:pPr>
          </w:p>
          <w:p w14:paraId="7133C47A" w14:textId="77777777" w:rsidR="00857F1B" w:rsidRDefault="00857F1B" w:rsidP="003C6424">
            <w:pPr>
              <w:pStyle w:val="FFABody"/>
            </w:pPr>
          </w:p>
          <w:p w14:paraId="6EA99C75" w14:textId="77777777" w:rsidR="00857F1B" w:rsidRDefault="00857F1B" w:rsidP="003C6424">
            <w:pPr>
              <w:pStyle w:val="FFABody"/>
            </w:pPr>
          </w:p>
          <w:p w14:paraId="7A9C0E88" w14:textId="77777777" w:rsidR="00857F1B" w:rsidRDefault="00857F1B" w:rsidP="003C6424">
            <w:pPr>
              <w:pStyle w:val="FFABody"/>
            </w:pPr>
          </w:p>
          <w:p w14:paraId="5805E7BA" w14:textId="77777777" w:rsidR="00857F1B" w:rsidRDefault="00857F1B" w:rsidP="003C6424">
            <w:pPr>
              <w:pStyle w:val="FFABody"/>
            </w:pPr>
          </w:p>
          <w:p w14:paraId="5817A475" w14:textId="77777777" w:rsidR="00857F1B" w:rsidRDefault="00857F1B" w:rsidP="003C6424">
            <w:pPr>
              <w:pStyle w:val="FFABody"/>
            </w:pPr>
          </w:p>
          <w:p w14:paraId="75CE778C" w14:textId="77777777" w:rsidR="00857F1B" w:rsidRDefault="00857F1B" w:rsidP="003C6424">
            <w:pPr>
              <w:pStyle w:val="FFABody"/>
            </w:pPr>
          </w:p>
          <w:p w14:paraId="3AEF9C0F" w14:textId="77777777" w:rsidR="00321E70" w:rsidRDefault="004A5BC6" w:rsidP="00B37DDC">
            <w:pPr>
              <w:pStyle w:val="FFABody"/>
            </w:pPr>
            <w:r>
              <w:t>If students are unable to</w:t>
            </w:r>
            <w:r w:rsidR="00321E70">
              <w:t xml:space="preserve"> list all issues found to the left, provide an issue, then follow up with questions </w:t>
            </w:r>
            <w:r w:rsidR="00B37DDC">
              <w:t>above</w:t>
            </w:r>
            <w:r w:rsidR="00321E70">
              <w:t>.</w:t>
            </w:r>
          </w:p>
          <w:p w14:paraId="39F42375" w14:textId="77777777" w:rsidR="00B37DDC" w:rsidRDefault="00B37DDC" w:rsidP="00B37DDC">
            <w:pPr>
              <w:pStyle w:val="FFABody"/>
            </w:pPr>
          </w:p>
          <w:p w14:paraId="6A6F95CE" w14:textId="273FCBA3" w:rsidR="00B37DDC" w:rsidRDefault="00B37DDC" w:rsidP="00B37DDC">
            <w:pPr>
              <w:pStyle w:val="FFABody"/>
            </w:pPr>
            <w:r>
              <w:t>Each student will need a copy of the “</w:t>
            </w:r>
            <w:hyperlink w:anchor="PoultryHealth" w:history="1">
              <w:r w:rsidRPr="00C751FC">
                <w:rPr>
                  <w:rStyle w:val="Hyperlink"/>
                </w:rPr>
                <w:t>Poultry and Animal Health</w:t>
              </w:r>
            </w:hyperlink>
            <w:r>
              <w:t>” worksheet. Following the activity have students complete the worksheet.</w:t>
            </w:r>
          </w:p>
        </w:tc>
      </w:tr>
    </w:tbl>
    <w:p w14:paraId="16B31F7A" w14:textId="77777777" w:rsidR="00E508CA" w:rsidRDefault="00E508CA" w:rsidP="003C6424">
      <w:pPr>
        <w:pStyle w:val="FFABody"/>
      </w:pPr>
    </w:p>
    <w:p w14:paraId="3798886A" w14:textId="23760556" w:rsidR="00481B71" w:rsidRPr="00683C3F" w:rsidRDefault="00683C3F" w:rsidP="00481B71">
      <w:pPr>
        <w:pStyle w:val="FFASub2"/>
        <w:rPr>
          <w:rStyle w:val="Strong"/>
        </w:rPr>
      </w:pPr>
      <w:r w:rsidRPr="00683C3F">
        <w:rPr>
          <w:rStyle w:val="Strong"/>
        </w:rPr>
        <w:t xml:space="preserve">Student Learning </w:t>
      </w:r>
      <w:r w:rsidR="00E508CA" w:rsidRPr="00683C3F">
        <w:rPr>
          <w:rStyle w:val="Strong"/>
        </w:rPr>
        <w:t>Objective</w:t>
      </w:r>
      <w:r w:rsidRPr="00683C3F">
        <w:rPr>
          <w:rStyle w:val="Strong"/>
        </w:rPr>
        <w:t xml:space="preserve"> Two</w:t>
      </w:r>
      <w:r w:rsidR="00E508CA" w:rsidRPr="00683C3F">
        <w:rPr>
          <w:rStyle w:val="Strong"/>
        </w:rPr>
        <w:t>:</w:t>
      </w:r>
      <w:r w:rsidR="00481B71" w:rsidRPr="00683C3F">
        <w:rPr>
          <w:rStyle w:val="Strong"/>
        </w:rPr>
        <w:t xml:space="preserve"> </w:t>
      </w:r>
      <w:r>
        <w:rPr>
          <w:rStyle w:val="Strong"/>
        </w:rPr>
        <w:t>Students will be able to d</w:t>
      </w:r>
      <w:r w:rsidR="00481B71" w:rsidRPr="00683C3F">
        <w:rPr>
          <w:rStyle w:val="Strong"/>
        </w:rPr>
        <w:t xml:space="preserve">escribe state and national programs </w:t>
      </w:r>
      <w:r w:rsidR="006E68D6">
        <w:rPr>
          <w:rStyle w:val="Strong"/>
        </w:rPr>
        <w:t>that</w:t>
      </w:r>
      <w:r w:rsidR="00481B71" w:rsidRPr="00683C3F">
        <w:rPr>
          <w:rStyle w:val="Strong"/>
        </w:rPr>
        <w:t xml:space="preserve"> ensur</w:t>
      </w:r>
      <w:r w:rsidR="006E68D6">
        <w:rPr>
          <w:rStyle w:val="Strong"/>
        </w:rPr>
        <w:t>e</w:t>
      </w:r>
      <w:r w:rsidR="00481B71" w:rsidRPr="00683C3F">
        <w:rPr>
          <w:rStyle w:val="Strong"/>
        </w:rPr>
        <w:t xml:space="preserve"> proper poultry health and welfare.</w:t>
      </w:r>
    </w:p>
    <w:p w14:paraId="70CB4BC2" w14:textId="5F0AACEA" w:rsidR="00E508CA" w:rsidRDefault="00E508CA" w:rsidP="00E508CA">
      <w:pPr>
        <w:pStyle w:val="FFABody"/>
      </w:pPr>
    </w:p>
    <w:tbl>
      <w:tblPr>
        <w:tblStyle w:val="TableGrid"/>
        <w:tblW w:w="10707" w:type="dxa"/>
        <w:tblLayout w:type="fixed"/>
        <w:tblLook w:val="04A0" w:firstRow="1" w:lastRow="0" w:firstColumn="1" w:lastColumn="0" w:noHBand="0" w:noVBand="1"/>
      </w:tblPr>
      <w:tblGrid>
        <w:gridCol w:w="6385"/>
        <w:gridCol w:w="4322"/>
      </w:tblGrid>
      <w:tr w:rsidR="00E508CA" w14:paraId="583FB788" w14:textId="77777777" w:rsidTr="00930517">
        <w:tc>
          <w:tcPr>
            <w:tcW w:w="6385" w:type="dxa"/>
          </w:tcPr>
          <w:p w14:paraId="4E8F0634" w14:textId="38F6C078" w:rsidR="00E508CA" w:rsidRPr="005270B1" w:rsidRDefault="00E508CA" w:rsidP="00F313F7">
            <w:pPr>
              <w:pStyle w:val="PlainText"/>
              <w:numPr>
                <w:ilvl w:val="0"/>
                <w:numId w:val="11"/>
              </w:numPr>
              <w:ind w:left="337" w:hanging="180"/>
              <w:rPr>
                <w:rFonts w:ascii="Verdana" w:eastAsia="MS Mincho" w:hAnsi="Verdana" w:cs="Arial"/>
                <w:sz w:val="17"/>
                <w:szCs w:val="17"/>
              </w:rPr>
            </w:pPr>
            <w:r w:rsidRPr="005270B1">
              <w:rPr>
                <w:rFonts w:ascii="Verdana" w:eastAsia="MS Mincho" w:hAnsi="Verdana" w:cs="Arial"/>
                <w:sz w:val="17"/>
                <w:szCs w:val="17"/>
              </w:rPr>
              <w:t>National Regulations</w:t>
            </w:r>
          </w:p>
          <w:p w14:paraId="5FEDE888" w14:textId="3AAFA889" w:rsidR="00E508CA" w:rsidRDefault="00E508CA" w:rsidP="00F313F7">
            <w:pPr>
              <w:pStyle w:val="PlainText"/>
              <w:numPr>
                <w:ilvl w:val="1"/>
                <w:numId w:val="11"/>
              </w:numPr>
              <w:ind w:left="697"/>
              <w:rPr>
                <w:rFonts w:ascii="Verdana" w:eastAsia="MS Mincho" w:hAnsi="Verdana" w:cs="Arial"/>
                <w:sz w:val="17"/>
                <w:szCs w:val="17"/>
              </w:rPr>
            </w:pPr>
            <w:r w:rsidRPr="000476BA">
              <w:rPr>
                <w:rFonts w:ascii="Verdana" w:eastAsia="MS Mincho" w:hAnsi="Verdana" w:cs="Arial"/>
                <w:sz w:val="17"/>
                <w:szCs w:val="17"/>
              </w:rPr>
              <w:t>National Poultry Improvement Plan</w:t>
            </w:r>
          </w:p>
          <w:p w14:paraId="13D0FFFE" w14:textId="77777777" w:rsidR="000476BA" w:rsidRDefault="000476BA" w:rsidP="00F313F7">
            <w:pPr>
              <w:pStyle w:val="NoSpacing"/>
              <w:numPr>
                <w:ilvl w:val="2"/>
                <w:numId w:val="11"/>
              </w:numPr>
              <w:ind w:left="967"/>
              <w:rPr>
                <w:rFonts w:ascii="Verdana" w:hAnsi="Verdana"/>
                <w:sz w:val="17"/>
                <w:szCs w:val="17"/>
              </w:rPr>
            </w:pPr>
            <w:r w:rsidRPr="000476BA">
              <w:rPr>
                <w:rFonts w:ascii="Verdana" w:hAnsi="Verdana"/>
                <w:sz w:val="17"/>
                <w:szCs w:val="17"/>
              </w:rPr>
              <w:t xml:space="preserve">The objective of the NPIP is to provide a cooperative industry-state-federal program through which new diagnostic technology can be effectively applied to the improvement of poultry and poultry products throughout the country.  </w:t>
            </w:r>
          </w:p>
          <w:p w14:paraId="7FEEFBD4" w14:textId="01B77390" w:rsidR="000476BA" w:rsidRDefault="000476BA" w:rsidP="00F313F7">
            <w:pPr>
              <w:pStyle w:val="NoSpacing"/>
              <w:numPr>
                <w:ilvl w:val="2"/>
                <w:numId w:val="11"/>
              </w:numPr>
              <w:ind w:left="967"/>
              <w:rPr>
                <w:rFonts w:ascii="Verdana" w:hAnsi="Verdana"/>
                <w:sz w:val="17"/>
                <w:szCs w:val="17"/>
              </w:rPr>
            </w:pPr>
            <w:r w:rsidRPr="000476BA">
              <w:rPr>
                <w:rFonts w:ascii="Verdana" w:hAnsi="Verdana"/>
                <w:sz w:val="17"/>
                <w:szCs w:val="17"/>
              </w:rPr>
              <w:t>The NPIP examine</w:t>
            </w:r>
            <w:r w:rsidR="000B1C98">
              <w:rPr>
                <w:rFonts w:ascii="Verdana" w:hAnsi="Verdana"/>
                <w:sz w:val="17"/>
                <w:szCs w:val="17"/>
              </w:rPr>
              <w:t>s</w:t>
            </w:r>
            <w:r w:rsidRPr="000476BA">
              <w:rPr>
                <w:rFonts w:ascii="Verdana" w:hAnsi="Verdana"/>
                <w:sz w:val="17"/>
                <w:szCs w:val="17"/>
              </w:rPr>
              <w:t xml:space="preserve"> the health status of all commercial flocks through monitoring of primary breeding and multiplier flocks and establishes the regulatory standard in sample collection, diagnostic tests performed, and laboratory protocols for conducting tests. </w:t>
            </w:r>
          </w:p>
          <w:p w14:paraId="69DDA1A0" w14:textId="75D8FB14" w:rsidR="000476BA" w:rsidRDefault="000476BA" w:rsidP="00F313F7">
            <w:pPr>
              <w:pStyle w:val="NoSpacing"/>
              <w:numPr>
                <w:ilvl w:val="2"/>
                <w:numId w:val="11"/>
              </w:numPr>
              <w:ind w:left="967"/>
              <w:rPr>
                <w:rFonts w:ascii="Verdana" w:hAnsi="Verdana"/>
                <w:sz w:val="17"/>
                <w:szCs w:val="17"/>
              </w:rPr>
            </w:pPr>
            <w:r w:rsidRPr="000476BA">
              <w:rPr>
                <w:rFonts w:ascii="Verdana" w:hAnsi="Verdana"/>
                <w:sz w:val="17"/>
                <w:szCs w:val="17"/>
              </w:rPr>
              <w:t xml:space="preserve">On July 1, </w:t>
            </w:r>
            <w:proofErr w:type="gramStart"/>
            <w:r w:rsidRPr="000476BA">
              <w:rPr>
                <w:rFonts w:ascii="Verdana" w:hAnsi="Verdana"/>
                <w:sz w:val="17"/>
                <w:szCs w:val="17"/>
              </w:rPr>
              <w:t>1935</w:t>
            </w:r>
            <w:proofErr w:type="gramEnd"/>
            <w:r w:rsidRPr="000476BA">
              <w:rPr>
                <w:rFonts w:ascii="Verdana" w:hAnsi="Verdana"/>
                <w:sz w:val="17"/>
                <w:szCs w:val="17"/>
              </w:rPr>
              <w:t xml:space="preserve"> the National Poultry Improvement Plan became operational and was subsequently adopted by all 50 states and </w:t>
            </w:r>
            <w:r w:rsidR="000B1C98">
              <w:rPr>
                <w:rFonts w:ascii="Verdana" w:hAnsi="Verdana"/>
                <w:sz w:val="17"/>
                <w:szCs w:val="17"/>
              </w:rPr>
              <w:t>one</w:t>
            </w:r>
            <w:r w:rsidRPr="000476BA">
              <w:rPr>
                <w:rFonts w:ascii="Verdana" w:hAnsi="Verdana"/>
                <w:sz w:val="17"/>
                <w:szCs w:val="17"/>
              </w:rPr>
              <w:t xml:space="preserve"> U</w:t>
            </w:r>
            <w:r w:rsidR="000B1C98">
              <w:rPr>
                <w:rFonts w:ascii="Verdana" w:hAnsi="Verdana"/>
                <w:sz w:val="17"/>
                <w:szCs w:val="17"/>
              </w:rPr>
              <w:t>.</w:t>
            </w:r>
            <w:r w:rsidRPr="000476BA">
              <w:rPr>
                <w:rFonts w:ascii="Verdana" w:hAnsi="Verdana"/>
                <w:sz w:val="17"/>
                <w:szCs w:val="17"/>
              </w:rPr>
              <w:t>S</w:t>
            </w:r>
            <w:r w:rsidR="000B1C98">
              <w:rPr>
                <w:rFonts w:ascii="Verdana" w:hAnsi="Verdana"/>
                <w:sz w:val="17"/>
                <w:szCs w:val="17"/>
              </w:rPr>
              <w:t>.</w:t>
            </w:r>
            <w:r w:rsidRPr="000476BA">
              <w:rPr>
                <w:rFonts w:ascii="Verdana" w:hAnsi="Verdana"/>
                <w:sz w:val="17"/>
                <w:szCs w:val="17"/>
              </w:rPr>
              <w:t xml:space="preserve"> territory.  </w:t>
            </w:r>
          </w:p>
          <w:p w14:paraId="34FADB4B" w14:textId="4D8B993C" w:rsidR="000476BA" w:rsidRDefault="000476BA" w:rsidP="00F313F7">
            <w:pPr>
              <w:pStyle w:val="NoSpacing"/>
              <w:numPr>
                <w:ilvl w:val="2"/>
                <w:numId w:val="11"/>
              </w:numPr>
              <w:ind w:left="967"/>
              <w:rPr>
                <w:rFonts w:ascii="Verdana" w:hAnsi="Verdana"/>
                <w:sz w:val="17"/>
                <w:szCs w:val="17"/>
              </w:rPr>
            </w:pPr>
            <w:r w:rsidRPr="000476BA">
              <w:rPr>
                <w:rFonts w:ascii="Verdana" w:hAnsi="Verdana"/>
                <w:sz w:val="17"/>
                <w:szCs w:val="17"/>
              </w:rPr>
              <w:t>The 51 member states and territories are responsible for various disease</w:t>
            </w:r>
            <w:r w:rsidR="000B1C98">
              <w:rPr>
                <w:rFonts w:ascii="Verdana" w:hAnsi="Verdana"/>
                <w:sz w:val="17"/>
                <w:szCs w:val="17"/>
              </w:rPr>
              <w:t>-</w:t>
            </w:r>
            <w:r w:rsidRPr="000476BA">
              <w:rPr>
                <w:rFonts w:ascii="Verdana" w:hAnsi="Verdana"/>
                <w:sz w:val="17"/>
                <w:szCs w:val="17"/>
              </w:rPr>
              <w:t xml:space="preserve">control programs of over </w:t>
            </w:r>
            <w:r w:rsidR="000B1C98">
              <w:rPr>
                <w:rFonts w:ascii="Verdana" w:hAnsi="Verdana"/>
                <w:sz w:val="17"/>
                <w:szCs w:val="17"/>
              </w:rPr>
              <w:t>thee</w:t>
            </w:r>
            <w:r w:rsidRPr="000476BA">
              <w:rPr>
                <w:rFonts w:ascii="Verdana" w:hAnsi="Verdana"/>
                <w:sz w:val="17"/>
                <w:szCs w:val="17"/>
              </w:rPr>
              <w:t xml:space="preserve"> billion breeding chickens and 250 million breeding turkeys during the 83 years since the founding of the NPIP.   </w:t>
            </w:r>
          </w:p>
          <w:p w14:paraId="708D6975" w14:textId="48F06200" w:rsidR="000476BA" w:rsidRDefault="000476BA" w:rsidP="00F313F7">
            <w:pPr>
              <w:pStyle w:val="NoSpacing"/>
              <w:numPr>
                <w:ilvl w:val="2"/>
                <w:numId w:val="11"/>
              </w:numPr>
              <w:ind w:left="967"/>
              <w:rPr>
                <w:rFonts w:ascii="Verdana" w:hAnsi="Verdana"/>
                <w:sz w:val="17"/>
                <w:szCs w:val="17"/>
              </w:rPr>
            </w:pPr>
            <w:r w:rsidRPr="000476BA">
              <w:rPr>
                <w:rFonts w:ascii="Verdana" w:hAnsi="Verdana"/>
                <w:sz w:val="17"/>
                <w:szCs w:val="17"/>
              </w:rPr>
              <w:t xml:space="preserve">The NPIP surveillance and control program certifies that poultry companies and producers are clean or monitored for Plan </w:t>
            </w:r>
            <w:r w:rsidR="000B1C98">
              <w:rPr>
                <w:rFonts w:ascii="Verdana" w:hAnsi="Verdana"/>
                <w:sz w:val="17"/>
                <w:szCs w:val="17"/>
              </w:rPr>
              <w:t>d</w:t>
            </w:r>
            <w:r w:rsidRPr="000476BA">
              <w:rPr>
                <w:rFonts w:ascii="Verdana" w:hAnsi="Verdana"/>
                <w:sz w:val="17"/>
                <w:szCs w:val="17"/>
              </w:rPr>
              <w:t>iseases (Salmonella, Avian Mycoplasmas and Avian Influenza) by utilizing the following disease certifications:</w:t>
            </w:r>
          </w:p>
          <w:p w14:paraId="3C35F771"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1. </w:t>
            </w:r>
            <w:r w:rsidRPr="000476BA">
              <w:rPr>
                <w:rFonts w:ascii="Verdana" w:eastAsiaTheme="minorEastAsia" w:hAnsi="Verdana" w:cs="Times New Roman"/>
                <w:color w:val="000000" w:themeColor="text1"/>
                <w:kern w:val="24"/>
                <w:sz w:val="17"/>
                <w:szCs w:val="17"/>
              </w:rPr>
              <w:t>U.S. Pullorum Typhoid Clean</w:t>
            </w:r>
          </w:p>
          <w:p w14:paraId="3742F639"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2. </w:t>
            </w:r>
            <w:r w:rsidRPr="000476BA">
              <w:rPr>
                <w:rFonts w:ascii="Verdana" w:eastAsiaTheme="minorEastAsia" w:hAnsi="Verdana" w:cs="Times New Roman"/>
                <w:color w:val="000000" w:themeColor="text1"/>
                <w:kern w:val="24"/>
                <w:sz w:val="17"/>
                <w:szCs w:val="17"/>
              </w:rPr>
              <w:t xml:space="preserve">U.S. Mycoplasma </w:t>
            </w:r>
            <w:proofErr w:type="spellStart"/>
            <w:r w:rsidRPr="000476BA">
              <w:rPr>
                <w:rFonts w:ascii="Verdana" w:eastAsiaTheme="minorEastAsia" w:hAnsi="Verdana" w:cs="Times New Roman"/>
                <w:color w:val="000000" w:themeColor="text1"/>
                <w:kern w:val="24"/>
                <w:sz w:val="17"/>
                <w:szCs w:val="17"/>
              </w:rPr>
              <w:t>Gallisepticum</w:t>
            </w:r>
            <w:proofErr w:type="spellEnd"/>
            <w:r w:rsidRPr="000476BA">
              <w:rPr>
                <w:rFonts w:ascii="Verdana" w:eastAsiaTheme="minorEastAsia" w:hAnsi="Verdana" w:cs="Times New Roman"/>
                <w:color w:val="000000" w:themeColor="text1"/>
                <w:kern w:val="24"/>
                <w:sz w:val="17"/>
                <w:szCs w:val="17"/>
              </w:rPr>
              <w:t xml:space="preserve"> Clean</w:t>
            </w:r>
          </w:p>
          <w:p w14:paraId="1FB7EE33"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lastRenderedPageBreak/>
              <w:t xml:space="preserve">3. </w:t>
            </w:r>
            <w:r w:rsidRPr="000476BA">
              <w:rPr>
                <w:rFonts w:ascii="Verdana" w:eastAsiaTheme="minorEastAsia" w:hAnsi="Verdana" w:cs="Times New Roman"/>
                <w:color w:val="000000" w:themeColor="text1"/>
                <w:kern w:val="24"/>
                <w:sz w:val="17"/>
                <w:szCs w:val="17"/>
              </w:rPr>
              <w:t xml:space="preserve">U.S. Mycoplasma </w:t>
            </w:r>
            <w:proofErr w:type="spellStart"/>
            <w:r w:rsidRPr="000476BA">
              <w:rPr>
                <w:rFonts w:ascii="Verdana" w:eastAsiaTheme="minorEastAsia" w:hAnsi="Verdana" w:cs="Times New Roman"/>
                <w:color w:val="000000" w:themeColor="text1"/>
                <w:kern w:val="24"/>
                <w:sz w:val="17"/>
                <w:szCs w:val="17"/>
              </w:rPr>
              <w:t>Synoviea</w:t>
            </w:r>
            <w:proofErr w:type="spellEnd"/>
            <w:r w:rsidRPr="000476BA">
              <w:rPr>
                <w:rFonts w:ascii="Verdana" w:eastAsiaTheme="minorEastAsia" w:hAnsi="Verdana" w:cs="Times New Roman"/>
                <w:color w:val="000000" w:themeColor="text1"/>
                <w:kern w:val="24"/>
                <w:sz w:val="17"/>
                <w:szCs w:val="17"/>
              </w:rPr>
              <w:t xml:space="preserve"> Clean</w:t>
            </w:r>
          </w:p>
          <w:p w14:paraId="68456429"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4. </w:t>
            </w:r>
            <w:r w:rsidRPr="000476BA">
              <w:rPr>
                <w:rFonts w:ascii="Verdana" w:eastAsiaTheme="minorEastAsia" w:hAnsi="Verdana" w:cs="Times New Roman"/>
                <w:color w:val="000000" w:themeColor="text1"/>
                <w:kern w:val="24"/>
                <w:sz w:val="17"/>
                <w:szCs w:val="17"/>
              </w:rPr>
              <w:t xml:space="preserve">U.S. Mycoplasma </w:t>
            </w:r>
            <w:proofErr w:type="spellStart"/>
            <w:r w:rsidRPr="000476BA">
              <w:rPr>
                <w:rFonts w:ascii="Verdana" w:eastAsiaTheme="minorEastAsia" w:hAnsi="Verdana" w:cs="Times New Roman"/>
                <w:color w:val="000000" w:themeColor="text1"/>
                <w:kern w:val="24"/>
                <w:sz w:val="17"/>
                <w:szCs w:val="17"/>
              </w:rPr>
              <w:t>Meleagridis</w:t>
            </w:r>
            <w:proofErr w:type="spellEnd"/>
            <w:r w:rsidRPr="000476BA">
              <w:rPr>
                <w:rFonts w:ascii="Verdana" w:eastAsiaTheme="minorEastAsia" w:hAnsi="Verdana" w:cs="Times New Roman"/>
                <w:color w:val="000000" w:themeColor="text1"/>
                <w:kern w:val="24"/>
                <w:sz w:val="17"/>
                <w:szCs w:val="17"/>
              </w:rPr>
              <w:t xml:space="preserve"> Clean</w:t>
            </w:r>
          </w:p>
          <w:p w14:paraId="584A5F0F"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5. </w:t>
            </w:r>
            <w:r w:rsidRPr="000476BA">
              <w:rPr>
                <w:rFonts w:ascii="Verdana" w:eastAsiaTheme="minorEastAsia" w:hAnsi="Verdana" w:cs="Times New Roman"/>
                <w:color w:val="000000" w:themeColor="text1"/>
                <w:kern w:val="24"/>
                <w:sz w:val="17"/>
                <w:szCs w:val="17"/>
              </w:rPr>
              <w:t>U.S. Salmonella Enteritidis Clean</w:t>
            </w:r>
          </w:p>
          <w:p w14:paraId="7BF8897D"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6. </w:t>
            </w:r>
            <w:r w:rsidRPr="000476BA">
              <w:rPr>
                <w:rFonts w:ascii="Verdana" w:eastAsiaTheme="minorEastAsia" w:hAnsi="Verdana" w:cs="Times New Roman"/>
                <w:color w:val="000000" w:themeColor="text1"/>
                <w:kern w:val="24"/>
                <w:sz w:val="17"/>
                <w:szCs w:val="17"/>
              </w:rPr>
              <w:t>U.S. Salmonella Enteritidis Monitored</w:t>
            </w:r>
          </w:p>
          <w:p w14:paraId="46CF185E"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7. </w:t>
            </w:r>
            <w:r w:rsidRPr="000476BA">
              <w:rPr>
                <w:rFonts w:ascii="Verdana" w:eastAsiaTheme="minorEastAsia" w:hAnsi="Verdana" w:cs="Times New Roman"/>
                <w:color w:val="000000" w:themeColor="text1"/>
                <w:kern w:val="24"/>
                <w:sz w:val="17"/>
                <w:szCs w:val="17"/>
              </w:rPr>
              <w:t>U.S. Salmonella Monitored</w:t>
            </w:r>
          </w:p>
          <w:p w14:paraId="75EFCB01"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8. </w:t>
            </w:r>
            <w:r w:rsidRPr="000476BA">
              <w:rPr>
                <w:rFonts w:ascii="Verdana" w:eastAsiaTheme="minorEastAsia" w:hAnsi="Verdana" w:cs="Times New Roman"/>
                <w:color w:val="000000" w:themeColor="text1"/>
                <w:kern w:val="24"/>
                <w:sz w:val="17"/>
                <w:szCs w:val="17"/>
              </w:rPr>
              <w:t>U.S. Avian Influenza Clean</w:t>
            </w:r>
          </w:p>
          <w:p w14:paraId="0E0D097A" w14:textId="77777777" w:rsidR="000476BA" w:rsidRDefault="000476BA" w:rsidP="00930517">
            <w:pPr>
              <w:pStyle w:val="ListParagraph"/>
              <w:spacing w:after="0" w:line="216" w:lineRule="auto"/>
              <w:ind w:left="1057" w:hanging="90"/>
              <w:rPr>
                <w:rFonts w:ascii="Verdana" w:eastAsiaTheme="minorEastAsia" w:hAnsi="Verdana" w:cs="Times New Roman"/>
                <w:color w:val="000000" w:themeColor="text1"/>
                <w:kern w:val="24"/>
                <w:sz w:val="17"/>
                <w:szCs w:val="17"/>
              </w:rPr>
            </w:pPr>
            <w:r>
              <w:rPr>
                <w:rFonts w:ascii="Verdana" w:eastAsiaTheme="minorEastAsia" w:hAnsi="Verdana" w:cs="Times New Roman"/>
                <w:color w:val="000000" w:themeColor="text1"/>
                <w:kern w:val="24"/>
                <w:sz w:val="17"/>
                <w:szCs w:val="17"/>
              </w:rPr>
              <w:t xml:space="preserve">9. </w:t>
            </w:r>
            <w:r w:rsidRPr="000476BA">
              <w:rPr>
                <w:rFonts w:ascii="Verdana" w:eastAsiaTheme="minorEastAsia" w:hAnsi="Verdana" w:cs="Times New Roman"/>
                <w:color w:val="000000" w:themeColor="text1"/>
                <w:kern w:val="24"/>
                <w:sz w:val="17"/>
                <w:szCs w:val="17"/>
              </w:rPr>
              <w:t>U.S. Avian Influenza Clean Compartment</w:t>
            </w:r>
          </w:p>
          <w:p w14:paraId="623DF36C" w14:textId="3253B251" w:rsidR="000476BA" w:rsidRPr="000476BA" w:rsidRDefault="000476BA" w:rsidP="00930517">
            <w:pPr>
              <w:pStyle w:val="ListParagraph"/>
              <w:spacing w:after="0" w:line="216" w:lineRule="auto"/>
              <w:ind w:left="1057" w:hanging="90"/>
              <w:rPr>
                <w:rFonts w:ascii="Verdana" w:hAnsi="Verdana" w:cs="Times New Roman"/>
                <w:sz w:val="17"/>
                <w:szCs w:val="17"/>
              </w:rPr>
            </w:pPr>
            <w:r>
              <w:rPr>
                <w:rFonts w:ascii="Verdana" w:eastAsiaTheme="minorEastAsia" w:hAnsi="Verdana" w:cs="Times New Roman"/>
                <w:color w:val="000000" w:themeColor="text1"/>
                <w:kern w:val="24"/>
                <w:sz w:val="17"/>
                <w:szCs w:val="17"/>
              </w:rPr>
              <w:t xml:space="preserve">10. </w:t>
            </w:r>
            <w:r w:rsidRPr="000476BA">
              <w:rPr>
                <w:rFonts w:ascii="Verdana" w:eastAsiaTheme="minorEastAsia" w:hAnsi="Verdana" w:cs="Times New Roman"/>
                <w:color w:val="000000" w:themeColor="text1"/>
                <w:kern w:val="24"/>
                <w:sz w:val="17"/>
                <w:szCs w:val="17"/>
              </w:rPr>
              <w:t>U.S. H5/H7 Avian Influenza Clean</w:t>
            </w:r>
          </w:p>
          <w:p w14:paraId="7DB0595C" w14:textId="21B93893" w:rsidR="000476BA" w:rsidRPr="000476BA" w:rsidRDefault="000476BA" w:rsidP="00F313F7">
            <w:pPr>
              <w:pStyle w:val="ListParagraph"/>
              <w:numPr>
                <w:ilvl w:val="0"/>
                <w:numId w:val="19"/>
              </w:numPr>
              <w:spacing w:after="0" w:line="216" w:lineRule="auto"/>
              <w:ind w:left="1057" w:hanging="90"/>
              <w:rPr>
                <w:rFonts w:ascii="Verdana" w:hAnsi="Verdana" w:cs="Times New Roman"/>
                <w:sz w:val="17"/>
                <w:szCs w:val="17"/>
              </w:rPr>
            </w:pPr>
            <w:r w:rsidRPr="000476BA">
              <w:rPr>
                <w:rFonts w:ascii="Verdana" w:eastAsiaTheme="minorEastAsia" w:hAnsi="Verdana" w:cs="Times New Roman"/>
                <w:color w:val="000000" w:themeColor="text1"/>
                <w:kern w:val="24"/>
                <w:sz w:val="17"/>
                <w:szCs w:val="17"/>
              </w:rPr>
              <w:t>U.S. H5/H7 Avian Influenza Clean Compartment</w:t>
            </w:r>
          </w:p>
          <w:p w14:paraId="686CD8E4" w14:textId="77777777" w:rsidR="000476BA" w:rsidRPr="000476BA" w:rsidRDefault="000476BA" w:rsidP="00F313F7">
            <w:pPr>
              <w:pStyle w:val="ListParagraph"/>
              <w:numPr>
                <w:ilvl w:val="0"/>
                <w:numId w:val="19"/>
              </w:numPr>
              <w:spacing w:after="0" w:line="216" w:lineRule="auto"/>
              <w:ind w:left="1057" w:hanging="90"/>
              <w:rPr>
                <w:rFonts w:ascii="Verdana" w:hAnsi="Verdana" w:cs="Times New Roman"/>
                <w:sz w:val="17"/>
                <w:szCs w:val="17"/>
              </w:rPr>
            </w:pPr>
            <w:r w:rsidRPr="000476BA">
              <w:rPr>
                <w:rFonts w:ascii="Verdana" w:eastAsiaTheme="minorEastAsia" w:hAnsi="Verdana" w:cs="Times New Roman"/>
                <w:color w:val="000000" w:themeColor="text1"/>
                <w:kern w:val="24"/>
                <w:sz w:val="17"/>
                <w:szCs w:val="17"/>
              </w:rPr>
              <w:t>U.S. Sanitation Monitored</w:t>
            </w:r>
          </w:p>
          <w:p w14:paraId="18DF2236" w14:textId="77777777" w:rsidR="000476BA" w:rsidRPr="000476BA" w:rsidRDefault="000476BA" w:rsidP="00F313F7">
            <w:pPr>
              <w:pStyle w:val="ListParagraph"/>
              <w:numPr>
                <w:ilvl w:val="0"/>
                <w:numId w:val="19"/>
              </w:numPr>
              <w:spacing w:after="0" w:line="216" w:lineRule="auto"/>
              <w:ind w:left="1057" w:hanging="90"/>
              <w:rPr>
                <w:rFonts w:ascii="Verdana" w:hAnsi="Verdana" w:cs="Times New Roman"/>
                <w:sz w:val="17"/>
                <w:szCs w:val="17"/>
              </w:rPr>
            </w:pPr>
            <w:r w:rsidRPr="000476BA">
              <w:rPr>
                <w:rFonts w:ascii="Verdana" w:eastAsiaTheme="minorEastAsia" w:hAnsi="Verdana" w:cs="Times New Roman"/>
                <w:color w:val="000000" w:themeColor="text1"/>
                <w:kern w:val="24"/>
                <w:sz w:val="17"/>
                <w:szCs w:val="17"/>
              </w:rPr>
              <w:t xml:space="preserve">U.S. Mycoplasma </w:t>
            </w:r>
            <w:proofErr w:type="spellStart"/>
            <w:r w:rsidRPr="000476BA">
              <w:rPr>
                <w:rFonts w:ascii="Verdana" w:eastAsiaTheme="minorEastAsia" w:hAnsi="Verdana" w:cs="Times New Roman"/>
                <w:color w:val="000000" w:themeColor="text1"/>
                <w:kern w:val="24"/>
                <w:sz w:val="17"/>
                <w:szCs w:val="17"/>
              </w:rPr>
              <w:t>Gallisepticum</w:t>
            </w:r>
            <w:proofErr w:type="spellEnd"/>
            <w:r w:rsidRPr="000476BA">
              <w:rPr>
                <w:rFonts w:ascii="Verdana" w:eastAsiaTheme="minorEastAsia" w:hAnsi="Verdana" w:cs="Times New Roman"/>
                <w:color w:val="000000" w:themeColor="text1"/>
                <w:kern w:val="24"/>
                <w:sz w:val="17"/>
                <w:szCs w:val="17"/>
              </w:rPr>
              <w:t xml:space="preserve"> Monitored</w:t>
            </w:r>
          </w:p>
          <w:p w14:paraId="475D143C" w14:textId="77777777" w:rsidR="000476BA" w:rsidRPr="000476BA" w:rsidRDefault="000476BA" w:rsidP="00F313F7">
            <w:pPr>
              <w:pStyle w:val="ListParagraph"/>
              <w:numPr>
                <w:ilvl w:val="0"/>
                <w:numId w:val="19"/>
              </w:numPr>
              <w:spacing w:after="0" w:line="216" w:lineRule="auto"/>
              <w:ind w:left="1057" w:hanging="90"/>
              <w:rPr>
                <w:rFonts w:ascii="Verdana" w:hAnsi="Verdana" w:cs="Times New Roman"/>
                <w:sz w:val="17"/>
                <w:szCs w:val="17"/>
              </w:rPr>
            </w:pPr>
            <w:r w:rsidRPr="000476BA">
              <w:rPr>
                <w:rFonts w:ascii="Verdana" w:eastAsiaTheme="minorEastAsia" w:hAnsi="Verdana" w:cs="Times New Roman"/>
                <w:color w:val="000000" w:themeColor="text1"/>
                <w:kern w:val="24"/>
                <w:sz w:val="17"/>
                <w:szCs w:val="17"/>
              </w:rPr>
              <w:t xml:space="preserve">U.S. Mycoplasma </w:t>
            </w:r>
            <w:proofErr w:type="spellStart"/>
            <w:r w:rsidRPr="000476BA">
              <w:rPr>
                <w:rFonts w:ascii="Verdana" w:eastAsiaTheme="minorEastAsia" w:hAnsi="Verdana" w:cs="Times New Roman"/>
                <w:color w:val="000000" w:themeColor="text1"/>
                <w:kern w:val="24"/>
                <w:sz w:val="17"/>
                <w:szCs w:val="17"/>
              </w:rPr>
              <w:t>Synoviae</w:t>
            </w:r>
            <w:proofErr w:type="spellEnd"/>
            <w:r w:rsidRPr="000476BA">
              <w:rPr>
                <w:rFonts w:ascii="Verdana" w:eastAsiaTheme="minorEastAsia" w:hAnsi="Verdana" w:cs="Times New Roman"/>
                <w:color w:val="000000" w:themeColor="text1"/>
                <w:kern w:val="24"/>
                <w:sz w:val="17"/>
                <w:szCs w:val="17"/>
              </w:rPr>
              <w:t xml:space="preserve"> Monitored</w:t>
            </w:r>
          </w:p>
          <w:p w14:paraId="13D5589F" w14:textId="481421AF" w:rsidR="000476BA" w:rsidRPr="000476BA" w:rsidRDefault="000476BA" w:rsidP="00F313F7">
            <w:pPr>
              <w:pStyle w:val="ListParagraph"/>
              <w:numPr>
                <w:ilvl w:val="0"/>
                <w:numId w:val="19"/>
              </w:numPr>
              <w:spacing w:after="0" w:line="216" w:lineRule="auto"/>
              <w:ind w:left="1057" w:hanging="90"/>
              <w:rPr>
                <w:rFonts w:ascii="Verdana" w:hAnsi="Verdana" w:cs="Times New Roman"/>
                <w:sz w:val="17"/>
                <w:szCs w:val="17"/>
              </w:rPr>
            </w:pPr>
            <w:r w:rsidRPr="000476BA">
              <w:rPr>
                <w:rFonts w:ascii="Verdana" w:eastAsiaTheme="minorEastAsia" w:hAnsi="Verdana" w:cs="Times New Roman"/>
                <w:color w:val="000000" w:themeColor="text1"/>
                <w:kern w:val="24"/>
                <w:sz w:val="17"/>
                <w:szCs w:val="17"/>
              </w:rPr>
              <w:t>U.S. H5/H7 Avian Influenza Monitored</w:t>
            </w:r>
          </w:p>
          <w:p w14:paraId="64BD38EE" w14:textId="284335E4" w:rsidR="000476BA" w:rsidRPr="000476BA" w:rsidRDefault="000476BA" w:rsidP="000476BA">
            <w:pPr>
              <w:pStyle w:val="NoSpacing"/>
              <w:ind w:left="720"/>
              <w:rPr>
                <w:rFonts w:ascii="Verdana" w:hAnsi="Verdana"/>
                <w:sz w:val="17"/>
                <w:szCs w:val="17"/>
              </w:rPr>
            </w:pPr>
          </w:p>
          <w:p w14:paraId="0525BAD8" w14:textId="1BE47B88" w:rsidR="000476BA" w:rsidRPr="000476BA" w:rsidRDefault="000476BA" w:rsidP="00F313F7">
            <w:pPr>
              <w:pStyle w:val="ListParagraph"/>
              <w:numPr>
                <w:ilvl w:val="2"/>
                <w:numId w:val="11"/>
              </w:numPr>
              <w:spacing w:after="160" w:line="256" w:lineRule="auto"/>
              <w:ind w:left="967"/>
              <w:rPr>
                <w:rFonts w:ascii="Verdana" w:hAnsi="Verdana" w:cs="Times New Roman"/>
                <w:sz w:val="17"/>
                <w:szCs w:val="17"/>
              </w:rPr>
            </w:pPr>
            <w:r w:rsidRPr="000476BA">
              <w:rPr>
                <w:rFonts w:ascii="Verdana" w:hAnsi="Verdana" w:cs="Times New Roman"/>
                <w:sz w:val="17"/>
                <w:szCs w:val="17"/>
              </w:rPr>
              <w:t>The NPIP oversees and authorizes 100 laboratories located across 39 U</w:t>
            </w:r>
            <w:r w:rsidR="000B1C98">
              <w:rPr>
                <w:rFonts w:ascii="Verdana" w:hAnsi="Verdana" w:cs="Times New Roman"/>
                <w:sz w:val="17"/>
                <w:szCs w:val="17"/>
              </w:rPr>
              <w:t>.</w:t>
            </w:r>
            <w:r w:rsidRPr="000476BA">
              <w:rPr>
                <w:rFonts w:ascii="Verdana" w:hAnsi="Verdana" w:cs="Times New Roman"/>
                <w:sz w:val="17"/>
                <w:szCs w:val="17"/>
              </w:rPr>
              <w:t>S</w:t>
            </w:r>
            <w:r w:rsidR="000B1C98">
              <w:rPr>
                <w:rFonts w:ascii="Verdana" w:hAnsi="Verdana" w:cs="Times New Roman"/>
                <w:sz w:val="17"/>
                <w:szCs w:val="17"/>
              </w:rPr>
              <w:t>.</w:t>
            </w:r>
            <w:r w:rsidRPr="000476BA">
              <w:rPr>
                <w:rFonts w:ascii="Verdana" w:hAnsi="Verdana" w:cs="Times New Roman"/>
                <w:sz w:val="17"/>
                <w:szCs w:val="17"/>
              </w:rPr>
              <w:t xml:space="preserve"> states</w:t>
            </w:r>
            <w:r w:rsidR="00E70F59">
              <w:rPr>
                <w:rFonts w:ascii="Verdana" w:hAnsi="Verdana" w:cs="Times New Roman"/>
                <w:sz w:val="17"/>
                <w:szCs w:val="17"/>
              </w:rPr>
              <w:t>,</w:t>
            </w:r>
            <w:r w:rsidRPr="000476BA">
              <w:rPr>
                <w:rFonts w:ascii="Verdana" w:hAnsi="Verdana" w:cs="Times New Roman"/>
                <w:sz w:val="17"/>
                <w:szCs w:val="17"/>
              </w:rPr>
              <w:t xml:space="preserve"> consisting of state, private, industry, university and biologic laboratories to perform the poultry testing for NPIP participants.</w:t>
            </w:r>
          </w:p>
          <w:p w14:paraId="631D7935" w14:textId="48EC6FF1" w:rsidR="000476BA" w:rsidRDefault="000476BA" w:rsidP="00F313F7">
            <w:pPr>
              <w:pStyle w:val="ListParagraph"/>
              <w:numPr>
                <w:ilvl w:val="2"/>
                <w:numId w:val="11"/>
              </w:numPr>
              <w:spacing w:after="160" w:line="256" w:lineRule="auto"/>
              <w:ind w:left="967"/>
              <w:rPr>
                <w:rFonts w:ascii="Verdana" w:hAnsi="Verdana" w:cs="Times New Roman"/>
                <w:sz w:val="17"/>
                <w:szCs w:val="17"/>
              </w:rPr>
            </w:pPr>
            <w:r w:rsidRPr="000476BA">
              <w:rPr>
                <w:rFonts w:ascii="Verdana" w:hAnsi="Verdana" w:cs="Times New Roman"/>
                <w:sz w:val="17"/>
                <w:szCs w:val="17"/>
              </w:rPr>
              <w:t>The NPIP established the first federal biosecurity principles program for all commercial poultry operations in the U</w:t>
            </w:r>
            <w:r w:rsidR="000B1C98">
              <w:rPr>
                <w:rFonts w:ascii="Verdana" w:hAnsi="Verdana" w:cs="Times New Roman"/>
                <w:sz w:val="17"/>
                <w:szCs w:val="17"/>
              </w:rPr>
              <w:t>.</w:t>
            </w:r>
            <w:r w:rsidRPr="000476BA">
              <w:rPr>
                <w:rFonts w:ascii="Verdana" w:hAnsi="Verdana" w:cs="Times New Roman"/>
                <w:sz w:val="17"/>
                <w:szCs w:val="17"/>
              </w:rPr>
              <w:t>S</w:t>
            </w:r>
            <w:r w:rsidR="000B1C98">
              <w:rPr>
                <w:rFonts w:ascii="Verdana" w:hAnsi="Verdana" w:cs="Times New Roman"/>
                <w:sz w:val="17"/>
                <w:szCs w:val="17"/>
              </w:rPr>
              <w:t>.</w:t>
            </w:r>
            <w:r w:rsidRPr="000476BA">
              <w:rPr>
                <w:rFonts w:ascii="Verdana" w:hAnsi="Verdana" w:cs="Times New Roman"/>
                <w:sz w:val="17"/>
                <w:szCs w:val="17"/>
              </w:rPr>
              <w:t xml:space="preserve"> in 2017. </w:t>
            </w:r>
          </w:p>
          <w:p w14:paraId="7FE159DF" w14:textId="01AEA30B" w:rsidR="000476BA" w:rsidRPr="000476BA" w:rsidRDefault="000476BA" w:rsidP="00F313F7">
            <w:pPr>
              <w:pStyle w:val="ListParagraph"/>
              <w:numPr>
                <w:ilvl w:val="2"/>
                <w:numId w:val="11"/>
              </w:numPr>
              <w:spacing w:after="160" w:line="256" w:lineRule="auto"/>
              <w:ind w:left="967"/>
              <w:rPr>
                <w:rFonts w:ascii="Verdana" w:hAnsi="Verdana" w:cs="Times New Roman"/>
                <w:sz w:val="17"/>
                <w:szCs w:val="17"/>
              </w:rPr>
            </w:pPr>
            <w:r w:rsidRPr="000476BA">
              <w:rPr>
                <w:rFonts w:ascii="Verdana" w:hAnsi="Verdana" w:cs="Times New Roman"/>
                <w:sz w:val="17"/>
                <w:szCs w:val="17"/>
              </w:rPr>
              <w:t>The NPIP regulatory language can be found in the 9CFR (</w:t>
            </w:r>
            <w:hyperlink r:id="rId16" w:history="1">
              <w:r w:rsidRPr="000476BA">
                <w:rPr>
                  <w:rStyle w:val="Hyperlink"/>
                  <w:rFonts w:ascii="Verdana" w:hAnsi="Verdana" w:cs="Times New Roman"/>
                  <w:sz w:val="17"/>
                  <w:szCs w:val="17"/>
                </w:rPr>
                <w:t>http://www.poultry</w:t>
              </w:r>
              <w:r w:rsidRPr="000476BA">
                <w:rPr>
                  <w:rStyle w:val="Hyperlink"/>
                  <w:rFonts w:ascii="Verdana" w:hAnsi="Verdana" w:cs="Times New Roman"/>
                  <w:sz w:val="17"/>
                  <w:szCs w:val="17"/>
                </w:rPr>
                <w:t>i</w:t>
              </w:r>
              <w:r w:rsidRPr="000476BA">
                <w:rPr>
                  <w:rStyle w:val="Hyperlink"/>
                  <w:rFonts w:ascii="Verdana" w:hAnsi="Verdana" w:cs="Times New Roman"/>
                  <w:sz w:val="17"/>
                  <w:szCs w:val="17"/>
                </w:rPr>
                <w:t>mprovement.org/documents/AuxiliaryProvisions07252018.pdf</w:t>
              </w:r>
            </w:hyperlink>
            <w:r w:rsidRPr="000476BA">
              <w:rPr>
                <w:rFonts w:ascii="Verdana" w:hAnsi="Verdana" w:cs="Times New Roman"/>
                <w:sz w:val="17"/>
                <w:szCs w:val="17"/>
              </w:rPr>
              <w:t>) and the NPIP Program Standards (</w:t>
            </w:r>
            <w:hyperlink r:id="rId17" w:history="1">
              <w:r w:rsidRPr="000476BA">
                <w:rPr>
                  <w:rStyle w:val="Hyperlink"/>
                  <w:rFonts w:ascii="Verdana" w:hAnsi="Verdana" w:cs="Times New Roman"/>
                  <w:sz w:val="17"/>
                  <w:szCs w:val="17"/>
                </w:rPr>
                <w:t>http://www.poultryimprovement.org/documents/ProgramStandardsJanuary2017</w:t>
              </w:r>
              <w:r w:rsidRPr="000476BA">
                <w:rPr>
                  <w:rStyle w:val="Hyperlink"/>
                  <w:rFonts w:ascii="Verdana" w:hAnsi="Verdana" w:cs="Times New Roman"/>
                  <w:sz w:val="17"/>
                  <w:szCs w:val="17"/>
                </w:rPr>
                <w:t>.</w:t>
              </w:r>
              <w:r w:rsidRPr="000476BA">
                <w:rPr>
                  <w:rStyle w:val="Hyperlink"/>
                  <w:rFonts w:ascii="Verdana" w:hAnsi="Verdana" w:cs="Times New Roman"/>
                  <w:sz w:val="17"/>
                  <w:szCs w:val="17"/>
                </w:rPr>
                <w:t>pdf</w:t>
              </w:r>
            </w:hyperlink>
            <w:r w:rsidRPr="000476BA">
              <w:rPr>
                <w:rFonts w:ascii="Verdana" w:hAnsi="Verdana" w:cs="Times New Roman"/>
                <w:sz w:val="17"/>
                <w:szCs w:val="17"/>
              </w:rPr>
              <w:t>)</w:t>
            </w:r>
            <w:r w:rsidR="000B1C98">
              <w:rPr>
                <w:rFonts w:ascii="Verdana" w:hAnsi="Verdana" w:cs="Times New Roman"/>
                <w:sz w:val="17"/>
                <w:szCs w:val="17"/>
              </w:rPr>
              <w:t>.</w:t>
            </w:r>
          </w:p>
          <w:p w14:paraId="094455A2" w14:textId="77777777"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sz w:val="17"/>
                <w:szCs w:val="17"/>
              </w:rPr>
              <w:t>United States Department of Agriculture (USDA)</w:t>
            </w:r>
          </w:p>
          <w:p w14:paraId="1D95D7F5" w14:textId="23B17FEA" w:rsidR="00E508CA" w:rsidRPr="005270B1" w:rsidRDefault="00E508CA" w:rsidP="00F313F7">
            <w:pPr>
              <w:pStyle w:val="PlainText"/>
              <w:numPr>
                <w:ilvl w:val="2"/>
                <w:numId w:val="11"/>
              </w:numPr>
              <w:ind w:left="967"/>
              <w:rPr>
                <w:rFonts w:ascii="Verdana" w:eastAsia="MS Mincho" w:hAnsi="Verdana" w:cs="Arial"/>
                <w:sz w:val="17"/>
                <w:szCs w:val="17"/>
              </w:rPr>
            </w:pPr>
            <w:r w:rsidRPr="005270B1">
              <w:rPr>
                <w:rFonts w:ascii="Verdana" w:eastAsia="MS Mincho" w:hAnsi="Verdana" w:cs="Arial"/>
                <w:sz w:val="17"/>
                <w:szCs w:val="17"/>
              </w:rPr>
              <w:t xml:space="preserve">No </w:t>
            </w:r>
            <w:r w:rsidR="000B1C98" w:rsidRPr="005270B1">
              <w:rPr>
                <w:rFonts w:ascii="Verdana" w:eastAsia="MS Mincho" w:hAnsi="Verdana" w:cs="Arial"/>
                <w:sz w:val="17"/>
                <w:szCs w:val="17"/>
              </w:rPr>
              <w:t xml:space="preserve">federal laws or acts </w:t>
            </w:r>
            <w:r w:rsidRPr="005270B1">
              <w:rPr>
                <w:rFonts w:ascii="Verdana" w:eastAsia="MS Mincho" w:hAnsi="Verdana" w:cs="Arial"/>
                <w:sz w:val="17"/>
                <w:szCs w:val="17"/>
              </w:rPr>
              <w:t xml:space="preserve">establish guidelines for animal welfare </w:t>
            </w:r>
            <w:r w:rsidR="00E70F59">
              <w:rPr>
                <w:rFonts w:ascii="Verdana" w:eastAsia="MS Mincho" w:hAnsi="Verdana" w:cs="Arial"/>
                <w:sz w:val="17"/>
                <w:szCs w:val="17"/>
              </w:rPr>
              <w:t>in</w:t>
            </w:r>
            <w:r w:rsidR="00E70F59" w:rsidRPr="005270B1">
              <w:rPr>
                <w:rFonts w:ascii="Verdana" w:eastAsia="MS Mincho" w:hAnsi="Verdana" w:cs="Arial"/>
                <w:sz w:val="17"/>
                <w:szCs w:val="17"/>
              </w:rPr>
              <w:t xml:space="preserve"> </w:t>
            </w:r>
            <w:r w:rsidRPr="005270B1">
              <w:rPr>
                <w:rFonts w:ascii="Verdana" w:eastAsia="MS Mincho" w:hAnsi="Verdana" w:cs="Arial"/>
                <w:sz w:val="17"/>
                <w:szCs w:val="17"/>
              </w:rPr>
              <w:t>the poultry industry.</w:t>
            </w:r>
          </w:p>
          <w:p w14:paraId="188A9D03" w14:textId="77777777" w:rsidR="00E508CA" w:rsidRPr="005270B1" w:rsidRDefault="00E508CA" w:rsidP="00F313F7">
            <w:pPr>
              <w:pStyle w:val="PlainText"/>
              <w:numPr>
                <w:ilvl w:val="2"/>
                <w:numId w:val="11"/>
              </w:numPr>
              <w:ind w:left="967"/>
              <w:rPr>
                <w:rFonts w:ascii="Verdana" w:eastAsia="MS Mincho" w:hAnsi="Verdana" w:cs="Arial"/>
                <w:sz w:val="17"/>
                <w:szCs w:val="17"/>
              </w:rPr>
            </w:pPr>
            <w:r w:rsidRPr="005270B1">
              <w:rPr>
                <w:rFonts w:ascii="Verdana" w:eastAsia="MS Mincho" w:hAnsi="Verdana" w:cs="Arial"/>
                <w:sz w:val="17"/>
                <w:szCs w:val="17"/>
              </w:rPr>
              <w:t>USDA recommends Critical Control Points for Animal Welfare.</w:t>
            </w:r>
          </w:p>
          <w:p w14:paraId="18B628C0" w14:textId="55D179A7" w:rsidR="00E508CA"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 xml:space="preserve">Hatcheries </w:t>
            </w:r>
            <w:r w:rsidRPr="005270B1">
              <w:rPr>
                <w:rFonts w:ascii="Verdana" w:hAnsi="Verdana" w:cs="Arial"/>
                <w:sz w:val="17"/>
                <w:szCs w:val="17"/>
              </w:rPr>
              <w:t>–</w:t>
            </w:r>
            <w:r w:rsidRPr="005270B1">
              <w:rPr>
                <w:rFonts w:ascii="Verdana" w:eastAsia="MS Mincho" w:hAnsi="Verdana" w:cs="Arial"/>
                <w:sz w:val="17"/>
                <w:szCs w:val="17"/>
              </w:rPr>
              <w:t xml:space="preserve"> Mechanical </w:t>
            </w:r>
            <w:r w:rsidR="000B1C98" w:rsidRPr="005270B1">
              <w:rPr>
                <w:rFonts w:ascii="Verdana" w:eastAsia="MS Mincho" w:hAnsi="Verdana" w:cs="Arial"/>
                <w:sz w:val="17"/>
                <w:szCs w:val="17"/>
              </w:rPr>
              <w:t>chick handling devices</w:t>
            </w:r>
          </w:p>
          <w:p w14:paraId="1F460B1E" w14:textId="6B850036"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Poultry Grow</w:t>
            </w:r>
            <w:r w:rsidR="000B1C98">
              <w:rPr>
                <w:rFonts w:ascii="Verdana" w:eastAsia="MS Mincho" w:hAnsi="Verdana" w:cs="Arial"/>
                <w:sz w:val="17"/>
                <w:szCs w:val="17"/>
              </w:rPr>
              <w:t>-</w:t>
            </w:r>
            <w:r w:rsidRPr="005270B1">
              <w:rPr>
                <w:rFonts w:ascii="Verdana" w:eastAsia="MS Mincho" w:hAnsi="Verdana" w:cs="Arial"/>
                <w:sz w:val="17"/>
                <w:szCs w:val="17"/>
              </w:rPr>
              <w:t>out Farms</w:t>
            </w:r>
          </w:p>
          <w:p w14:paraId="5D254EAB" w14:textId="6865FE0B"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Ammonia level not over 25ppm</w:t>
            </w:r>
          </w:p>
          <w:p w14:paraId="7B47EEFA" w14:textId="2BCFD187"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Backup available for mechanical ventilation systems</w:t>
            </w:r>
          </w:p>
          <w:p w14:paraId="11A7EC80" w14:textId="5EA5E03D"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 xml:space="preserve">Birds should be able to move at least </w:t>
            </w:r>
            <w:r w:rsidR="000B1C98">
              <w:rPr>
                <w:rFonts w:ascii="Verdana" w:eastAsia="MS Mincho" w:hAnsi="Verdana" w:cs="Arial"/>
                <w:sz w:val="17"/>
                <w:szCs w:val="17"/>
              </w:rPr>
              <w:t>one</w:t>
            </w:r>
            <w:r w:rsidRPr="005270B1">
              <w:rPr>
                <w:rFonts w:ascii="Verdana" w:eastAsia="MS Mincho" w:hAnsi="Verdana" w:cs="Arial"/>
                <w:sz w:val="17"/>
                <w:szCs w:val="17"/>
              </w:rPr>
              <w:t xml:space="preserve"> meter away as a person walks through them.</w:t>
            </w:r>
          </w:p>
          <w:p w14:paraId="7228B1C1" w14:textId="77777777"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Birds must be able to lie down in cages without having to be below or on top of another bird.</w:t>
            </w:r>
          </w:p>
          <w:p w14:paraId="1E382F5A" w14:textId="777777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General Care</w:t>
            </w:r>
          </w:p>
          <w:p w14:paraId="6C7D5B72" w14:textId="1C9866D8"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No throwing or stepping on birds</w:t>
            </w:r>
          </w:p>
          <w:p w14:paraId="202A16C2" w14:textId="1DAE286A" w:rsidR="00E508CA"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Proper disposal of culled birds</w:t>
            </w:r>
          </w:p>
          <w:p w14:paraId="494487C3" w14:textId="77777777" w:rsidR="00E77FE0" w:rsidRPr="005270B1" w:rsidRDefault="00E77FE0" w:rsidP="00E77FE0">
            <w:pPr>
              <w:pStyle w:val="PlainText"/>
              <w:ind w:left="1777"/>
              <w:rPr>
                <w:rFonts w:ascii="Verdana" w:eastAsia="MS Mincho" w:hAnsi="Verdana" w:cs="Arial"/>
                <w:sz w:val="17"/>
                <w:szCs w:val="17"/>
              </w:rPr>
            </w:pPr>
          </w:p>
          <w:p w14:paraId="09B7CB26" w14:textId="77777777" w:rsidR="00E508CA" w:rsidRPr="005270B1" w:rsidRDefault="00E508CA" w:rsidP="00F313F7">
            <w:pPr>
              <w:pStyle w:val="PlainText"/>
              <w:numPr>
                <w:ilvl w:val="0"/>
                <w:numId w:val="11"/>
              </w:numPr>
              <w:ind w:left="337" w:hanging="180"/>
              <w:rPr>
                <w:rFonts w:ascii="Verdana" w:eastAsia="MS Mincho" w:hAnsi="Verdana" w:cs="Arial"/>
                <w:sz w:val="17"/>
                <w:szCs w:val="17"/>
              </w:rPr>
            </w:pPr>
            <w:r w:rsidRPr="005270B1">
              <w:rPr>
                <w:rFonts w:ascii="Verdana" w:eastAsia="MS Mincho" w:hAnsi="Verdana" w:cs="Arial"/>
                <w:sz w:val="17"/>
                <w:szCs w:val="17"/>
              </w:rPr>
              <w:t>National Plans/Guidelines</w:t>
            </w:r>
          </w:p>
          <w:p w14:paraId="6AF92CE5" w14:textId="77777777"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bCs/>
                <w:sz w:val="17"/>
                <w:szCs w:val="17"/>
              </w:rPr>
              <w:t>Egg Laying Hens</w:t>
            </w:r>
          </w:p>
          <w:p w14:paraId="743C40F4" w14:textId="55322043" w:rsidR="00E508CA" w:rsidRPr="00212A0F" w:rsidRDefault="00212A0F" w:rsidP="00F313F7">
            <w:pPr>
              <w:pStyle w:val="PlainText"/>
              <w:numPr>
                <w:ilvl w:val="2"/>
                <w:numId w:val="11"/>
              </w:numPr>
              <w:ind w:left="967"/>
              <w:rPr>
                <w:rFonts w:ascii="Verdana" w:eastAsia="MS Mincho" w:hAnsi="Verdana" w:cs="Arial"/>
                <w:sz w:val="17"/>
                <w:szCs w:val="17"/>
              </w:rPr>
            </w:pPr>
            <w:r w:rsidRPr="00212A0F">
              <w:rPr>
                <w:rFonts w:ascii="Verdana" w:hAnsi="Verdana"/>
                <w:sz w:val="17"/>
                <w:szCs w:val="17"/>
              </w:rPr>
              <w:t>In 2006, the first UEP Certified cage-free guidelines were established, following the conventional housing guidelines initiated in 2002.</w:t>
            </w:r>
          </w:p>
          <w:p w14:paraId="4694C2E8" w14:textId="3D5129F9"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 xml:space="preserve">Developed by an independent third party </w:t>
            </w:r>
            <w:r w:rsidR="000B1C98" w:rsidRPr="005270B1">
              <w:rPr>
                <w:rFonts w:ascii="Verdana" w:eastAsia="MS Mincho" w:hAnsi="Verdana" w:cs="Arial"/>
                <w:sz w:val="17"/>
                <w:szCs w:val="17"/>
              </w:rPr>
              <w:t>scientific advisory committee</w:t>
            </w:r>
          </w:p>
          <w:p w14:paraId="54061845" w14:textId="777777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Animal Husbandry Guidelines for Egg Laying Flocks provides science-based guidelines for all aspects of egg production, including the following:</w:t>
            </w:r>
          </w:p>
          <w:p w14:paraId="08DDEEAE" w14:textId="6BE87AEF"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Cage configuration</w:t>
            </w:r>
            <w:r w:rsidR="000B1C98">
              <w:rPr>
                <w:rFonts w:ascii="Verdana" w:eastAsia="MS Mincho" w:hAnsi="Verdana" w:cs="Arial"/>
                <w:sz w:val="17"/>
                <w:szCs w:val="17"/>
              </w:rPr>
              <w:t>.</w:t>
            </w:r>
          </w:p>
          <w:p w14:paraId="451A33FF" w14:textId="50C10FB2"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Handling</w:t>
            </w:r>
            <w:r w:rsidR="000B1C98">
              <w:rPr>
                <w:rFonts w:ascii="Verdana" w:eastAsia="MS Mincho" w:hAnsi="Verdana" w:cs="Arial"/>
                <w:sz w:val="17"/>
                <w:szCs w:val="17"/>
              </w:rPr>
              <w:t>.</w:t>
            </w:r>
            <w:r w:rsidRPr="005270B1">
              <w:rPr>
                <w:rFonts w:ascii="Verdana" w:eastAsia="MS Mincho" w:hAnsi="Verdana" w:cs="Arial"/>
                <w:sz w:val="17"/>
                <w:szCs w:val="17"/>
              </w:rPr>
              <w:t xml:space="preserve"> </w:t>
            </w:r>
          </w:p>
          <w:p w14:paraId="19498C9D" w14:textId="1983F6A9"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Beak trimming</w:t>
            </w:r>
            <w:r w:rsidR="000B1C98">
              <w:rPr>
                <w:rFonts w:ascii="Verdana" w:eastAsia="MS Mincho" w:hAnsi="Verdana" w:cs="Arial"/>
                <w:sz w:val="17"/>
                <w:szCs w:val="17"/>
              </w:rPr>
              <w:t>.</w:t>
            </w:r>
          </w:p>
          <w:p w14:paraId="35A427BF" w14:textId="769A6072"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Transportation and slaughter</w:t>
            </w:r>
            <w:r w:rsidR="000B1C98">
              <w:rPr>
                <w:rFonts w:ascii="Verdana" w:eastAsia="MS Mincho" w:hAnsi="Verdana" w:cs="Arial"/>
                <w:sz w:val="17"/>
                <w:szCs w:val="17"/>
              </w:rPr>
              <w:t>.</w:t>
            </w:r>
            <w:r w:rsidRPr="005270B1">
              <w:rPr>
                <w:rFonts w:ascii="Verdana" w:eastAsia="MS Mincho" w:hAnsi="Verdana" w:cs="Arial"/>
                <w:sz w:val="17"/>
                <w:szCs w:val="17"/>
              </w:rPr>
              <w:t xml:space="preserve"> </w:t>
            </w:r>
          </w:p>
          <w:p w14:paraId="75959384" w14:textId="1B72F851"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Cage space per bird</w:t>
            </w:r>
            <w:r w:rsidR="000B1C98">
              <w:rPr>
                <w:rFonts w:ascii="Verdana" w:eastAsia="MS Mincho" w:hAnsi="Verdana" w:cs="Arial"/>
                <w:sz w:val="17"/>
                <w:szCs w:val="17"/>
              </w:rPr>
              <w:t>.</w:t>
            </w:r>
          </w:p>
          <w:p w14:paraId="06491396" w14:textId="24ACFB7E"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Molting</w:t>
            </w:r>
            <w:r w:rsidR="000B1C98">
              <w:rPr>
                <w:rFonts w:ascii="Verdana" w:eastAsia="MS Mincho" w:hAnsi="Verdana" w:cs="Arial"/>
                <w:sz w:val="17"/>
                <w:szCs w:val="17"/>
              </w:rPr>
              <w:t>.</w:t>
            </w:r>
            <w:r w:rsidRPr="005270B1">
              <w:rPr>
                <w:rFonts w:ascii="Verdana" w:eastAsia="MS Mincho" w:hAnsi="Verdana" w:cs="Arial"/>
                <w:sz w:val="17"/>
                <w:szCs w:val="17"/>
              </w:rPr>
              <w:t xml:space="preserve"> </w:t>
            </w:r>
          </w:p>
          <w:p w14:paraId="3C8112DF" w14:textId="6DC40986" w:rsidR="00E508CA" w:rsidRPr="005270B1" w:rsidRDefault="00E508CA" w:rsidP="00F313F7">
            <w:pPr>
              <w:pStyle w:val="PlainText"/>
              <w:numPr>
                <w:ilvl w:val="4"/>
                <w:numId w:val="11"/>
              </w:numPr>
              <w:ind w:left="1687"/>
              <w:rPr>
                <w:rFonts w:ascii="Verdana" w:eastAsia="MS Mincho" w:hAnsi="Verdana" w:cs="Arial"/>
                <w:sz w:val="17"/>
                <w:szCs w:val="17"/>
              </w:rPr>
            </w:pPr>
            <w:r w:rsidRPr="005270B1">
              <w:rPr>
                <w:rFonts w:ascii="Verdana" w:eastAsia="MS Mincho" w:hAnsi="Verdana" w:cs="Arial"/>
                <w:sz w:val="17"/>
                <w:szCs w:val="17"/>
              </w:rPr>
              <w:t>Cage</w:t>
            </w:r>
            <w:r w:rsidR="000B1C98">
              <w:rPr>
                <w:rFonts w:ascii="Verdana" w:eastAsia="MS Mincho" w:hAnsi="Verdana" w:cs="Arial"/>
                <w:sz w:val="17"/>
                <w:szCs w:val="17"/>
              </w:rPr>
              <w:t>-</w:t>
            </w:r>
            <w:r w:rsidRPr="005270B1">
              <w:rPr>
                <w:rFonts w:ascii="Verdana" w:eastAsia="MS Mincho" w:hAnsi="Verdana" w:cs="Arial"/>
                <w:sz w:val="17"/>
                <w:szCs w:val="17"/>
              </w:rPr>
              <w:t>free guidelines</w:t>
            </w:r>
            <w:r w:rsidR="000B1C98">
              <w:rPr>
                <w:rFonts w:ascii="Verdana" w:eastAsia="MS Mincho" w:hAnsi="Verdana" w:cs="Arial"/>
                <w:sz w:val="17"/>
                <w:szCs w:val="17"/>
              </w:rPr>
              <w:t>.</w:t>
            </w:r>
          </w:p>
          <w:p w14:paraId="3EBDC363" w14:textId="12E4CE08"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bCs/>
                <w:sz w:val="17"/>
                <w:szCs w:val="17"/>
              </w:rPr>
              <w:t>Broiler Chickens</w:t>
            </w:r>
          </w:p>
          <w:p w14:paraId="10FD86A8" w14:textId="14AE523E" w:rsidR="00E508CA" w:rsidRPr="005270B1" w:rsidRDefault="00E508CA" w:rsidP="00F313F7">
            <w:pPr>
              <w:pStyle w:val="PlainText"/>
              <w:numPr>
                <w:ilvl w:val="2"/>
                <w:numId w:val="11"/>
              </w:numPr>
              <w:ind w:left="967"/>
              <w:rPr>
                <w:rFonts w:ascii="Verdana" w:eastAsia="MS Mincho" w:hAnsi="Verdana" w:cs="Arial"/>
                <w:sz w:val="17"/>
                <w:szCs w:val="17"/>
              </w:rPr>
            </w:pPr>
            <w:r w:rsidRPr="005270B1">
              <w:rPr>
                <w:rFonts w:ascii="Verdana" w:eastAsia="MS Mincho" w:hAnsi="Verdana" w:cs="Arial"/>
                <w:sz w:val="17"/>
                <w:szCs w:val="17"/>
              </w:rPr>
              <w:t xml:space="preserve">The National Chicken Council (NCC) developed </w:t>
            </w:r>
            <w:r w:rsidR="000B1C98">
              <w:rPr>
                <w:rFonts w:ascii="Verdana" w:eastAsia="MS Mincho" w:hAnsi="Verdana" w:cs="Arial"/>
                <w:sz w:val="17"/>
                <w:szCs w:val="17"/>
              </w:rPr>
              <w:t>t</w:t>
            </w:r>
            <w:r w:rsidRPr="005270B1">
              <w:rPr>
                <w:rFonts w:ascii="Verdana" w:eastAsia="MS Mincho" w:hAnsi="Verdana" w:cs="Arial"/>
                <w:sz w:val="17"/>
                <w:szCs w:val="17"/>
              </w:rPr>
              <w:t xml:space="preserve">he </w:t>
            </w:r>
            <w:r w:rsidRPr="005270B1">
              <w:rPr>
                <w:rFonts w:ascii="Verdana" w:eastAsia="MS Mincho" w:hAnsi="Verdana" w:cs="Arial"/>
                <w:i/>
                <w:iCs/>
                <w:sz w:val="17"/>
                <w:szCs w:val="17"/>
              </w:rPr>
              <w:t>NCC Animal Welfare Guidelines and Audit Checklist.</w:t>
            </w:r>
          </w:p>
          <w:p w14:paraId="69239EC4" w14:textId="7E95D209" w:rsidR="00E508CA" w:rsidRPr="005270B1" w:rsidRDefault="000B1C98" w:rsidP="00F313F7">
            <w:pPr>
              <w:pStyle w:val="PlainText"/>
              <w:numPr>
                <w:ilvl w:val="3"/>
                <w:numId w:val="11"/>
              </w:numPr>
              <w:ind w:left="1327"/>
              <w:rPr>
                <w:rFonts w:ascii="Verdana" w:eastAsia="MS Mincho" w:hAnsi="Verdana" w:cs="Arial"/>
                <w:sz w:val="17"/>
                <w:szCs w:val="17"/>
              </w:rPr>
            </w:pPr>
            <w:r>
              <w:rPr>
                <w:rFonts w:ascii="Verdana" w:eastAsia="MS Mincho" w:hAnsi="Verdana" w:cs="Arial"/>
                <w:sz w:val="17"/>
                <w:szCs w:val="17"/>
              </w:rPr>
              <w:t>It</w:t>
            </w:r>
            <w:r w:rsidRPr="005270B1">
              <w:rPr>
                <w:rFonts w:ascii="Verdana" w:eastAsia="MS Mincho" w:hAnsi="Verdana" w:cs="Arial"/>
                <w:sz w:val="17"/>
                <w:szCs w:val="17"/>
              </w:rPr>
              <w:t xml:space="preserve"> </w:t>
            </w:r>
            <w:r w:rsidR="00E508CA" w:rsidRPr="005270B1">
              <w:rPr>
                <w:rFonts w:ascii="Verdana" w:eastAsia="MS Mincho" w:hAnsi="Verdana" w:cs="Arial"/>
                <w:sz w:val="17"/>
                <w:szCs w:val="17"/>
              </w:rPr>
              <w:t>assist</w:t>
            </w:r>
            <w:r>
              <w:rPr>
                <w:rFonts w:ascii="Verdana" w:eastAsia="MS Mincho" w:hAnsi="Verdana" w:cs="Arial"/>
                <w:sz w:val="17"/>
                <w:szCs w:val="17"/>
              </w:rPr>
              <w:t>s</w:t>
            </w:r>
            <w:r w:rsidR="00E508CA" w:rsidRPr="005270B1">
              <w:rPr>
                <w:rFonts w:ascii="Verdana" w:eastAsia="MS Mincho" w:hAnsi="Verdana" w:cs="Arial"/>
                <w:sz w:val="17"/>
                <w:szCs w:val="17"/>
              </w:rPr>
              <w:t xml:space="preserve"> companies in ensuring and verifying a high level of welfare exists.</w:t>
            </w:r>
          </w:p>
          <w:p w14:paraId="168EA6D6" w14:textId="54A7A85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lastRenderedPageBreak/>
              <w:t>Has been widely adopted within the industry</w:t>
            </w:r>
          </w:p>
          <w:p w14:paraId="79A32D37" w14:textId="777777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The physical well-being of animals is very important to the broiler chicken industry.</w:t>
            </w:r>
          </w:p>
          <w:p w14:paraId="040A9025" w14:textId="777777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Only healthy animals can be utilized for human food.</w:t>
            </w:r>
          </w:p>
          <w:p w14:paraId="244883FB" w14:textId="654C1EC5"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Science</w:t>
            </w:r>
            <w:r w:rsidR="000B1C98">
              <w:rPr>
                <w:rFonts w:ascii="Verdana" w:eastAsia="MS Mincho" w:hAnsi="Verdana" w:cs="Arial"/>
                <w:sz w:val="17"/>
                <w:szCs w:val="17"/>
              </w:rPr>
              <w:t>-b</w:t>
            </w:r>
            <w:r w:rsidRPr="005270B1">
              <w:rPr>
                <w:rFonts w:ascii="Verdana" w:eastAsia="MS Mincho" w:hAnsi="Verdana" w:cs="Arial"/>
                <w:sz w:val="17"/>
                <w:szCs w:val="17"/>
              </w:rPr>
              <w:t>ased guidelines cover every phase of the chicken's life and offer recommendations for proper treatment. Among other things, it includes chapters on:</w:t>
            </w:r>
          </w:p>
          <w:p w14:paraId="0CFBF1EE" w14:textId="043564E2"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Education, training and planning</w:t>
            </w:r>
            <w:r w:rsidR="000B1C98">
              <w:rPr>
                <w:rFonts w:ascii="Verdana" w:eastAsia="MS Mincho" w:hAnsi="Verdana" w:cs="Arial"/>
                <w:sz w:val="17"/>
                <w:szCs w:val="17"/>
              </w:rPr>
              <w:t>.</w:t>
            </w:r>
          </w:p>
          <w:p w14:paraId="387CDE59" w14:textId="0F6BD1F3"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Best practices on the farm</w:t>
            </w:r>
            <w:r w:rsidR="000B1C98">
              <w:rPr>
                <w:rFonts w:ascii="Verdana" w:eastAsia="MS Mincho" w:hAnsi="Verdana" w:cs="Arial"/>
                <w:sz w:val="17"/>
                <w:szCs w:val="17"/>
              </w:rPr>
              <w:t>.</w:t>
            </w:r>
            <w:r w:rsidRPr="005270B1">
              <w:rPr>
                <w:rFonts w:ascii="Verdana" w:eastAsia="MS Mincho" w:hAnsi="Verdana" w:cs="Arial"/>
                <w:sz w:val="17"/>
                <w:szCs w:val="17"/>
              </w:rPr>
              <w:t xml:space="preserve"> </w:t>
            </w:r>
          </w:p>
          <w:p w14:paraId="296AE096" w14:textId="36621252"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Appropriate comfort and shelter</w:t>
            </w:r>
            <w:r w:rsidR="000B1C98">
              <w:rPr>
                <w:rFonts w:ascii="Verdana" w:eastAsia="MS Mincho" w:hAnsi="Verdana" w:cs="Arial"/>
                <w:sz w:val="17"/>
                <w:szCs w:val="17"/>
              </w:rPr>
              <w:t>.</w:t>
            </w:r>
          </w:p>
          <w:p w14:paraId="0436B5AF" w14:textId="6B65B2B9"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Proper nutrition and feeding</w:t>
            </w:r>
            <w:r w:rsidR="000B1C98">
              <w:rPr>
                <w:rFonts w:ascii="Verdana" w:eastAsia="MS Mincho" w:hAnsi="Verdana" w:cs="Arial"/>
                <w:sz w:val="17"/>
                <w:szCs w:val="17"/>
              </w:rPr>
              <w:t>.</w:t>
            </w:r>
          </w:p>
          <w:p w14:paraId="41E4B039" w14:textId="3786425E"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Catching and transportation</w:t>
            </w:r>
            <w:r w:rsidR="000B1C98">
              <w:rPr>
                <w:rFonts w:ascii="Verdana" w:eastAsia="MS Mincho" w:hAnsi="Verdana" w:cs="Arial"/>
                <w:sz w:val="17"/>
                <w:szCs w:val="17"/>
              </w:rPr>
              <w:t>.</w:t>
            </w:r>
          </w:p>
          <w:p w14:paraId="7D4956A4" w14:textId="34ACDE00"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Health care</w:t>
            </w:r>
            <w:r w:rsidR="000B1C98">
              <w:rPr>
                <w:rFonts w:ascii="Verdana" w:eastAsia="MS Mincho" w:hAnsi="Verdana" w:cs="Arial"/>
                <w:sz w:val="17"/>
                <w:szCs w:val="17"/>
              </w:rPr>
              <w:t>.</w:t>
            </w:r>
          </w:p>
          <w:p w14:paraId="018DCCEA" w14:textId="66CD7546" w:rsidR="00E508CA"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Processing</w:t>
            </w:r>
            <w:r w:rsidR="000B1C98">
              <w:rPr>
                <w:rFonts w:ascii="Verdana" w:eastAsia="MS Mincho" w:hAnsi="Verdana" w:cs="Arial"/>
                <w:sz w:val="17"/>
                <w:szCs w:val="17"/>
              </w:rPr>
              <w:t>.</w:t>
            </w:r>
          </w:p>
          <w:p w14:paraId="37FADFE3" w14:textId="56EE88F4"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bCs/>
                <w:sz w:val="17"/>
                <w:szCs w:val="17"/>
              </w:rPr>
              <w:t>Turkeys</w:t>
            </w:r>
          </w:p>
          <w:p w14:paraId="2E6BC7C2" w14:textId="34455225" w:rsidR="00E508CA" w:rsidRPr="005270B1" w:rsidRDefault="00E508CA" w:rsidP="00F313F7">
            <w:pPr>
              <w:pStyle w:val="PlainText"/>
              <w:numPr>
                <w:ilvl w:val="2"/>
                <w:numId w:val="11"/>
              </w:numPr>
              <w:ind w:left="967"/>
              <w:rPr>
                <w:rFonts w:ascii="Verdana" w:eastAsia="MS Mincho" w:hAnsi="Verdana" w:cs="Arial"/>
                <w:sz w:val="17"/>
                <w:szCs w:val="17"/>
              </w:rPr>
            </w:pPr>
            <w:r w:rsidRPr="005270B1">
              <w:rPr>
                <w:rFonts w:ascii="Verdana" w:eastAsia="MS Mincho" w:hAnsi="Verdana" w:cs="Arial"/>
                <w:sz w:val="17"/>
                <w:szCs w:val="17"/>
              </w:rPr>
              <w:t>The National Turkey Federation (NTF) developed Humane Production Guidelines</w:t>
            </w:r>
            <w:r w:rsidR="005F2659">
              <w:rPr>
                <w:rFonts w:ascii="Verdana" w:eastAsia="MS Mincho" w:hAnsi="Verdana" w:cs="Arial"/>
                <w:sz w:val="17"/>
                <w:szCs w:val="17"/>
              </w:rPr>
              <w:t>, which have been</w:t>
            </w:r>
            <w:r w:rsidRPr="005270B1">
              <w:rPr>
                <w:rFonts w:ascii="Verdana" w:eastAsia="MS Mincho" w:hAnsi="Verdana" w:cs="Arial"/>
                <w:sz w:val="17"/>
                <w:szCs w:val="17"/>
              </w:rPr>
              <w:t xml:space="preserve"> </w:t>
            </w:r>
            <w:r w:rsidR="005F2659">
              <w:rPr>
                <w:rFonts w:ascii="Verdana" w:eastAsia="MS Mincho" w:hAnsi="Verdana" w:cs="Arial"/>
                <w:sz w:val="17"/>
                <w:szCs w:val="17"/>
              </w:rPr>
              <w:t>used by</w:t>
            </w:r>
            <w:r w:rsidRPr="005270B1">
              <w:rPr>
                <w:rFonts w:ascii="Verdana" w:eastAsia="MS Mincho" w:hAnsi="Verdana" w:cs="Arial"/>
                <w:sz w:val="17"/>
                <w:szCs w:val="17"/>
              </w:rPr>
              <w:t xml:space="preserve"> the industry since the late 1980s.</w:t>
            </w:r>
          </w:p>
          <w:p w14:paraId="77DB1692" w14:textId="626D22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The most recent guidelines identify control points in turkey production and processing and provide recommendations to ensure animal welfare standards in the following areas:</w:t>
            </w:r>
          </w:p>
          <w:p w14:paraId="2AFDC89D" w14:textId="1019F5BB"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Farm safety and security</w:t>
            </w:r>
            <w:r w:rsidR="005F2659">
              <w:rPr>
                <w:rFonts w:ascii="Verdana" w:eastAsia="MS Mincho" w:hAnsi="Verdana" w:cs="Arial"/>
                <w:sz w:val="17"/>
                <w:szCs w:val="17"/>
              </w:rPr>
              <w:t>.</w:t>
            </w:r>
          </w:p>
          <w:p w14:paraId="65060653" w14:textId="0FD024F2"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Hatching</w:t>
            </w:r>
            <w:r w:rsidR="005F2659">
              <w:rPr>
                <w:rFonts w:ascii="Verdana" w:eastAsia="MS Mincho" w:hAnsi="Verdana" w:cs="Arial"/>
                <w:sz w:val="17"/>
                <w:szCs w:val="17"/>
              </w:rPr>
              <w:t>.</w:t>
            </w:r>
          </w:p>
          <w:p w14:paraId="332D8F72" w14:textId="1F355F8B"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Facilities and equipment</w:t>
            </w:r>
            <w:r w:rsidR="005F2659">
              <w:rPr>
                <w:rFonts w:ascii="Verdana" w:eastAsia="MS Mincho" w:hAnsi="Verdana" w:cs="Arial"/>
                <w:sz w:val="17"/>
                <w:szCs w:val="17"/>
              </w:rPr>
              <w:t>.</w:t>
            </w:r>
          </w:p>
          <w:p w14:paraId="75E4D477" w14:textId="5D9F16A9"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Feed and water supply</w:t>
            </w:r>
            <w:r w:rsidR="005F2659">
              <w:rPr>
                <w:rFonts w:ascii="Verdana" w:eastAsia="MS Mincho" w:hAnsi="Verdana" w:cs="Arial"/>
                <w:sz w:val="17"/>
                <w:szCs w:val="17"/>
              </w:rPr>
              <w:t>.</w:t>
            </w:r>
            <w:r w:rsidRPr="005270B1">
              <w:rPr>
                <w:rFonts w:ascii="Verdana" w:eastAsia="MS Mincho" w:hAnsi="Verdana" w:cs="Arial"/>
                <w:sz w:val="17"/>
                <w:szCs w:val="17"/>
              </w:rPr>
              <w:t xml:space="preserve"> </w:t>
            </w:r>
          </w:p>
          <w:p w14:paraId="66B7C114" w14:textId="3B352FF4"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Maintenance</w:t>
            </w:r>
            <w:r w:rsidR="005F2659">
              <w:rPr>
                <w:rFonts w:ascii="Verdana" w:eastAsia="MS Mincho" w:hAnsi="Verdana" w:cs="Arial"/>
                <w:sz w:val="17"/>
                <w:szCs w:val="17"/>
              </w:rPr>
              <w:t>.</w:t>
            </w:r>
          </w:p>
          <w:p w14:paraId="3277132E" w14:textId="4A39B08C"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Bird comfort</w:t>
            </w:r>
            <w:r w:rsidR="005F2659">
              <w:rPr>
                <w:rFonts w:ascii="Verdana" w:eastAsia="MS Mincho" w:hAnsi="Verdana" w:cs="Arial"/>
                <w:sz w:val="17"/>
                <w:szCs w:val="17"/>
              </w:rPr>
              <w:t>.</w:t>
            </w:r>
          </w:p>
          <w:p w14:paraId="1D27894E" w14:textId="2236D5EF" w:rsidR="00E508CA" w:rsidRPr="005270B1" w:rsidRDefault="00E508CA" w:rsidP="00F313F7">
            <w:pPr>
              <w:pStyle w:val="PlainText"/>
              <w:numPr>
                <w:ilvl w:val="4"/>
                <w:numId w:val="11"/>
              </w:numPr>
              <w:ind w:left="1777"/>
              <w:rPr>
                <w:rFonts w:ascii="Verdana" w:eastAsia="MS Mincho" w:hAnsi="Verdana" w:cs="Arial"/>
                <w:sz w:val="17"/>
                <w:szCs w:val="17"/>
              </w:rPr>
            </w:pPr>
            <w:r w:rsidRPr="005270B1">
              <w:rPr>
                <w:rFonts w:ascii="Verdana" w:eastAsia="MS Mincho" w:hAnsi="Verdana" w:cs="Arial"/>
                <w:sz w:val="17"/>
                <w:szCs w:val="17"/>
              </w:rPr>
              <w:t>Training</w:t>
            </w:r>
            <w:r w:rsidR="005F2659">
              <w:rPr>
                <w:rFonts w:ascii="Verdana" w:eastAsia="MS Mincho" w:hAnsi="Verdana" w:cs="Arial"/>
                <w:sz w:val="17"/>
                <w:szCs w:val="17"/>
              </w:rPr>
              <w:t>.</w:t>
            </w:r>
          </w:p>
          <w:p w14:paraId="10CB34A7" w14:textId="3F26191A"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sz w:val="17"/>
                <w:szCs w:val="17"/>
              </w:rPr>
              <w:t xml:space="preserve">U. S. Poultry </w:t>
            </w:r>
            <w:r w:rsidR="005F2659">
              <w:rPr>
                <w:rFonts w:ascii="Verdana" w:eastAsia="MS Mincho" w:hAnsi="Verdana" w:cs="Arial"/>
                <w:sz w:val="17"/>
                <w:szCs w:val="17"/>
              </w:rPr>
              <w:t>and</w:t>
            </w:r>
            <w:r w:rsidRPr="005270B1">
              <w:rPr>
                <w:rFonts w:ascii="Verdana" w:eastAsia="MS Mincho" w:hAnsi="Verdana" w:cs="Arial"/>
                <w:sz w:val="17"/>
                <w:szCs w:val="17"/>
              </w:rPr>
              <w:t xml:space="preserve"> Egg Association</w:t>
            </w:r>
          </w:p>
          <w:p w14:paraId="5EAFB0CD" w14:textId="339DD556" w:rsidR="00E508CA" w:rsidRPr="005270B1" w:rsidRDefault="00E508CA" w:rsidP="00F313F7">
            <w:pPr>
              <w:pStyle w:val="PlainText"/>
              <w:numPr>
                <w:ilvl w:val="2"/>
                <w:numId w:val="11"/>
              </w:numPr>
              <w:ind w:left="967"/>
              <w:rPr>
                <w:rFonts w:ascii="Verdana" w:eastAsia="MS Mincho" w:hAnsi="Verdana" w:cs="Arial"/>
                <w:sz w:val="17"/>
                <w:szCs w:val="17"/>
              </w:rPr>
            </w:pPr>
            <w:r w:rsidRPr="005270B1">
              <w:rPr>
                <w:rFonts w:ascii="Verdana" w:eastAsia="MS Mincho" w:hAnsi="Verdana" w:cs="Arial"/>
                <w:sz w:val="17"/>
                <w:szCs w:val="17"/>
              </w:rPr>
              <w:t>The world's largest and most active poultry organization</w:t>
            </w:r>
          </w:p>
          <w:p w14:paraId="151E82EA" w14:textId="77777777"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Formed in 1947, the association has affiliations in 27 states and member companies worldwide.</w:t>
            </w:r>
          </w:p>
          <w:p w14:paraId="4E9107B3" w14:textId="490E0461"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Represent the entire industry as an “All Feather” association</w:t>
            </w:r>
          </w:p>
          <w:p w14:paraId="2CE13CD0" w14:textId="39CAE9A9" w:rsidR="00E508CA" w:rsidRPr="005270B1" w:rsidRDefault="00E508CA" w:rsidP="00F313F7">
            <w:pPr>
              <w:pStyle w:val="PlainText"/>
              <w:numPr>
                <w:ilvl w:val="3"/>
                <w:numId w:val="11"/>
              </w:numPr>
              <w:ind w:left="1327"/>
              <w:rPr>
                <w:rFonts w:ascii="Verdana" w:eastAsia="MS Mincho" w:hAnsi="Verdana" w:cs="Arial"/>
                <w:sz w:val="17"/>
                <w:szCs w:val="17"/>
              </w:rPr>
            </w:pPr>
            <w:r w:rsidRPr="005270B1">
              <w:rPr>
                <w:rFonts w:ascii="Verdana" w:eastAsia="MS Mincho" w:hAnsi="Verdana" w:cs="Arial"/>
                <w:sz w:val="17"/>
                <w:szCs w:val="17"/>
              </w:rPr>
              <w:t>Membership includes producers and processors of broilers, turkeys, ducks, eggs and breeding stock, as well as allied companies.</w:t>
            </w:r>
          </w:p>
          <w:p w14:paraId="57E6C8C9" w14:textId="3872CBDE" w:rsidR="00E508CA" w:rsidRDefault="00E508CA" w:rsidP="00F313F7">
            <w:pPr>
              <w:pStyle w:val="PlainText"/>
              <w:numPr>
                <w:ilvl w:val="3"/>
                <w:numId w:val="11"/>
              </w:numPr>
              <w:ind w:left="1327"/>
              <w:rPr>
                <w:rFonts w:ascii="Verdana" w:eastAsia="MS Mincho" w:hAnsi="Verdana" w:cs="Arial"/>
                <w:sz w:val="17"/>
                <w:szCs w:val="17"/>
              </w:rPr>
            </w:pPr>
            <w:proofErr w:type="gramStart"/>
            <w:r w:rsidRPr="005270B1">
              <w:rPr>
                <w:rFonts w:ascii="Verdana" w:eastAsia="MS Mincho" w:hAnsi="Verdana" w:cs="Arial"/>
                <w:sz w:val="17"/>
                <w:szCs w:val="17"/>
              </w:rPr>
              <w:t>Provide assistance</w:t>
            </w:r>
            <w:proofErr w:type="gramEnd"/>
            <w:r w:rsidRPr="005270B1">
              <w:rPr>
                <w:rFonts w:ascii="Verdana" w:eastAsia="MS Mincho" w:hAnsi="Verdana" w:cs="Arial"/>
                <w:sz w:val="17"/>
                <w:szCs w:val="17"/>
              </w:rPr>
              <w:t xml:space="preserve"> and guidance with all aspects of raising and processing poultry and eggs</w:t>
            </w:r>
          </w:p>
          <w:p w14:paraId="3425E56D" w14:textId="2703C477" w:rsidR="00212A0F" w:rsidRPr="005270B1" w:rsidRDefault="00212A0F" w:rsidP="00F313F7">
            <w:pPr>
              <w:pStyle w:val="PlainText"/>
              <w:numPr>
                <w:ilvl w:val="3"/>
                <w:numId w:val="11"/>
              </w:numPr>
              <w:ind w:left="1327"/>
              <w:rPr>
                <w:rFonts w:ascii="Verdana" w:eastAsia="MS Mincho" w:hAnsi="Verdana" w:cs="Arial"/>
                <w:sz w:val="17"/>
                <w:szCs w:val="17"/>
              </w:rPr>
            </w:pPr>
            <w:r>
              <w:rPr>
                <w:rFonts w:ascii="Verdana" w:eastAsia="MS Mincho" w:hAnsi="Verdana" w:cs="Arial"/>
                <w:sz w:val="17"/>
                <w:szCs w:val="17"/>
              </w:rPr>
              <w:t>Industry resource for research related to all segments of broiler, turkey and commercial egg operation</w:t>
            </w:r>
          </w:p>
          <w:p w14:paraId="4BB19CF6" w14:textId="77777777" w:rsidR="00E508CA" w:rsidRPr="005270B1" w:rsidRDefault="00E508CA" w:rsidP="00F313F7">
            <w:pPr>
              <w:pStyle w:val="PlainText"/>
              <w:numPr>
                <w:ilvl w:val="0"/>
                <w:numId w:val="11"/>
              </w:numPr>
              <w:ind w:left="337" w:hanging="113"/>
              <w:rPr>
                <w:rFonts w:ascii="Verdana" w:eastAsia="MS Mincho" w:hAnsi="Verdana" w:cs="Arial"/>
                <w:sz w:val="17"/>
                <w:szCs w:val="17"/>
              </w:rPr>
            </w:pPr>
            <w:r w:rsidRPr="005270B1">
              <w:rPr>
                <w:rFonts w:ascii="Verdana" w:eastAsia="MS Mincho" w:hAnsi="Verdana" w:cs="Arial"/>
                <w:sz w:val="17"/>
                <w:szCs w:val="17"/>
              </w:rPr>
              <w:t>State Poultry Associations</w:t>
            </w:r>
          </w:p>
          <w:p w14:paraId="77DF7051" w14:textId="5694C147"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sz w:val="17"/>
                <w:szCs w:val="17"/>
              </w:rPr>
              <w:t xml:space="preserve">Represent local producers </w:t>
            </w:r>
            <w:r w:rsidR="00212A0F">
              <w:rPr>
                <w:rFonts w:ascii="Verdana" w:eastAsia="MS Mincho" w:hAnsi="Verdana" w:cs="Arial"/>
                <w:sz w:val="17"/>
                <w:szCs w:val="17"/>
              </w:rPr>
              <w:t xml:space="preserve">and processors </w:t>
            </w:r>
            <w:r w:rsidRPr="005270B1">
              <w:rPr>
                <w:rFonts w:ascii="Verdana" w:eastAsia="MS Mincho" w:hAnsi="Verdana" w:cs="Arial"/>
                <w:sz w:val="17"/>
                <w:szCs w:val="17"/>
              </w:rPr>
              <w:t>with respect to local and state legislation</w:t>
            </w:r>
          </w:p>
          <w:p w14:paraId="51E4C34B" w14:textId="23C7958A" w:rsidR="00E508CA" w:rsidRPr="005270B1" w:rsidRDefault="00E508CA" w:rsidP="00F313F7">
            <w:pPr>
              <w:pStyle w:val="PlainText"/>
              <w:numPr>
                <w:ilvl w:val="1"/>
                <w:numId w:val="11"/>
              </w:numPr>
              <w:ind w:left="697"/>
              <w:rPr>
                <w:rFonts w:ascii="Verdana" w:eastAsia="MS Mincho" w:hAnsi="Verdana" w:cs="Arial"/>
                <w:sz w:val="17"/>
                <w:szCs w:val="17"/>
              </w:rPr>
            </w:pPr>
            <w:r w:rsidRPr="005270B1">
              <w:rPr>
                <w:rFonts w:ascii="Verdana" w:eastAsia="MS Mincho" w:hAnsi="Verdana" w:cs="Arial"/>
                <w:sz w:val="17"/>
                <w:szCs w:val="17"/>
              </w:rPr>
              <w:t>May establish standards and guidelines at the state level for broiler, turkey and egg operations</w:t>
            </w:r>
          </w:p>
          <w:p w14:paraId="5024F56D" w14:textId="77777777" w:rsidR="00E508CA" w:rsidRDefault="00E508CA" w:rsidP="00D032C7">
            <w:pPr>
              <w:pStyle w:val="FFABody"/>
            </w:pPr>
          </w:p>
        </w:tc>
        <w:tc>
          <w:tcPr>
            <w:tcW w:w="4322" w:type="dxa"/>
          </w:tcPr>
          <w:p w14:paraId="547C2B99" w14:textId="3AC09351" w:rsidR="002019CE" w:rsidRDefault="002019CE" w:rsidP="00683C3F">
            <w:pPr>
              <w:pStyle w:val="FFASub1"/>
            </w:pPr>
            <w:r>
              <w:lastRenderedPageBreak/>
              <w:t>Activity 1:</w:t>
            </w:r>
          </w:p>
          <w:p w14:paraId="422613C9" w14:textId="77777777" w:rsidR="002019CE" w:rsidRDefault="002019CE" w:rsidP="00D032C7">
            <w:pPr>
              <w:pStyle w:val="FFABody"/>
            </w:pPr>
          </w:p>
          <w:p w14:paraId="34E846FE" w14:textId="30B344B0" w:rsidR="00E508CA" w:rsidRDefault="00A43FDB" w:rsidP="00D032C7">
            <w:pPr>
              <w:pStyle w:val="FFABody"/>
            </w:pPr>
            <w:r>
              <w:t xml:space="preserve">Cut the </w:t>
            </w:r>
            <w:r w:rsidR="00544EFF">
              <w:t>“</w:t>
            </w:r>
            <w:hyperlink w:anchor="cards" w:history="1">
              <w:r w:rsidRPr="00C751FC">
                <w:rPr>
                  <w:rStyle w:val="Hyperlink"/>
                </w:rPr>
                <w:t>Regulations and Guidelines</w:t>
              </w:r>
              <w:r w:rsidR="004325A4" w:rsidRPr="00C751FC">
                <w:rPr>
                  <w:rStyle w:val="Hyperlink"/>
                </w:rPr>
                <w:t xml:space="preserve"> Cards</w:t>
              </w:r>
            </w:hyperlink>
            <w:r w:rsidR="00544EFF">
              <w:t>”</w:t>
            </w:r>
            <w:r>
              <w:t xml:space="preserve"> </w:t>
            </w:r>
            <w:r w:rsidR="00544EFF">
              <w:t xml:space="preserve">worksheet </w:t>
            </w:r>
            <w:r>
              <w:t xml:space="preserve">into </w:t>
            </w:r>
            <w:r w:rsidR="004325A4">
              <w:t>six</w:t>
            </w:r>
            <w:r>
              <w:t xml:space="preserve"> pieces and hide </w:t>
            </w:r>
            <w:r w:rsidR="004325A4">
              <w:t xml:space="preserve">them </w:t>
            </w:r>
            <w:r>
              <w:t xml:space="preserve">in various places in the room or lab. Provide each student with the </w:t>
            </w:r>
            <w:r w:rsidR="00A0081B">
              <w:t>“</w:t>
            </w:r>
            <w:hyperlink w:anchor="notessheet" w:history="1">
              <w:r w:rsidR="00A0081B" w:rsidRPr="00C751FC">
                <w:rPr>
                  <w:rStyle w:val="Hyperlink"/>
                </w:rPr>
                <w:t>Regulations and Guidelines</w:t>
              </w:r>
              <w:r w:rsidR="004325A4" w:rsidRPr="00C751FC">
                <w:rPr>
                  <w:rStyle w:val="Hyperlink"/>
                </w:rPr>
                <w:t xml:space="preserve"> Notes</w:t>
              </w:r>
            </w:hyperlink>
            <w:r w:rsidR="00A0081B">
              <w:t>.”</w:t>
            </w:r>
          </w:p>
          <w:p w14:paraId="5923C715" w14:textId="5A3CF3BB" w:rsidR="00B37DDC" w:rsidRDefault="00B37DDC" w:rsidP="00D032C7">
            <w:pPr>
              <w:pStyle w:val="FFABody"/>
            </w:pPr>
            <w:r>
              <w:t>*For larger class sizes use multiple copies of the “</w:t>
            </w:r>
            <w:hyperlink w:anchor="cards" w:history="1">
              <w:r w:rsidRPr="00C751FC">
                <w:rPr>
                  <w:rStyle w:val="Hyperlink"/>
                </w:rPr>
                <w:t>Regulations and Guidelines Cards</w:t>
              </w:r>
            </w:hyperlink>
            <w:r>
              <w:t>” worksheet.</w:t>
            </w:r>
          </w:p>
          <w:p w14:paraId="4DF8436F" w14:textId="77777777" w:rsidR="00A0081B" w:rsidRDefault="00A0081B" w:rsidP="00D032C7">
            <w:pPr>
              <w:pStyle w:val="FFABody"/>
            </w:pPr>
          </w:p>
          <w:p w14:paraId="483FC5E7" w14:textId="40B0AA0E" w:rsidR="00A0081B" w:rsidRDefault="00A0081B" w:rsidP="00D032C7">
            <w:pPr>
              <w:pStyle w:val="FFABody"/>
            </w:pPr>
            <w:r>
              <w:t xml:space="preserve">Direct students to search the room for each of the </w:t>
            </w:r>
            <w:r w:rsidR="004325A4">
              <w:t xml:space="preserve">six </w:t>
            </w:r>
            <w:r>
              <w:t xml:space="preserve">cards. When they find each card, they should </w:t>
            </w:r>
            <w:r w:rsidR="004325A4">
              <w:t>record the information in</w:t>
            </w:r>
            <w:r>
              <w:t xml:space="preserve"> the corresponding</w:t>
            </w:r>
            <w:r w:rsidR="004325A4">
              <w:t xml:space="preserve"> area on their notes sheet.</w:t>
            </w:r>
            <w:r>
              <w:t xml:space="preserve"> </w:t>
            </w:r>
          </w:p>
          <w:p w14:paraId="5197FAD2" w14:textId="77777777" w:rsidR="00A0081B" w:rsidRDefault="00A0081B" w:rsidP="00D032C7">
            <w:pPr>
              <w:pStyle w:val="FFABody"/>
            </w:pPr>
          </w:p>
          <w:p w14:paraId="303ABD84" w14:textId="77777777" w:rsidR="00A0081B" w:rsidRDefault="00A0081B" w:rsidP="00D032C7">
            <w:pPr>
              <w:pStyle w:val="FFABody"/>
            </w:pPr>
            <w:r w:rsidRPr="0093695A">
              <w:t>Once all students have had ample time to complete the information for each</w:t>
            </w:r>
            <w:r w:rsidR="004325A4" w:rsidRPr="0093695A">
              <w:t xml:space="preserve"> section</w:t>
            </w:r>
            <w:r w:rsidRPr="0093695A">
              <w:t>, briefly discuss each regulation and guideline to ensure students understand the steps taken to support animal welfare in the poultry industry.</w:t>
            </w:r>
            <w:r>
              <w:t xml:space="preserve"> </w:t>
            </w:r>
          </w:p>
          <w:p w14:paraId="51446E34" w14:textId="77777777" w:rsidR="0093695A" w:rsidRDefault="0093695A" w:rsidP="00D032C7">
            <w:pPr>
              <w:pStyle w:val="FFABody"/>
            </w:pPr>
            <w:r>
              <w:t xml:space="preserve">Questions for each </w:t>
            </w:r>
            <w:proofErr w:type="gramStart"/>
            <w:r>
              <w:t>regulations</w:t>
            </w:r>
            <w:proofErr w:type="gramEnd"/>
            <w:r>
              <w:t xml:space="preserve"> and guidelines:</w:t>
            </w:r>
          </w:p>
          <w:p w14:paraId="494497BB" w14:textId="42686B83" w:rsidR="0093695A" w:rsidRDefault="0093695A" w:rsidP="0093695A">
            <w:pPr>
              <w:pStyle w:val="FFABody"/>
            </w:pPr>
            <w:r w:rsidRPr="007753BA">
              <w:t>–</w:t>
            </w:r>
            <w:r>
              <w:t xml:space="preserve"> How does it impact the industry?</w:t>
            </w:r>
          </w:p>
          <w:p w14:paraId="677DCEC7" w14:textId="73B40AFD" w:rsidR="0093695A" w:rsidRDefault="0093695A" w:rsidP="0093695A">
            <w:pPr>
              <w:pStyle w:val="FFABody"/>
            </w:pPr>
            <w:r w:rsidRPr="007753BA">
              <w:t>–</w:t>
            </w:r>
            <w:r>
              <w:t xml:space="preserve"> Are there any issues with the regulation or </w:t>
            </w:r>
            <w:r>
              <w:lastRenderedPageBreak/>
              <w:t>guideline?</w:t>
            </w:r>
          </w:p>
          <w:p w14:paraId="4E7E2434" w14:textId="6550366A" w:rsidR="0093695A" w:rsidRDefault="0093695A" w:rsidP="00D032C7">
            <w:pPr>
              <w:pStyle w:val="FFABody"/>
            </w:pPr>
          </w:p>
        </w:tc>
      </w:tr>
    </w:tbl>
    <w:p w14:paraId="46498081" w14:textId="33296F38" w:rsidR="00481B71" w:rsidRPr="00683C3F" w:rsidRDefault="00481B71" w:rsidP="002037FA">
      <w:pPr>
        <w:pStyle w:val="FFASub2"/>
        <w:rPr>
          <w:rStyle w:val="Strong"/>
        </w:rPr>
      </w:pPr>
    </w:p>
    <w:p w14:paraId="415D0873" w14:textId="1174BB7E" w:rsidR="00E508CA" w:rsidRDefault="00E508CA" w:rsidP="00E508CA">
      <w:pPr>
        <w:pStyle w:val="FFABody"/>
      </w:pPr>
    </w:p>
    <w:p w14:paraId="5282E723" w14:textId="62F98BF3" w:rsidR="001B2428" w:rsidRDefault="001A3DB4" w:rsidP="0093695A">
      <w:pPr>
        <w:pStyle w:val="FFABody"/>
        <w:numPr>
          <w:ilvl w:val="0"/>
          <w:numId w:val="4"/>
        </w:numPr>
      </w:pPr>
      <w:r w:rsidRPr="00B37DDC">
        <w:rPr>
          <w:rStyle w:val="FFASub2Char"/>
        </w:rPr>
        <w:t>Follow-up:</w:t>
      </w:r>
      <w:r w:rsidRPr="001A3DB4">
        <w:t xml:space="preserve"> </w:t>
      </w:r>
      <w:r w:rsidR="009965CA">
        <w:t>Have</w:t>
      </w:r>
      <w:r w:rsidR="009965CA" w:rsidRPr="009965CA">
        <w:t xml:space="preserve"> students participate in </w:t>
      </w:r>
      <w:proofErr w:type="gramStart"/>
      <w:r w:rsidR="009965CA" w:rsidRPr="009965CA">
        <w:t>mini-debates</w:t>
      </w:r>
      <w:proofErr w:type="gramEnd"/>
      <w:r w:rsidR="009965CA" w:rsidRPr="009965CA">
        <w:t xml:space="preserve">. Split the class into groups of </w:t>
      </w:r>
      <w:r w:rsidR="009965CA">
        <w:t>four</w:t>
      </w:r>
      <w:r w:rsidR="009965CA" w:rsidRPr="009965CA">
        <w:t xml:space="preserve">. One student will take the side of </w:t>
      </w:r>
      <w:r w:rsidR="009965CA">
        <w:t>the veterinarians</w:t>
      </w:r>
      <w:r w:rsidR="009965CA" w:rsidRPr="009965CA">
        <w:t xml:space="preserve">, one will take </w:t>
      </w:r>
      <w:r w:rsidR="009965CA">
        <w:t>the side of farmers/ranchers, one will take the side of the public/consumers</w:t>
      </w:r>
      <w:r w:rsidR="009965CA" w:rsidRPr="009965CA">
        <w:t xml:space="preserve"> and the </w:t>
      </w:r>
      <w:r w:rsidR="009965CA">
        <w:t>fourth</w:t>
      </w:r>
      <w:r w:rsidR="009965CA" w:rsidRPr="009965CA">
        <w:t xml:space="preserve"> will be the judge. The judge will create a list of questions the debaters will use as their outline. At the end of the debate,</w:t>
      </w:r>
      <w:r w:rsidR="009965CA">
        <w:t xml:space="preserve"> </w:t>
      </w:r>
      <w:r w:rsidR="009965CA" w:rsidRPr="009965CA">
        <w:t xml:space="preserve">the judge decides the winner. You can have each group conduct the debate in front of the entire class or each group can complete </w:t>
      </w:r>
      <w:r w:rsidR="00902B0E">
        <w:t xml:space="preserve">the task </w:t>
      </w:r>
      <w:r w:rsidR="009965CA" w:rsidRPr="009965CA">
        <w:t>in their groups.</w:t>
      </w:r>
    </w:p>
    <w:p w14:paraId="7347AF0F" w14:textId="77777777" w:rsidR="001B2428" w:rsidRDefault="001B2428" w:rsidP="001B2428">
      <w:pPr>
        <w:pStyle w:val="FFABody"/>
        <w:ind w:left="720"/>
      </w:pPr>
    </w:p>
    <w:p w14:paraId="7FFE975C" w14:textId="77777777" w:rsidR="0093695A" w:rsidRDefault="00701465" w:rsidP="0093695A">
      <w:pPr>
        <w:pStyle w:val="FFABody"/>
        <w:numPr>
          <w:ilvl w:val="0"/>
          <w:numId w:val="4"/>
        </w:numPr>
      </w:pPr>
      <w:r w:rsidRPr="00B37DDC">
        <w:rPr>
          <w:rStyle w:val="FFASub2Char"/>
        </w:rPr>
        <w:t>FFA/SAE Connection:</w:t>
      </w:r>
      <w:r>
        <w:t xml:space="preserve"> Research and discuss regulations and guidelines that are utilized in FFA and SAE. Discuss why these guidelines are put into place and what it would look like if there were none. </w:t>
      </w:r>
    </w:p>
    <w:p w14:paraId="3031111C" w14:textId="77777777" w:rsidR="0093695A" w:rsidRPr="0093695A" w:rsidRDefault="0093695A" w:rsidP="0093695A">
      <w:pPr>
        <w:pStyle w:val="FFABody"/>
        <w:ind w:left="720"/>
        <w:rPr>
          <w:rStyle w:val="FFASub2Char"/>
          <w:rFonts w:ascii="Verdana" w:hAnsi="Verdana" w:cs="Lasiver-Regular"/>
          <w:i w:val="0"/>
          <w:iCs w:val="0"/>
          <w:color w:val="070909"/>
          <w:position w:val="0"/>
          <w:sz w:val="17"/>
        </w:rPr>
      </w:pPr>
    </w:p>
    <w:p w14:paraId="6952EC0B" w14:textId="0D0C6951" w:rsidR="00140995" w:rsidRPr="0093695A" w:rsidRDefault="00247C4D" w:rsidP="0093695A">
      <w:pPr>
        <w:pStyle w:val="FFABody"/>
        <w:numPr>
          <w:ilvl w:val="0"/>
          <w:numId w:val="4"/>
        </w:numPr>
      </w:pPr>
      <w:r w:rsidRPr="00B37DDC">
        <w:rPr>
          <w:rStyle w:val="FFASub2Char"/>
        </w:rPr>
        <w:t>Exit Ticket:</w:t>
      </w:r>
      <w:r w:rsidR="00374D39" w:rsidRPr="0093695A">
        <w:rPr>
          <w:i/>
        </w:rPr>
        <w:t xml:space="preserve"> </w:t>
      </w:r>
      <w:r w:rsidR="00701465">
        <w:t>Answer the following question: Regulations and guidelines are important to my life and the poultry industry because</w:t>
      </w:r>
      <w:r w:rsidR="00176D33">
        <w:t xml:space="preserve"> </w:t>
      </w:r>
      <w:r w:rsidR="00701465">
        <w:t>…</w:t>
      </w:r>
      <w:r w:rsidR="00176D33">
        <w:t>.</w:t>
      </w:r>
    </w:p>
    <w:p w14:paraId="2D364760" w14:textId="77777777" w:rsidR="00E37A94" w:rsidRDefault="00E37A94" w:rsidP="00E37A94">
      <w:pPr>
        <w:spacing w:line="276" w:lineRule="auto"/>
      </w:pPr>
    </w:p>
    <w:p w14:paraId="165CFE80" w14:textId="77777777" w:rsidR="00E37A94" w:rsidRDefault="00E37A94" w:rsidP="00E37A94">
      <w:pPr>
        <w:spacing w:line="276" w:lineRule="auto"/>
        <w:sectPr w:rsidR="00E37A94"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32B4888" w14:textId="71F6B34C" w:rsidR="00157372" w:rsidRDefault="00062600" w:rsidP="00626CF4">
      <w:pPr>
        <w:pStyle w:val="DocumentTitle"/>
      </w:pPr>
      <w:bookmarkStart w:id="0" w:name="PoultryHealth"/>
      <w:r w:rsidRPr="00306873">
        <w:rPr>
          <w:noProof/>
          <w:sz w:val="28"/>
          <w:szCs w:val="28"/>
          <w:lang w:eastAsia="en-US"/>
        </w:rPr>
        <w:lastRenderedPageBreak/>
        <mc:AlternateContent>
          <mc:Choice Requires="wps">
            <w:drawing>
              <wp:anchor distT="0" distB="0" distL="114300" distR="114300" simplePos="0" relativeHeight="251661312" behindDoc="1" locked="0" layoutInCell="1" allowOverlap="1" wp14:anchorId="549164FE" wp14:editId="056ACF91">
                <wp:simplePos x="0" y="0"/>
                <wp:positionH relativeFrom="margin">
                  <wp:posOffset>3514725</wp:posOffset>
                </wp:positionH>
                <wp:positionV relativeFrom="paragraph">
                  <wp:posOffset>-547687</wp:posOffset>
                </wp:positionV>
                <wp:extent cx="3709035" cy="766762"/>
                <wp:effectExtent l="0" t="0" r="2476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66762"/>
                        </a:xfrm>
                        <a:prstGeom prst="rect">
                          <a:avLst/>
                        </a:prstGeom>
                        <a:solidFill>
                          <a:srgbClr val="FFFFFF"/>
                        </a:solidFill>
                        <a:ln w="9525">
                          <a:solidFill>
                            <a:srgbClr val="000000"/>
                          </a:solidFill>
                          <a:miter lim="800000"/>
                          <a:headEnd/>
                          <a:tailEnd/>
                        </a:ln>
                      </wps:spPr>
                      <wps:txbx>
                        <w:txbxContent>
                          <w:p w14:paraId="3D803F55" w14:textId="77777777" w:rsidR="00B37DDC" w:rsidRPr="00C73C1C" w:rsidRDefault="00B37DDC" w:rsidP="00062600">
                            <w:pPr>
                              <w:rPr>
                                <w:rFonts w:ascii="Verdana" w:hAnsi="Verdana"/>
                                <w:b/>
                                <w:sz w:val="14"/>
                                <w:szCs w:val="16"/>
                              </w:rPr>
                            </w:pPr>
                            <w:r w:rsidRPr="00C73C1C">
                              <w:rPr>
                                <w:rFonts w:ascii="Verdana" w:hAnsi="Verdana"/>
                                <w:sz w:val="14"/>
                                <w:szCs w:val="16"/>
                              </w:rPr>
                              <w:t>Aligned to the following standards:</w:t>
                            </w:r>
                          </w:p>
                          <w:p w14:paraId="7C0A7119" w14:textId="6FDBC3BC" w:rsidR="00B37DDC" w:rsidRPr="00C73C1C" w:rsidRDefault="00B37DDC" w:rsidP="00C40AF1">
                            <w:pPr>
                              <w:rPr>
                                <w:rFonts w:ascii="Verdana" w:hAnsi="Verdana"/>
                                <w:b/>
                                <w:sz w:val="12"/>
                                <w:szCs w:val="16"/>
                              </w:rPr>
                            </w:pPr>
                            <w:r>
                              <w:rPr>
                                <w:rFonts w:ascii="Verdana" w:hAnsi="Verdana"/>
                                <w:sz w:val="12"/>
                                <w:szCs w:val="16"/>
                              </w:rPr>
                              <w:t>AS.01; AS.02; AS.05; AS.07; AS.08; FFA.PL-E; FFA.PG-J; FFA.CS-M; AG-ANI1; AG-ANI2; AG-ANI5; AG-ANI7; AG 1; AG2; AG6; AGPC01.01; AGPC01.02; AGPC01.05; AGC10.03; AGC10.04; CS.01; CS.02; CS.03; CS.06; CCSS.ELA.RI.9-10.1; CCSS.ELA.RI.9-10.4; CCSS.ELA.RI.9-10.8; CCSS.ELA.W.9-10.1; CCSS.ELA.W.9-10.2; CCSS.ELA.SL.9-10.1; CCSS.ELA.SL.9-10.2;</w:t>
                            </w:r>
                            <w:r w:rsidRPr="00C40AF1">
                              <w:rPr>
                                <w:rFonts w:ascii="Verdana" w:hAnsi="Verdana"/>
                                <w:sz w:val="12"/>
                                <w:szCs w:val="16"/>
                              </w:rPr>
                              <w:t xml:space="preserve"> </w:t>
                            </w:r>
                            <w:r>
                              <w:rPr>
                                <w:rFonts w:ascii="Verdana" w:hAnsi="Verdana"/>
                                <w:sz w:val="12"/>
                                <w:szCs w:val="16"/>
                              </w:rPr>
                              <w:t>CCSS.ELA.SL.9-10.4;  MP3; HS-LS4-4; HS-LS4-5; CRP.04; CRP.05; CRP.06; CRP.07;</w:t>
                            </w:r>
                            <w:r w:rsidRPr="00C40AF1">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9164FE" id="_x0000_t202" coordsize="21600,21600" o:spt="202" path="m,l,21600r21600,l21600,xe">
                <v:stroke joinstyle="miter"/>
                <v:path gradientshapeok="t" o:connecttype="rect"/>
              </v:shapetype>
              <v:shape id="Text Box 2" o:spid="_x0000_s1026" type="#_x0000_t202" style="position:absolute;margin-left:276.75pt;margin-top:-43.1pt;width:292.05pt;height:60.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">
                <v:textbox>
                  <w:txbxContent>
                    <w:p w14:paraId="3D803F55" w14:textId="77777777" w:rsidR="00B37DDC" w:rsidRPr="00C73C1C" w:rsidRDefault="00B37DDC" w:rsidP="00062600">
                      <w:pPr>
                        <w:rPr>
                          <w:rFonts w:ascii="Verdana" w:hAnsi="Verdana"/>
                          <w:b/>
                          <w:sz w:val="14"/>
                          <w:szCs w:val="16"/>
                        </w:rPr>
                      </w:pPr>
                      <w:r w:rsidRPr="00C73C1C">
                        <w:rPr>
                          <w:rFonts w:ascii="Verdana" w:hAnsi="Verdana"/>
                          <w:sz w:val="14"/>
                          <w:szCs w:val="16"/>
                        </w:rPr>
                        <w:t>Aligned to the following standards:</w:t>
                      </w:r>
                    </w:p>
                    <w:p w14:paraId="7C0A7119" w14:textId="6FDBC3BC" w:rsidR="00B37DDC" w:rsidRPr="00C73C1C" w:rsidRDefault="00B37DDC" w:rsidP="00C40AF1">
                      <w:pPr>
                        <w:rPr>
                          <w:rFonts w:ascii="Verdana" w:hAnsi="Verdana"/>
                          <w:b/>
                          <w:sz w:val="12"/>
                          <w:szCs w:val="16"/>
                        </w:rPr>
                      </w:pPr>
                      <w:r>
                        <w:rPr>
                          <w:rFonts w:ascii="Verdana" w:hAnsi="Verdana"/>
                          <w:sz w:val="12"/>
                          <w:szCs w:val="16"/>
                        </w:rPr>
                        <w:t>AS.01; AS.02; AS.05; AS.07; AS.08; FFA.PL-E; FFA.PG-J; FFA.CS-M; AG-ANI1; AG-ANI2; AG-ANI5; AG-ANI7; AG 1; AG2; AG6; AGPC01.01; AGPC01.02; AGPC01.05; AGC10.03; AGC10.04; CS.01; CS.02; CS.03; CS.06; CCSS.ELA.RI.9-10.1; CCSS.ELA.RI.9-10.4; CCSS.ELA.RI.9-10.8; CCSS.ELA.W.9-10.1; CCSS.ELA.W.9-10.2; CCSS.ELA.SL.9-10.1; CCSS.ELA.SL.9-10.2;</w:t>
                      </w:r>
                      <w:r w:rsidRPr="00C40AF1">
                        <w:rPr>
                          <w:rFonts w:ascii="Verdana" w:hAnsi="Verdana"/>
                          <w:sz w:val="12"/>
                          <w:szCs w:val="16"/>
                        </w:rPr>
                        <w:t xml:space="preserve"> </w:t>
                      </w:r>
                      <w:r>
                        <w:rPr>
                          <w:rFonts w:ascii="Verdana" w:hAnsi="Verdana"/>
                          <w:sz w:val="12"/>
                          <w:szCs w:val="16"/>
                        </w:rPr>
                        <w:t>CCSS.ELA.SL.9-10.4;  MP3; HS-LS4-4; HS-LS4-5; CRP.04; CRP.05; CRP.06; CRP.07;</w:t>
                      </w:r>
                      <w:r w:rsidRPr="00C40AF1">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rsidR="00157372" w:rsidRPr="00E07DC0">
        <w:t>Poultry Health and Welfare</w:t>
      </w:r>
      <w:r w:rsidRPr="00062600">
        <w:rPr>
          <w:noProof/>
          <w:sz w:val="28"/>
          <w:szCs w:val="28"/>
          <w:lang w:eastAsia="en-US"/>
        </w:rPr>
        <w:t xml:space="preserve"> </w:t>
      </w:r>
    </w:p>
    <w:bookmarkEnd w:id="0"/>
    <w:p w14:paraId="6A27B25F" w14:textId="656A19FD" w:rsidR="00626CF4" w:rsidRDefault="00626CF4" w:rsidP="00626CF4">
      <w:pPr>
        <w:pStyle w:val="FFASub1"/>
      </w:pPr>
      <w:r>
        <w:t xml:space="preserve">Directions: </w:t>
      </w:r>
      <w:r w:rsidR="0016439C">
        <w:rPr>
          <w:rStyle w:val="FFABodyChar"/>
          <w:b w:val="0"/>
          <w:caps w:val="0"/>
        </w:rPr>
        <w:t>Utilize knowledge learned to complete the questions.</w:t>
      </w:r>
    </w:p>
    <w:tbl>
      <w:tblPr>
        <w:tblStyle w:val="TableGrid"/>
        <w:tblW w:w="0" w:type="auto"/>
        <w:tblLook w:val="04A0" w:firstRow="1" w:lastRow="0" w:firstColumn="1" w:lastColumn="0" w:noHBand="0" w:noVBand="1"/>
      </w:tblPr>
      <w:tblGrid>
        <w:gridCol w:w="3325"/>
        <w:gridCol w:w="7110"/>
      </w:tblGrid>
      <w:tr w:rsidR="00157372" w14:paraId="7627BED2" w14:textId="77777777" w:rsidTr="00157372">
        <w:tc>
          <w:tcPr>
            <w:tcW w:w="3325" w:type="dxa"/>
          </w:tcPr>
          <w:p w14:paraId="5E8A6D0F" w14:textId="77777777" w:rsidR="00157372" w:rsidRPr="0060719B" w:rsidRDefault="00157372" w:rsidP="00D95827">
            <w:pPr>
              <w:rPr>
                <w:rFonts w:ascii="Verdana" w:hAnsi="Verdana"/>
                <w:sz w:val="20"/>
                <w:szCs w:val="20"/>
              </w:rPr>
            </w:pPr>
            <w:r w:rsidRPr="0060719B">
              <w:rPr>
                <w:rFonts w:ascii="Verdana" w:hAnsi="Verdana"/>
                <w:sz w:val="20"/>
                <w:szCs w:val="20"/>
              </w:rPr>
              <w:t xml:space="preserve">What is animal welfare? </w:t>
            </w:r>
          </w:p>
          <w:p w14:paraId="7F86C8C3" w14:textId="77777777" w:rsidR="00157372" w:rsidRPr="0060719B" w:rsidRDefault="00157372" w:rsidP="00D95827">
            <w:pPr>
              <w:rPr>
                <w:rFonts w:ascii="Verdana" w:hAnsi="Verdana"/>
                <w:sz w:val="20"/>
                <w:szCs w:val="20"/>
              </w:rPr>
            </w:pPr>
          </w:p>
        </w:tc>
        <w:tc>
          <w:tcPr>
            <w:tcW w:w="7110" w:type="dxa"/>
          </w:tcPr>
          <w:p w14:paraId="70D0EBC1" w14:textId="77777777" w:rsidR="00157372" w:rsidRDefault="00157372" w:rsidP="00D95827">
            <w:pPr>
              <w:rPr>
                <w:rFonts w:ascii="Verdana" w:hAnsi="Verdana"/>
                <w:b/>
              </w:rPr>
            </w:pPr>
          </w:p>
          <w:p w14:paraId="19F14254" w14:textId="77777777" w:rsidR="00157372" w:rsidRDefault="00157372" w:rsidP="00FB3182">
            <w:pPr>
              <w:ind w:firstLine="165"/>
              <w:rPr>
                <w:rFonts w:ascii="Verdana" w:hAnsi="Verdana"/>
                <w:b/>
              </w:rPr>
            </w:pPr>
          </w:p>
          <w:p w14:paraId="578A43B1" w14:textId="77777777" w:rsidR="00157372" w:rsidRDefault="00157372" w:rsidP="00D95827">
            <w:pPr>
              <w:rPr>
                <w:rFonts w:ascii="Verdana" w:hAnsi="Verdana"/>
                <w:b/>
              </w:rPr>
            </w:pPr>
          </w:p>
          <w:p w14:paraId="6E53B976" w14:textId="77777777" w:rsidR="00157372" w:rsidRDefault="00157372" w:rsidP="00D95827">
            <w:pPr>
              <w:rPr>
                <w:rFonts w:ascii="Verdana" w:hAnsi="Verdana"/>
                <w:b/>
              </w:rPr>
            </w:pPr>
          </w:p>
          <w:p w14:paraId="1CFECDBE" w14:textId="77777777" w:rsidR="00157372" w:rsidRDefault="00157372" w:rsidP="00D95827">
            <w:pPr>
              <w:rPr>
                <w:rFonts w:ascii="Verdana" w:hAnsi="Verdana"/>
                <w:b/>
              </w:rPr>
            </w:pPr>
          </w:p>
        </w:tc>
      </w:tr>
      <w:tr w:rsidR="00157372" w14:paraId="5AA2A00B" w14:textId="77777777" w:rsidTr="00157372">
        <w:tc>
          <w:tcPr>
            <w:tcW w:w="3325" w:type="dxa"/>
          </w:tcPr>
          <w:p w14:paraId="6DD08575" w14:textId="77777777" w:rsidR="00157372" w:rsidRPr="0060719B" w:rsidRDefault="00157372" w:rsidP="00D95827">
            <w:pPr>
              <w:rPr>
                <w:rFonts w:ascii="Verdana" w:hAnsi="Verdana"/>
                <w:sz w:val="20"/>
                <w:szCs w:val="20"/>
              </w:rPr>
            </w:pPr>
            <w:r w:rsidRPr="0060719B">
              <w:rPr>
                <w:rFonts w:ascii="Verdana" w:hAnsi="Verdana"/>
                <w:sz w:val="20"/>
                <w:szCs w:val="20"/>
              </w:rPr>
              <w:t>Why is animal welfare important to consider when taking care of pets?</w:t>
            </w:r>
          </w:p>
        </w:tc>
        <w:tc>
          <w:tcPr>
            <w:tcW w:w="7110" w:type="dxa"/>
          </w:tcPr>
          <w:p w14:paraId="739CCD6A" w14:textId="77777777" w:rsidR="00157372" w:rsidRDefault="00157372" w:rsidP="00D95827">
            <w:pPr>
              <w:rPr>
                <w:rFonts w:ascii="Verdana" w:hAnsi="Verdana"/>
                <w:b/>
              </w:rPr>
            </w:pPr>
          </w:p>
          <w:p w14:paraId="61815BB5" w14:textId="77777777" w:rsidR="00157372" w:rsidRDefault="00157372" w:rsidP="00D95827">
            <w:pPr>
              <w:rPr>
                <w:rFonts w:ascii="Verdana" w:hAnsi="Verdana"/>
                <w:b/>
              </w:rPr>
            </w:pPr>
          </w:p>
          <w:p w14:paraId="3AA826DD" w14:textId="77777777" w:rsidR="00157372" w:rsidRDefault="00157372" w:rsidP="00D95827">
            <w:pPr>
              <w:rPr>
                <w:rFonts w:ascii="Verdana" w:hAnsi="Verdana"/>
                <w:b/>
              </w:rPr>
            </w:pPr>
          </w:p>
          <w:p w14:paraId="5FE7CCA4" w14:textId="77777777" w:rsidR="00157372" w:rsidRDefault="00157372" w:rsidP="00D95827">
            <w:pPr>
              <w:rPr>
                <w:rFonts w:ascii="Verdana" w:hAnsi="Verdana"/>
                <w:b/>
              </w:rPr>
            </w:pPr>
          </w:p>
        </w:tc>
      </w:tr>
      <w:tr w:rsidR="00157372" w14:paraId="41ED1FED" w14:textId="77777777" w:rsidTr="00157372">
        <w:tc>
          <w:tcPr>
            <w:tcW w:w="3325" w:type="dxa"/>
          </w:tcPr>
          <w:p w14:paraId="2BE2B87D" w14:textId="77777777" w:rsidR="00157372" w:rsidRPr="0060719B" w:rsidRDefault="00157372" w:rsidP="00D95827">
            <w:pPr>
              <w:rPr>
                <w:rFonts w:ascii="Verdana" w:hAnsi="Verdana"/>
                <w:sz w:val="20"/>
                <w:szCs w:val="20"/>
              </w:rPr>
            </w:pPr>
            <w:r w:rsidRPr="0060719B">
              <w:rPr>
                <w:rFonts w:ascii="Verdana" w:hAnsi="Verdana"/>
                <w:sz w:val="20"/>
                <w:szCs w:val="20"/>
              </w:rPr>
              <w:t>Why is animal welfare important to consider when taking care of livestock and poultry?</w:t>
            </w:r>
          </w:p>
        </w:tc>
        <w:tc>
          <w:tcPr>
            <w:tcW w:w="7110" w:type="dxa"/>
          </w:tcPr>
          <w:p w14:paraId="33CC5BDE" w14:textId="77777777" w:rsidR="00157372" w:rsidRDefault="00157372" w:rsidP="00FB3182">
            <w:pPr>
              <w:ind w:firstLine="75"/>
              <w:rPr>
                <w:rFonts w:ascii="Verdana" w:hAnsi="Verdana"/>
                <w:b/>
              </w:rPr>
            </w:pPr>
          </w:p>
        </w:tc>
      </w:tr>
    </w:tbl>
    <w:p w14:paraId="40EE9D7E" w14:textId="77777777" w:rsidR="00157372" w:rsidRPr="0060719B" w:rsidRDefault="00157372" w:rsidP="00157372">
      <w:pPr>
        <w:rPr>
          <w:rFonts w:ascii="Verdana" w:hAnsi="Verdana"/>
        </w:rPr>
      </w:pPr>
    </w:p>
    <w:p w14:paraId="1D1CAED0" w14:textId="77777777" w:rsidR="00157372" w:rsidRPr="0060719B" w:rsidRDefault="00157372" w:rsidP="00157372">
      <w:pPr>
        <w:rPr>
          <w:rFonts w:ascii="Verdana" w:hAnsi="Verdana"/>
          <w:sz w:val="20"/>
          <w:szCs w:val="20"/>
        </w:rPr>
      </w:pPr>
      <w:r w:rsidRPr="0060719B">
        <w:rPr>
          <w:rFonts w:ascii="Verdana" w:hAnsi="Verdana"/>
          <w:sz w:val="20"/>
          <w:szCs w:val="20"/>
        </w:rPr>
        <w:t>Who is responsible for animal health and welfare?</w:t>
      </w:r>
    </w:p>
    <w:p w14:paraId="706B1257" w14:textId="77777777" w:rsidR="00157372" w:rsidRDefault="00157372" w:rsidP="00157372">
      <w:pPr>
        <w:rPr>
          <w:rFonts w:ascii="Verdana" w:hAnsi="Verdana"/>
          <w:b/>
          <w:sz w:val="20"/>
          <w:szCs w:val="20"/>
        </w:rPr>
      </w:pPr>
      <w:r>
        <w:rPr>
          <w:rFonts w:ascii="Verdana" w:hAnsi="Verdana"/>
          <w:b/>
          <w:noProof/>
          <w:sz w:val="20"/>
          <w:szCs w:val="20"/>
          <w:lang w:eastAsia="en-US"/>
        </w:rPr>
        <w:drawing>
          <wp:inline distT="0" distB="0" distL="0" distR="0" wp14:anchorId="04F1B8BC" wp14:editId="03B476C0">
            <wp:extent cx="6089650" cy="3403600"/>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EDCBE63" w14:textId="77777777" w:rsidR="00701465" w:rsidRDefault="00701465" w:rsidP="00157372">
      <w:pPr>
        <w:rPr>
          <w:rFonts w:ascii="Verdana" w:hAnsi="Verdana"/>
          <w:b/>
          <w:sz w:val="20"/>
          <w:szCs w:val="20"/>
        </w:rPr>
      </w:pPr>
    </w:p>
    <w:p w14:paraId="56AB76F6" w14:textId="3D3C56DA" w:rsidR="00157372" w:rsidRPr="0060719B" w:rsidRDefault="00157372" w:rsidP="00157372">
      <w:pPr>
        <w:rPr>
          <w:rFonts w:ascii="Verdana" w:hAnsi="Verdana"/>
          <w:sz w:val="20"/>
          <w:szCs w:val="20"/>
        </w:rPr>
      </w:pPr>
      <w:r w:rsidRPr="0060719B">
        <w:rPr>
          <w:rFonts w:ascii="Verdana" w:hAnsi="Verdana"/>
          <w:sz w:val="20"/>
          <w:szCs w:val="20"/>
        </w:rPr>
        <w:t xml:space="preserve">What are some issues the poultry industry is currently facing? </w:t>
      </w:r>
    </w:p>
    <w:p w14:paraId="0AFF8FD1" w14:textId="7C7F3757" w:rsidR="00157372" w:rsidRPr="0060719B" w:rsidRDefault="00157372" w:rsidP="00157372">
      <w:pPr>
        <w:rPr>
          <w:rFonts w:ascii="Verdana" w:hAnsi="Verdana"/>
          <w:sz w:val="20"/>
          <w:szCs w:val="20"/>
        </w:rPr>
      </w:pPr>
    </w:p>
    <w:p w14:paraId="377AEFC1" w14:textId="024C8F5E" w:rsidR="00157372" w:rsidRPr="0060719B" w:rsidRDefault="00157372" w:rsidP="00157372">
      <w:pPr>
        <w:rPr>
          <w:rFonts w:ascii="Verdana" w:hAnsi="Verdana"/>
          <w:sz w:val="20"/>
          <w:szCs w:val="20"/>
        </w:rPr>
      </w:pPr>
    </w:p>
    <w:p w14:paraId="4E24AADE" w14:textId="6FBBD672" w:rsidR="00157372" w:rsidRPr="0060719B" w:rsidRDefault="00157372" w:rsidP="00157372">
      <w:pPr>
        <w:rPr>
          <w:rFonts w:ascii="Verdana" w:hAnsi="Verdana"/>
          <w:sz w:val="20"/>
          <w:szCs w:val="20"/>
        </w:rPr>
      </w:pPr>
    </w:p>
    <w:p w14:paraId="141ED56B" w14:textId="7DEE230A" w:rsidR="00157372" w:rsidRPr="0060719B" w:rsidRDefault="00157372" w:rsidP="00157372">
      <w:pPr>
        <w:rPr>
          <w:rFonts w:ascii="Verdana" w:hAnsi="Verdana"/>
          <w:sz w:val="20"/>
          <w:szCs w:val="20"/>
        </w:rPr>
      </w:pPr>
    </w:p>
    <w:p w14:paraId="33C3272D" w14:textId="77777777" w:rsidR="00157372" w:rsidRPr="0060719B" w:rsidRDefault="00157372" w:rsidP="00157372">
      <w:pPr>
        <w:rPr>
          <w:rFonts w:ascii="Verdana" w:hAnsi="Verdana"/>
          <w:sz w:val="20"/>
          <w:szCs w:val="20"/>
        </w:rPr>
      </w:pPr>
    </w:p>
    <w:p w14:paraId="093CED3E" w14:textId="77777777" w:rsidR="00157372" w:rsidRPr="0060719B" w:rsidRDefault="00157372" w:rsidP="00157372">
      <w:pPr>
        <w:rPr>
          <w:rFonts w:ascii="Verdana" w:hAnsi="Verdana"/>
          <w:sz w:val="20"/>
          <w:szCs w:val="20"/>
        </w:rPr>
      </w:pPr>
    </w:p>
    <w:p w14:paraId="01660C5D" w14:textId="77777777" w:rsidR="00157372" w:rsidRPr="0060719B" w:rsidRDefault="00157372" w:rsidP="00157372">
      <w:pPr>
        <w:rPr>
          <w:rFonts w:ascii="Verdana" w:hAnsi="Verdana"/>
          <w:sz w:val="20"/>
          <w:szCs w:val="20"/>
        </w:rPr>
      </w:pPr>
      <w:r w:rsidRPr="0060719B">
        <w:rPr>
          <w:rFonts w:ascii="Verdana" w:hAnsi="Verdana"/>
          <w:sz w:val="20"/>
          <w:szCs w:val="20"/>
        </w:rPr>
        <w:t xml:space="preserve">What might have caused some of the issues? </w:t>
      </w:r>
    </w:p>
    <w:p w14:paraId="42F4FF09" w14:textId="77777777" w:rsidR="00157372" w:rsidRDefault="00157372" w:rsidP="00157372">
      <w:pPr>
        <w:rPr>
          <w:rFonts w:ascii="Verdana" w:hAnsi="Verdana"/>
          <w:sz w:val="20"/>
          <w:szCs w:val="20"/>
        </w:rPr>
      </w:pPr>
    </w:p>
    <w:p w14:paraId="4BE8DF67" w14:textId="50032C88" w:rsidR="00157372" w:rsidRDefault="00157372" w:rsidP="00157372">
      <w:pPr>
        <w:rPr>
          <w:rFonts w:ascii="Verdana" w:hAnsi="Verdana"/>
          <w:sz w:val="20"/>
          <w:szCs w:val="20"/>
        </w:rPr>
      </w:pPr>
    </w:p>
    <w:p w14:paraId="24D04B2E" w14:textId="65E0DB28" w:rsidR="00157372" w:rsidRDefault="00157372" w:rsidP="00157372">
      <w:pPr>
        <w:rPr>
          <w:rFonts w:ascii="Verdana" w:hAnsi="Verdana"/>
          <w:sz w:val="20"/>
          <w:szCs w:val="20"/>
        </w:rPr>
      </w:pPr>
    </w:p>
    <w:p w14:paraId="0C6E6B84" w14:textId="0B20FBFE" w:rsidR="00157372" w:rsidRDefault="00157372" w:rsidP="00626CF4">
      <w:pPr>
        <w:pStyle w:val="DocumentTitle"/>
      </w:pPr>
      <w:bookmarkStart w:id="1" w:name="notessheet"/>
      <w:r w:rsidRPr="00754EB2">
        <w:lastRenderedPageBreak/>
        <w:t>Regulations and Guidelines</w:t>
      </w:r>
      <w:r w:rsidR="00544EFF">
        <w:t xml:space="preserve"> Notes</w:t>
      </w:r>
    </w:p>
    <w:bookmarkEnd w:id="1"/>
    <w:p w14:paraId="28758738" w14:textId="289031F3" w:rsidR="00626CF4" w:rsidRDefault="00626CF4" w:rsidP="00626CF4">
      <w:pPr>
        <w:pStyle w:val="FFASub1"/>
      </w:pPr>
      <w:r>
        <w:t xml:space="preserve">Directions: </w:t>
      </w:r>
      <w:r w:rsidR="002C3C7B">
        <w:rPr>
          <w:rStyle w:val="FFABodyChar"/>
          <w:b w:val="0"/>
          <w:caps w:val="0"/>
        </w:rPr>
        <w:t>W</w:t>
      </w:r>
      <w:r w:rsidR="002C3C7B" w:rsidRPr="002C3C7B">
        <w:rPr>
          <w:rStyle w:val="FFABodyChar"/>
          <w:b w:val="0"/>
          <w:caps w:val="0"/>
        </w:rPr>
        <w:t>rite down 2</w:t>
      </w:r>
      <w:r w:rsidR="002C3C7B">
        <w:rPr>
          <w:rStyle w:val="FFABodyChar"/>
          <w:b w:val="0"/>
          <w:caps w:val="0"/>
        </w:rPr>
        <w:t xml:space="preserve"> to </w:t>
      </w:r>
      <w:r w:rsidR="002C3C7B" w:rsidRPr="002C3C7B">
        <w:rPr>
          <w:rStyle w:val="FFABodyChar"/>
          <w:b w:val="0"/>
          <w:caps w:val="0"/>
        </w:rPr>
        <w:t>3 facts for each regulation or guideline.</w:t>
      </w:r>
      <w:r>
        <w:t xml:space="preserve"> </w:t>
      </w:r>
    </w:p>
    <w:tbl>
      <w:tblPr>
        <w:tblStyle w:val="TableGrid"/>
        <w:tblW w:w="0" w:type="auto"/>
        <w:tblLook w:val="04A0" w:firstRow="1" w:lastRow="0" w:firstColumn="1" w:lastColumn="0" w:noHBand="0" w:noVBand="1"/>
      </w:tblPr>
      <w:tblGrid>
        <w:gridCol w:w="10790"/>
      </w:tblGrid>
      <w:tr w:rsidR="00157372" w14:paraId="6794A055" w14:textId="77777777" w:rsidTr="00B66588">
        <w:trPr>
          <w:trHeight w:val="7100"/>
        </w:trPr>
        <w:tc>
          <w:tcPr>
            <w:tcW w:w="10790" w:type="dxa"/>
          </w:tcPr>
          <w:p w14:paraId="031F6C91" w14:textId="3ED90414" w:rsidR="00157372" w:rsidRDefault="00157372" w:rsidP="00D95827">
            <w:pPr>
              <w:pStyle w:val="PlainText"/>
            </w:pPr>
            <w:r w:rsidRPr="00A43FDB">
              <w:rPr>
                <w:rFonts w:ascii="Verdana" w:eastAsia="MS Mincho" w:hAnsi="Verdana" w:cs="Arial"/>
                <w:b/>
                <w:sz w:val="17"/>
                <w:szCs w:val="17"/>
              </w:rPr>
              <w:t>National Poultry Improvement Plan</w:t>
            </w:r>
          </w:p>
        </w:tc>
      </w:tr>
      <w:tr w:rsidR="00157372" w14:paraId="2648CE35" w14:textId="77777777" w:rsidTr="00D95827">
        <w:trPr>
          <w:trHeight w:val="1880"/>
        </w:trPr>
        <w:tc>
          <w:tcPr>
            <w:tcW w:w="10790" w:type="dxa"/>
          </w:tcPr>
          <w:p w14:paraId="4BD7DCC9" w14:textId="77777777" w:rsidR="00157372" w:rsidRPr="00A43FDB" w:rsidRDefault="00157372" w:rsidP="00D95827">
            <w:pPr>
              <w:pStyle w:val="PlainText"/>
              <w:rPr>
                <w:rFonts w:ascii="Verdana" w:eastAsia="MS Mincho" w:hAnsi="Verdana" w:cs="Arial"/>
                <w:b/>
                <w:sz w:val="17"/>
                <w:szCs w:val="17"/>
              </w:rPr>
            </w:pPr>
            <w:r w:rsidRPr="00A43FDB">
              <w:rPr>
                <w:rFonts w:ascii="Verdana" w:eastAsia="MS Mincho" w:hAnsi="Verdana" w:cs="Arial"/>
                <w:b/>
                <w:sz w:val="17"/>
                <w:szCs w:val="17"/>
              </w:rPr>
              <w:t>United States Department of Agriculture (USDA)</w:t>
            </w:r>
          </w:p>
          <w:p w14:paraId="668D7418" w14:textId="77777777" w:rsidR="00157372" w:rsidRDefault="00157372" w:rsidP="00D95827">
            <w:pPr>
              <w:pStyle w:val="PlainText"/>
              <w:ind w:left="2880"/>
              <w:rPr>
                <w:rFonts w:ascii="Verdana" w:eastAsia="MS Mincho" w:hAnsi="Verdana" w:cs="Arial"/>
                <w:sz w:val="17"/>
                <w:szCs w:val="17"/>
              </w:rPr>
            </w:pPr>
          </w:p>
          <w:p w14:paraId="5BABB0A2" w14:textId="77777777" w:rsidR="00157372" w:rsidRDefault="00157372" w:rsidP="00D95827">
            <w:pPr>
              <w:pStyle w:val="PlainText"/>
              <w:ind w:left="2880"/>
              <w:rPr>
                <w:rFonts w:ascii="Verdana" w:eastAsia="MS Mincho" w:hAnsi="Verdana" w:cs="Arial"/>
                <w:sz w:val="17"/>
                <w:szCs w:val="17"/>
              </w:rPr>
            </w:pPr>
          </w:p>
          <w:p w14:paraId="64A4109D" w14:textId="77777777" w:rsidR="00157372" w:rsidRDefault="00157372" w:rsidP="00D95827">
            <w:pPr>
              <w:pStyle w:val="PlainText"/>
              <w:ind w:left="2880"/>
              <w:rPr>
                <w:rFonts w:ascii="Verdana" w:eastAsia="MS Mincho" w:hAnsi="Verdana" w:cs="Arial"/>
                <w:sz w:val="17"/>
                <w:szCs w:val="17"/>
              </w:rPr>
            </w:pPr>
          </w:p>
          <w:p w14:paraId="051E481B" w14:textId="77777777" w:rsidR="00157372" w:rsidRDefault="00157372" w:rsidP="00D95827">
            <w:pPr>
              <w:pStyle w:val="PlainText"/>
              <w:ind w:left="2880"/>
              <w:rPr>
                <w:rFonts w:ascii="Verdana" w:eastAsia="MS Mincho" w:hAnsi="Verdana" w:cs="Arial"/>
                <w:sz w:val="17"/>
                <w:szCs w:val="17"/>
              </w:rPr>
            </w:pPr>
          </w:p>
          <w:p w14:paraId="75C0EAF4" w14:textId="77777777" w:rsidR="00157372" w:rsidRDefault="00157372" w:rsidP="00D95827">
            <w:pPr>
              <w:pStyle w:val="PlainText"/>
              <w:ind w:left="2880"/>
              <w:rPr>
                <w:rFonts w:ascii="Verdana" w:eastAsia="MS Mincho" w:hAnsi="Verdana" w:cs="Arial"/>
                <w:sz w:val="17"/>
                <w:szCs w:val="17"/>
              </w:rPr>
            </w:pPr>
          </w:p>
          <w:p w14:paraId="050286DC" w14:textId="77777777" w:rsidR="00157372" w:rsidRDefault="00157372" w:rsidP="00D95827">
            <w:pPr>
              <w:pStyle w:val="PlainText"/>
              <w:ind w:left="2880"/>
              <w:rPr>
                <w:rFonts w:ascii="Verdana" w:eastAsia="MS Mincho" w:hAnsi="Verdana" w:cs="Arial"/>
                <w:sz w:val="17"/>
                <w:szCs w:val="17"/>
              </w:rPr>
            </w:pPr>
          </w:p>
          <w:p w14:paraId="4CFC4EE8" w14:textId="77777777" w:rsidR="00157372" w:rsidRDefault="00157372" w:rsidP="00D95827">
            <w:pPr>
              <w:pStyle w:val="PlainText"/>
              <w:ind w:left="2880"/>
              <w:rPr>
                <w:rFonts w:ascii="Verdana" w:eastAsia="MS Mincho" w:hAnsi="Verdana" w:cs="Arial"/>
                <w:sz w:val="17"/>
                <w:szCs w:val="17"/>
              </w:rPr>
            </w:pPr>
          </w:p>
          <w:p w14:paraId="066C01D6" w14:textId="77777777" w:rsidR="00157372" w:rsidRDefault="00157372" w:rsidP="00D95827">
            <w:pPr>
              <w:pStyle w:val="PlainText"/>
              <w:ind w:left="2880"/>
              <w:rPr>
                <w:rFonts w:ascii="Verdana" w:eastAsia="MS Mincho" w:hAnsi="Verdana" w:cs="Arial"/>
                <w:sz w:val="17"/>
                <w:szCs w:val="17"/>
              </w:rPr>
            </w:pPr>
          </w:p>
          <w:p w14:paraId="788F2344" w14:textId="77777777" w:rsidR="00157372" w:rsidRDefault="00157372" w:rsidP="00D95827">
            <w:pPr>
              <w:pStyle w:val="PlainText"/>
              <w:ind w:left="2880"/>
            </w:pPr>
          </w:p>
        </w:tc>
      </w:tr>
      <w:tr w:rsidR="00157372" w14:paraId="23BF8D96" w14:textId="77777777" w:rsidTr="00D95827">
        <w:trPr>
          <w:trHeight w:val="2006"/>
        </w:trPr>
        <w:tc>
          <w:tcPr>
            <w:tcW w:w="10790" w:type="dxa"/>
          </w:tcPr>
          <w:p w14:paraId="521B8D50" w14:textId="711159D8" w:rsidR="00157372" w:rsidRPr="005270B1" w:rsidRDefault="00157372" w:rsidP="00D95827">
            <w:pPr>
              <w:pStyle w:val="PlainText"/>
              <w:rPr>
                <w:rFonts w:ascii="Verdana" w:eastAsia="MS Mincho" w:hAnsi="Verdana" w:cs="Arial"/>
                <w:sz w:val="17"/>
                <w:szCs w:val="17"/>
              </w:rPr>
            </w:pPr>
            <w:r w:rsidRPr="00A43FDB">
              <w:rPr>
                <w:rFonts w:ascii="Verdana" w:eastAsia="MS Mincho" w:hAnsi="Verdana" w:cs="Arial"/>
                <w:b/>
                <w:sz w:val="17"/>
                <w:szCs w:val="17"/>
              </w:rPr>
              <w:t>United Egg Producers (UEP)</w:t>
            </w:r>
          </w:p>
          <w:p w14:paraId="06090989" w14:textId="2418E0A6" w:rsidR="00157372" w:rsidRDefault="00157372" w:rsidP="00D95827">
            <w:pPr>
              <w:pStyle w:val="PlainText"/>
            </w:pPr>
          </w:p>
        </w:tc>
      </w:tr>
      <w:tr w:rsidR="00157372" w14:paraId="75201D6A" w14:textId="77777777" w:rsidTr="00D95827">
        <w:trPr>
          <w:trHeight w:val="4040"/>
        </w:trPr>
        <w:tc>
          <w:tcPr>
            <w:tcW w:w="10790" w:type="dxa"/>
          </w:tcPr>
          <w:p w14:paraId="06A76B8B" w14:textId="5BEDB44A" w:rsidR="00157372" w:rsidRPr="00A43FDB" w:rsidRDefault="00157372" w:rsidP="00D95827">
            <w:pPr>
              <w:pStyle w:val="PlainText"/>
              <w:rPr>
                <w:rFonts w:ascii="Verdana" w:eastAsia="MS Mincho" w:hAnsi="Verdana" w:cs="Arial"/>
                <w:b/>
                <w:sz w:val="17"/>
                <w:szCs w:val="17"/>
              </w:rPr>
            </w:pPr>
            <w:r w:rsidRPr="00A43FDB">
              <w:rPr>
                <w:rFonts w:ascii="Verdana" w:eastAsia="MS Mincho" w:hAnsi="Verdana" w:cs="Arial"/>
                <w:b/>
                <w:sz w:val="17"/>
                <w:szCs w:val="17"/>
              </w:rPr>
              <w:lastRenderedPageBreak/>
              <w:t xml:space="preserve">The National Chicken Council (NCC) </w:t>
            </w:r>
          </w:p>
          <w:p w14:paraId="1818B8ED" w14:textId="77777777" w:rsidR="00157372" w:rsidRDefault="00157372" w:rsidP="00D95827">
            <w:pPr>
              <w:pStyle w:val="PlainText"/>
              <w:ind w:left="2880"/>
              <w:rPr>
                <w:rFonts w:ascii="Verdana" w:eastAsia="MS Mincho" w:hAnsi="Verdana" w:cs="Arial"/>
                <w:sz w:val="17"/>
                <w:szCs w:val="17"/>
              </w:rPr>
            </w:pPr>
          </w:p>
          <w:p w14:paraId="077B1AD1" w14:textId="77777777" w:rsidR="00157372" w:rsidRDefault="00157372" w:rsidP="00D95827">
            <w:pPr>
              <w:pStyle w:val="PlainText"/>
              <w:ind w:left="2880"/>
              <w:rPr>
                <w:rFonts w:ascii="Verdana" w:eastAsia="MS Mincho" w:hAnsi="Verdana" w:cs="Arial"/>
                <w:sz w:val="17"/>
                <w:szCs w:val="17"/>
              </w:rPr>
            </w:pPr>
          </w:p>
          <w:p w14:paraId="18C078AE" w14:textId="77777777" w:rsidR="00157372" w:rsidRDefault="00157372" w:rsidP="00D95827">
            <w:pPr>
              <w:pStyle w:val="PlainText"/>
              <w:ind w:left="2880"/>
              <w:rPr>
                <w:rFonts w:ascii="Verdana" w:eastAsia="MS Mincho" w:hAnsi="Verdana" w:cs="Arial"/>
                <w:sz w:val="17"/>
                <w:szCs w:val="17"/>
              </w:rPr>
            </w:pPr>
          </w:p>
          <w:p w14:paraId="2AE259E5" w14:textId="77777777" w:rsidR="00157372" w:rsidRDefault="00157372" w:rsidP="00D95827">
            <w:pPr>
              <w:pStyle w:val="PlainText"/>
              <w:ind w:left="2880"/>
              <w:rPr>
                <w:rFonts w:ascii="Verdana" w:eastAsia="MS Mincho" w:hAnsi="Verdana" w:cs="Arial"/>
                <w:sz w:val="17"/>
                <w:szCs w:val="17"/>
              </w:rPr>
            </w:pPr>
          </w:p>
          <w:p w14:paraId="489F5FE3" w14:textId="77777777" w:rsidR="00157372" w:rsidRDefault="00157372" w:rsidP="00D95827">
            <w:pPr>
              <w:pStyle w:val="PlainText"/>
              <w:ind w:left="2880"/>
              <w:rPr>
                <w:rFonts w:ascii="Verdana" w:eastAsia="MS Mincho" w:hAnsi="Verdana" w:cs="Arial"/>
                <w:sz w:val="17"/>
                <w:szCs w:val="17"/>
              </w:rPr>
            </w:pPr>
          </w:p>
          <w:p w14:paraId="252E5C10" w14:textId="77777777" w:rsidR="00157372" w:rsidRDefault="00157372" w:rsidP="00D95827">
            <w:pPr>
              <w:pStyle w:val="PlainText"/>
              <w:ind w:left="2880"/>
              <w:rPr>
                <w:rFonts w:ascii="Verdana" w:eastAsia="MS Mincho" w:hAnsi="Verdana" w:cs="Arial"/>
                <w:sz w:val="17"/>
                <w:szCs w:val="17"/>
              </w:rPr>
            </w:pPr>
          </w:p>
          <w:p w14:paraId="7E8E880F" w14:textId="77777777" w:rsidR="00157372" w:rsidRDefault="00157372" w:rsidP="00D95827">
            <w:pPr>
              <w:pStyle w:val="PlainText"/>
              <w:ind w:left="2880"/>
              <w:rPr>
                <w:rFonts w:ascii="Verdana" w:eastAsia="MS Mincho" w:hAnsi="Verdana" w:cs="Arial"/>
                <w:sz w:val="17"/>
                <w:szCs w:val="17"/>
              </w:rPr>
            </w:pPr>
          </w:p>
          <w:p w14:paraId="3D0694C5" w14:textId="77777777" w:rsidR="00157372" w:rsidRDefault="00157372" w:rsidP="00D95827">
            <w:pPr>
              <w:pStyle w:val="PlainText"/>
              <w:ind w:left="2880"/>
              <w:rPr>
                <w:rFonts w:ascii="Verdana" w:eastAsia="MS Mincho" w:hAnsi="Verdana" w:cs="Arial"/>
                <w:sz w:val="17"/>
                <w:szCs w:val="17"/>
              </w:rPr>
            </w:pPr>
          </w:p>
          <w:p w14:paraId="40862401" w14:textId="77777777" w:rsidR="00157372" w:rsidRPr="00A43FDB" w:rsidRDefault="00157372" w:rsidP="00D95827">
            <w:pPr>
              <w:pStyle w:val="PlainText"/>
              <w:ind w:left="2880"/>
              <w:rPr>
                <w:rFonts w:ascii="Verdana" w:eastAsia="MS Mincho" w:hAnsi="Verdana" w:cs="Arial"/>
                <w:sz w:val="17"/>
                <w:szCs w:val="17"/>
              </w:rPr>
            </w:pPr>
          </w:p>
        </w:tc>
      </w:tr>
      <w:tr w:rsidR="00D95827" w14:paraId="3C7F99DC" w14:textId="77777777" w:rsidTr="00D95827">
        <w:trPr>
          <w:trHeight w:val="2420"/>
        </w:trPr>
        <w:tc>
          <w:tcPr>
            <w:tcW w:w="10790" w:type="dxa"/>
          </w:tcPr>
          <w:p w14:paraId="2E4C3450" w14:textId="492A5698" w:rsidR="00D95827" w:rsidRPr="00A43FDB" w:rsidRDefault="00D95827" w:rsidP="0016439C">
            <w:pPr>
              <w:pStyle w:val="PlainText"/>
              <w:rPr>
                <w:rFonts w:ascii="Verdana" w:eastAsia="MS Mincho" w:hAnsi="Verdana" w:cs="Arial"/>
                <w:b/>
                <w:sz w:val="17"/>
                <w:szCs w:val="17"/>
              </w:rPr>
            </w:pPr>
            <w:r>
              <w:rPr>
                <w:rFonts w:ascii="Verdana" w:eastAsia="MS Mincho" w:hAnsi="Verdana" w:cs="Arial"/>
                <w:b/>
                <w:sz w:val="17"/>
                <w:szCs w:val="17"/>
              </w:rPr>
              <w:t xml:space="preserve">National Turkey Federation (NTF) </w:t>
            </w:r>
          </w:p>
        </w:tc>
      </w:tr>
      <w:tr w:rsidR="00157372" w14:paraId="5C1FA980" w14:textId="77777777" w:rsidTr="00D95827">
        <w:trPr>
          <w:trHeight w:val="2861"/>
        </w:trPr>
        <w:tc>
          <w:tcPr>
            <w:tcW w:w="10790" w:type="dxa"/>
          </w:tcPr>
          <w:p w14:paraId="6C1570A7" w14:textId="70F6C0C1" w:rsidR="00157372" w:rsidRPr="00A43FDB" w:rsidRDefault="00157372" w:rsidP="00D95827">
            <w:pPr>
              <w:pStyle w:val="PlainText"/>
              <w:rPr>
                <w:rFonts w:ascii="Verdana" w:eastAsia="MS Mincho" w:hAnsi="Verdana" w:cs="Arial"/>
                <w:b/>
                <w:sz w:val="17"/>
                <w:szCs w:val="17"/>
              </w:rPr>
            </w:pPr>
            <w:r w:rsidRPr="00A43FDB">
              <w:rPr>
                <w:rFonts w:ascii="Verdana" w:eastAsia="MS Mincho" w:hAnsi="Verdana" w:cs="Arial"/>
                <w:b/>
                <w:sz w:val="17"/>
                <w:szCs w:val="17"/>
              </w:rPr>
              <w:t xml:space="preserve">U. S. Poultry </w:t>
            </w:r>
            <w:r w:rsidR="002C3C7B">
              <w:rPr>
                <w:rFonts w:ascii="Verdana" w:eastAsia="MS Mincho" w:hAnsi="Verdana" w:cs="Arial"/>
                <w:b/>
                <w:sz w:val="17"/>
                <w:szCs w:val="17"/>
              </w:rPr>
              <w:t>and</w:t>
            </w:r>
            <w:r w:rsidRPr="00A43FDB">
              <w:rPr>
                <w:rFonts w:ascii="Verdana" w:eastAsia="MS Mincho" w:hAnsi="Verdana" w:cs="Arial"/>
                <w:b/>
                <w:sz w:val="17"/>
                <w:szCs w:val="17"/>
              </w:rPr>
              <w:t xml:space="preserve"> Egg Association</w:t>
            </w:r>
          </w:p>
          <w:p w14:paraId="0D8FAE55" w14:textId="7848EBA5" w:rsidR="00157372" w:rsidRDefault="00157372" w:rsidP="00701465">
            <w:pPr>
              <w:pStyle w:val="PlainText"/>
              <w:tabs>
                <w:tab w:val="left" w:pos="4473"/>
                <w:tab w:val="left" w:pos="5128"/>
              </w:tabs>
            </w:pPr>
          </w:p>
        </w:tc>
      </w:tr>
    </w:tbl>
    <w:p w14:paraId="50787389" w14:textId="77777777" w:rsidR="00157372" w:rsidRPr="00701465" w:rsidRDefault="00157372" w:rsidP="00157372">
      <w:pPr>
        <w:pStyle w:val="FFABody"/>
        <w:rPr>
          <w:b/>
          <w:sz w:val="10"/>
          <w:szCs w:val="10"/>
        </w:rPr>
      </w:pPr>
    </w:p>
    <w:p w14:paraId="1851F6C4" w14:textId="77777777" w:rsidR="007F11FF" w:rsidRDefault="007F11FF" w:rsidP="00157372">
      <w:pPr>
        <w:pStyle w:val="FFABody"/>
      </w:pPr>
    </w:p>
    <w:p w14:paraId="5DE84B50" w14:textId="77777777" w:rsidR="007F11FF" w:rsidRDefault="007F11FF" w:rsidP="00157372">
      <w:pPr>
        <w:pStyle w:val="FFABody"/>
      </w:pPr>
    </w:p>
    <w:p w14:paraId="45B67D4C" w14:textId="1B74763A" w:rsidR="00157372" w:rsidRPr="0060719B" w:rsidRDefault="00157372" w:rsidP="00157372">
      <w:pPr>
        <w:pStyle w:val="FFABody"/>
      </w:pPr>
      <w:r w:rsidRPr="0060719B">
        <w:t xml:space="preserve">Why should there be regulations and guidelines in place for poultry production? </w:t>
      </w:r>
    </w:p>
    <w:p w14:paraId="6296F63F" w14:textId="77777777" w:rsidR="00157372" w:rsidRDefault="00157372" w:rsidP="00FB3182">
      <w:pPr>
        <w:pStyle w:val="DocumentTitle"/>
      </w:pPr>
    </w:p>
    <w:p w14:paraId="2C39A181" w14:textId="3AE38717" w:rsidR="00157372" w:rsidRDefault="00157372" w:rsidP="00FB3182">
      <w:pPr>
        <w:pStyle w:val="FFABody"/>
      </w:pPr>
    </w:p>
    <w:p w14:paraId="45C25060" w14:textId="4A92569B" w:rsidR="00B66588" w:rsidRDefault="00B66588" w:rsidP="00FB3182">
      <w:pPr>
        <w:pStyle w:val="FFABody"/>
      </w:pPr>
    </w:p>
    <w:p w14:paraId="6B114914" w14:textId="112D7D21" w:rsidR="00B66588" w:rsidRDefault="00B66588" w:rsidP="00FB3182">
      <w:pPr>
        <w:pStyle w:val="FFABody"/>
      </w:pPr>
    </w:p>
    <w:p w14:paraId="19260E04" w14:textId="63F47DAD" w:rsidR="00B66588" w:rsidRDefault="00B66588" w:rsidP="00FB3182">
      <w:pPr>
        <w:pStyle w:val="FFABody"/>
      </w:pPr>
    </w:p>
    <w:p w14:paraId="358647F7" w14:textId="7B839AB4" w:rsidR="00B66588" w:rsidRDefault="00B66588" w:rsidP="00FB3182">
      <w:pPr>
        <w:pStyle w:val="FFABody"/>
      </w:pPr>
    </w:p>
    <w:p w14:paraId="02D2F2A4" w14:textId="71B32BCE" w:rsidR="00B66588" w:rsidRDefault="00B66588" w:rsidP="00FB3182">
      <w:pPr>
        <w:pStyle w:val="FFABody"/>
      </w:pPr>
    </w:p>
    <w:p w14:paraId="01A480D1" w14:textId="1EEE899A" w:rsidR="00B66588" w:rsidRDefault="00B66588" w:rsidP="00FB3182">
      <w:pPr>
        <w:pStyle w:val="FFABody"/>
      </w:pPr>
    </w:p>
    <w:p w14:paraId="40218AD9" w14:textId="61D88B1F" w:rsidR="00B66588" w:rsidRDefault="00B66588" w:rsidP="00FB3182">
      <w:pPr>
        <w:pStyle w:val="FFABody"/>
      </w:pPr>
    </w:p>
    <w:p w14:paraId="4B5E1627" w14:textId="5070889A" w:rsidR="00B66588" w:rsidRDefault="00B66588" w:rsidP="00FB3182">
      <w:pPr>
        <w:pStyle w:val="FFABody"/>
      </w:pPr>
    </w:p>
    <w:p w14:paraId="44EB0831" w14:textId="3E491A96" w:rsidR="00B66588" w:rsidRDefault="00B66588" w:rsidP="00FB3182">
      <w:pPr>
        <w:pStyle w:val="FFABody"/>
      </w:pPr>
    </w:p>
    <w:p w14:paraId="106E60A1" w14:textId="083557D0" w:rsidR="00FB3182" w:rsidRDefault="002C3C7B" w:rsidP="00FB3182">
      <w:pPr>
        <w:pStyle w:val="DocumentTitle"/>
      </w:pPr>
      <w:r w:rsidRPr="00306873">
        <w:rPr>
          <w:noProof/>
          <w:sz w:val="28"/>
          <w:szCs w:val="28"/>
          <w:lang w:eastAsia="en-US"/>
        </w:rPr>
        <mc:AlternateContent>
          <mc:Choice Requires="wps">
            <w:drawing>
              <wp:anchor distT="0" distB="0" distL="114300" distR="114300" simplePos="0" relativeHeight="251667456" behindDoc="1" locked="0" layoutInCell="1" allowOverlap="1" wp14:anchorId="58D9002D" wp14:editId="23D4E002">
                <wp:simplePos x="0" y="0"/>
                <wp:positionH relativeFrom="margin">
                  <wp:posOffset>-69850</wp:posOffset>
                </wp:positionH>
                <wp:positionV relativeFrom="paragraph">
                  <wp:posOffset>142418</wp:posOffset>
                </wp:positionV>
                <wp:extent cx="7058075" cy="482804"/>
                <wp:effectExtent l="0" t="0" r="2857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75" cy="482804"/>
                        </a:xfrm>
                        <a:prstGeom prst="rect">
                          <a:avLst/>
                        </a:prstGeom>
                        <a:solidFill>
                          <a:srgbClr val="FFFFFF"/>
                        </a:solidFill>
                        <a:ln w="9525">
                          <a:solidFill>
                            <a:srgbClr val="000000"/>
                          </a:solidFill>
                          <a:miter lim="800000"/>
                          <a:headEnd/>
                          <a:tailEnd/>
                        </a:ln>
                      </wps:spPr>
                      <wps:txbx>
                        <w:txbxContent>
                          <w:p w14:paraId="522F5F25" w14:textId="77777777" w:rsidR="00B37DDC" w:rsidRPr="00C73C1C" w:rsidRDefault="00B37DDC" w:rsidP="002C3C7B">
                            <w:pPr>
                              <w:rPr>
                                <w:rFonts w:ascii="Verdana" w:hAnsi="Verdana"/>
                                <w:b/>
                                <w:sz w:val="14"/>
                                <w:szCs w:val="16"/>
                              </w:rPr>
                            </w:pPr>
                            <w:r w:rsidRPr="00C73C1C">
                              <w:rPr>
                                <w:rFonts w:ascii="Verdana" w:hAnsi="Verdana"/>
                                <w:sz w:val="14"/>
                                <w:szCs w:val="16"/>
                              </w:rPr>
                              <w:t>Aligned to the following standards:</w:t>
                            </w:r>
                          </w:p>
                          <w:p w14:paraId="7E61F251" w14:textId="77777777" w:rsidR="00B37DDC" w:rsidRPr="00B37DDC" w:rsidRDefault="00B37DDC" w:rsidP="002C3C7B">
                            <w:pPr>
                              <w:rPr>
                                <w:rFonts w:ascii="Verdana" w:hAnsi="Verdana"/>
                                <w:b/>
                                <w:sz w:val="11"/>
                                <w:szCs w:val="11"/>
                              </w:rPr>
                            </w:pPr>
                            <w:r w:rsidRPr="00B37DDC">
                              <w:rPr>
                                <w:rFonts w:ascii="Verdana" w:hAnsi="Verdana"/>
                                <w:sz w:val="11"/>
                                <w:szCs w:val="11"/>
                              </w:rPr>
                              <w:t xml:space="preserve">AS.01; AS.02; AS.05; AS.07; AS.08; FFA.PL-E; FFA.PG-J; FFA.CS-M; AG-ANI1; AG-ANI2; AG-ANI5; AG-ANI7; </w:t>
                            </w:r>
                            <w:r>
                              <w:rPr>
                                <w:rFonts w:ascii="Verdana" w:hAnsi="Verdana"/>
                                <w:sz w:val="12"/>
                                <w:szCs w:val="16"/>
                              </w:rPr>
                              <w:t xml:space="preserve">AG 1; </w:t>
                            </w:r>
                            <w:r w:rsidRPr="00B37DDC">
                              <w:rPr>
                                <w:rFonts w:ascii="Verdana" w:hAnsi="Verdana"/>
                                <w:sz w:val="11"/>
                                <w:szCs w:val="11"/>
                              </w:rPr>
                              <w:t>AG2; AG6; AGPC01.01; AGPC01.02; AGPC01.05; AGC10.03; AGC10.04; CS.01; CS.02; CS.03; CS.06; CCSS.ELA.RI.9-10.1; CCSS.ELA.RI.9-10.4; CCSS.ELA.RI.9-10.8; CCSS.ELA.W.9-10.1; CCSS.ELA.W.9-10.2; CCSS.ELA.SL.9-10.1; CCSS.ELA.SL.9-10.2; CCSS.ELA.SL.9-10.4;  MP3; HS-LS4-4; HS-LS4-5;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9002D" id="_x0000_s1027" type="#_x0000_t202" style="position:absolute;margin-left:-5.5pt;margin-top:11.2pt;width:555.75pt;height:3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">
                <v:textbox>
                  <w:txbxContent>
                    <w:p w14:paraId="522F5F25" w14:textId="77777777" w:rsidR="00B37DDC" w:rsidRPr="00C73C1C" w:rsidRDefault="00B37DDC" w:rsidP="002C3C7B">
                      <w:pPr>
                        <w:rPr>
                          <w:rFonts w:ascii="Verdana" w:hAnsi="Verdana"/>
                          <w:b/>
                          <w:sz w:val="14"/>
                          <w:szCs w:val="16"/>
                        </w:rPr>
                      </w:pPr>
                      <w:r w:rsidRPr="00C73C1C">
                        <w:rPr>
                          <w:rFonts w:ascii="Verdana" w:hAnsi="Verdana"/>
                          <w:sz w:val="14"/>
                          <w:szCs w:val="16"/>
                        </w:rPr>
                        <w:t>Aligned to the following standards:</w:t>
                      </w:r>
                    </w:p>
                    <w:p w14:paraId="7E61F251" w14:textId="77777777" w:rsidR="00B37DDC" w:rsidRPr="00B37DDC" w:rsidRDefault="00B37DDC" w:rsidP="002C3C7B">
                      <w:pPr>
                        <w:rPr>
                          <w:rFonts w:ascii="Verdana" w:hAnsi="Verdana"/>
                          <w:b/>
                          <w:sz w:val="11"/>
                          <w:szCs w:val="11"/>
                        </w:rPr>
                      </w:pPr>
                      <w:r w:rsidRPr="00B37DDC">
                        <w:rPr>
                          <w:rFonts w:ascii="Verdana" w:hAnsi="Verdana"/>
                          <w:sz w:val="11"/>
                          <w:szCs w:val="11"/>
                        </w:rPr>
                        <w:t xml:space="preserve">AS.01; AS.02; AS.05; AS.07; AS.08; FFA.PL-E; FFA.PG-J; FFA.CS-M; AG-ANI1; AG-ANI2; AG-ANI5; AG-ANI7; </w:t>
                      </w:r>
                      <w:r>
                        <w:rPr>
                          <w:rFonts w:ascii="Verdana" w:hAnsi="Verdana"/>
                          <w:sz w:val="12"/>
                          <w:szCs w:val="16"/>
                        </w:rPr>
                        <w:t xml:space="preserve">AG 1; </w:t>
                      </w:r>
                      <w:r w:rsidRPr="00B37DDC">
                        <w:rPr>
                          <w:rFonts w:ascii="Verdana" w:hAnsi="Verdana"/>
                          <w:sz w:val="11"/>
                          <w:szCs w:val="11"/>
                        </w:rPr>
                        <w:t>AG2; AG6; AGPC01.01; AGPC01.02; AGPC01.05; AGC10.03; AGC10.04; CS.01; CS.02; CS.03; CS.06; CCSS.ELA.RI.9-10.1; CCSS.ELA.RI.9-10.4; CCSS.ELA.RI.9-10.8; CCSS.ELA.W.9-10.1; CCSS.ELA.W.9-10.2; CCSS.ELA.SL.9-10.1; CCSS.ELA.SL.9-10.2; CCSS.ELA.SL.9-10.4;  MP3; HS-LS4-4; HS-LS4-5; CRP.04; CRP.05; CRP.06; CRP.07; CRP.08</w:t>
                      </w:r>
                    </w:p>
                  </w:txbxContent>
                </v:textbox>
                <w10:wrap anchorx="margin"/>
              </v:shape>
            </w:pict>
          </mc:Fallback>
        </mc:AlternateContent>
      </w:r>
    </w:p>
    <w:p w14:paraId="089C3910" w14:textId="50FAC2B0" w:rsidR="00B62B2A" w:rsidRDefault="00FB3182" w:rsidP="00FB3182">
      <w:pPr>
        <w:pStyle w:val="DocumentTitle"/>
      </w:pPr>
      <w:bookmarkStart w:id="2" w:name="cards"/>
      <w:r>
        <w:lastRenderedPageBreak/>
        <w:t>Re</w:t>
      </w:r>
      <w:r w:rsidR="00A43FDB">
        <w:t>gulations and Guidelines</w:t>
      </w:r>
      <w:r w:rsidR="00544EFF">
        <w:t xml:space="preserve"> </w:t>
      </w:r>
      <w:r w:rsidR="00A43FDB">
        <w:t>Cards</w:t>
      </w:r>
    </w:p>
    <w:bookmarkEnd w:id="2"/>
    <w:p w14:paraId="6C45D601" w14:textId="77777777" w:rsidR="00CD41D0" w:rsidRDefault="00CD41D0" w:rsidP="00B62B2A">
      <w:pPr>
        <w:pStyle w:val="FFABody"/>
      </w:pPr>
    </w:p>
    <w:tbl>
      <w:tblPr>
        <w:tblStyle w:val="TableGrid"/>
        <w:tblW w:w="0" w:type="auto"/>
        <w:tblLook w:val="04A0" w:firstRow="1" w:lastRow="0" w:firstColumn="1" w:lastColumn="0" w:noHBand="0" w:noVBand="1"/>
      </w:tblPr>
      <w:tblGrid>
        <w:gridCol w:w="10790"/>
      </w:tblGrid>
      <w:tr w:rsidR="00A43FDB" w14:paraId="11AFBABE" w14:textId="77777777" w:rsidTr="00A43FDB">
        <w:trPr>
          <w:trHeight w:val="2114"/>
        </w:trPr>
        <w:tc>
          <w:tcPr>
            <w:tcW w:w="10790" w:type="dxa"/>
          </w:tcPr>
          <w:p w14:paraId="4E2FD13C" w14:textId="77777777" w:rsidR="00A43FDB" w:rsidRPr="00A43FDB" w:rsidRDefault="00A43FDB" w:rsidP="00A43FDB">
            <w:pPr>
              <w:pStyle w:val="PlainText"/>
              <w:rPr>
                <w:rFonts w:ascii="Verdana" w:eastAsia="MS Mincho" w:hAnsi="Verdana" w:cs="Arial"/>
                <w:b/>
                <w:sz w:val="17"/>
                <w:szCs w:val="17"/>
              </w:rPr>
            </w:pPr>
            <w:r w:rsidRPr="00A43FDB">
              <w:rPr>
                <w:rFonts w:ascii="Verdana" w:eastAsia="MS Mincho" w:hAnsi="Verdana" w:cs="Arial"/>
                <w:b/>
                <w:sz w:val="17"/>
                <w:szCs w:val="17"/>
              </w:rPr>
              <w:t>National Poultry Improvement Plan</w:t>
            </w:r>
          </w:p>
          <w:p w14:paraId="66AA7502" w14:textId="77777777" w:rsidR="00D95827" w:rsidRDefault="00D95827" w:rsidP="00D95827">
            <w:pPr>
              <w:pStyle w:val="NoSpacing"/>
              <w:numPr>
                <w:ilvl w:val="0"/>
                <w:numId w:val="3"/>
              </w:numPr>
              <w:rPr>
                <w:rFonts w:ascii="Verdana" w:hAnsi="Verdana"/>
                <w:sz w:val="17"/>
                <w:szCs w:val="17"/>
              </w:rPr>
            </w:pPr>
            <w:r w:rsidRPr="000476BA">
              <w:rPr>
                <w:rFonts w:ascii="Verdana" w:hAnsi="Verdana"/>
                <w:sz w:val="17"/>
                <w:szCs w:val="17"/>
              </w:rPr>
              <w:t xml:space="preserve">The objective of the NPIP is to provide a cooperative industry-state-federal program through which new diagnostic technology can be effectively applied to the improvement of poultry and poultry products throughout the country.  </w:t>
            </w:r>
          </w:p>
          <w:p w14:paraId="5071ADC7" w14:textId="41722EA5" w:rsidR="00D95827" w:rsidRDefault="00D95827" w:rsidP="00D95827">
            <w:pPr>
              <w:pStyle w:val="NoSpacing"/>
              <w:numPr>
                <w:ilvl w:val="0"/>
                <w:numId w:val="3"/>
              </w:numPr>
              <w:rPr>
                <w:rFonts w:ascii="Verdana" w:hAnsi="Verdana"/>
                <w:sz w:val="17"/>
                <w:szCs w:val="17"/>
              </w:rPr>
            </w:pPr>
            <w:r w:rsidRPr="00D95827">
              <w:rPr>
                <w:rFonts w:ascii="Verdana" w:hAnsi="Verdana"/>
                <w:sz w:val="17"/>
                <w:szCs w:val="17"/>
              </w:rPr>
              <w:t>The NPIP examine</w:t>
            </w:r>
            <w:r w:rsidR="002C3C7B">
              <w:rPr>
                <w:rFonts w:ascii="Verdana" w:hAnsi="Verdana"/>
                <w:sz w:val="17"/>
                <w:szCs w:val="17"/>
              </w:rPr>
              <w:t>s</w:t>
            </w:r>
            <w:r w:rsidRPr="00D95827">
              <w:rPr>
                <w:rFonts w:ascii="Verdana" w:hAnsi="Verdana"/>
                <w:sz w:val="17"/>
                <w:szCs w:val="17"/>
              </w:rPr>
              <w:t xml:space="preserve"> the health status of all commercial flocks through monitoring of primary breeding and multiplier flocks and establishes the regulatory standard in sample collection, diagnostic tests performed and laboratory protocols for conducting tests. </w:t>
            </w:r>
          </w:p>
          <w:p w14:paraId="297B6F28" w14:textId="5474352D" w:rsidR="00D95827" w:rsidRDefault="00D95827" w:rsidP="00D95827">
            <w:pPr>
              <w:pStyle w:val="NoSpacing"/>
              <w:numPr>
                <w:ilvl w:val="0"/>
                <w:numId w:val="3"/>
              </w:numPr>
              <w:rPr>
                <w:rFonts w:ascii="Verdana" w:hAnsi="Verdana"/>
                <w:sz w:val="17"/>
                <w:szCs w:val="17"/>
              </w:rPr>
            </w:pPr>
            <w:r w:rsidRPr="00D95827">
              <w:rPr>
                <w:rFonts w:ascii="Verdana" w:hAnsi="Verdana"/>
                <w:sz w:val="17"/>
                <w:szCs w:val="17"/>
              </w:rPr>
              <w:t xml:space="preserve">On July 1, </w:t>
            </w:r>
            <w:proofErr w:type="gramStart"/>
            <w:r w:rsidRPr="00D95827">
              <w:rPr>
                <w:rFonts w:ascii="Verdana" w:hAnsi="Verdana"/>
                <w:sz w:val="17"/>
                <w:szCs w:val="17"/>
              </w:rPr>
              <w:t>1935</w:t>
            </w:r>
            <w:proofErr w:type="gramEnd"/>
            <w:r w:rsidRPr="00D95827">
              <w:rPr>
                <w:rFonts w:ascii="Verdana" w:hAnsi="Verdana"/>
                <w:sz w:val="17"/>
                <w:szCs w:val="17"/>
              </w:rPr>
              <w:t xml:space="preserve"> the National Poultry Improvement Plan became operational and was subsequently adopted by all 50 states and </w:t>
            </w:r>
            <w:r w:rsidR="002C3C7B">
              <w:rPr>
                <w:rFonts w:ascii="Verdana" w:hAnsi="Verdana"/>
                <w:sz w:val="17"/>
                <w:szCs w:val="17"/>
              </w:rPr>
              <w:t>one</w:t>
            </w:r>
            <w:r w:rsidRPr="00D95827">
              <w:rPr>
                <w:rFonts w:ascii="Verdana" w:hAnsi="Verdana"/>
                <w:sz w:val="17"/>
                <w:szCs w:val="17"/>
              </w:rPr>
              <w:t xml:space="preserve"> U</w:t>
            </w:r>
            <w:r w:rsidR="002C3C7B">
              <w:rPr>
                <w:rFonts w:ascii="Verdana" w:hAnsi="Verdana"/>
                <w:sz w:val="17"/>
                <w:szCs w:val="17"/>
              </w:rPr>
              <w:t>.</w:t>
            </w:r>
            <w:r w:rsidRPr="00D95827">
              <w:rPr>
                <w:rFonts w:ascii="Verdana" w:hAnsi="Verdana"/>
                <w:sz w:val="17"/>
                <w:szCs w:val="17"/>
              </w:rPr>
              <w:t>S</w:t>
            </w:r>
            <w:r w:rsidR="002C3C7B">
              <w:rPr>
                <w:rFonts w:ascii="Verdana" w:hAnsi="Verdana"/>
                <w:sz w:val="17"/>
                <w:szCs w:val="17"/>
              </w:rPr>
              <w:t>.</w:t>
            </w:r>
            <w:r w:rsidRPr="00D95827">
              <w:rPr>
                <w:rFonts w:ascii="Verdana" w:hAnsi="Verdana"/>
                <w:sz w:val="17"/>
                <w:szCs w:val="17"/>
              </w:rPr>
              <w:t xml:space="preserve"> territory.  </w:t>
            </w:r>
          </w:p>
          <w:p w14:paraId="515D7FB6" w14:textId="0928D2E5" w:rsidR="00D95827" w:rsidRDefault="00D95827" w:rsidP="00D95827">
            <w:pPr>
              <w:pStyle w:val="NoSpacing"/>
              <w:numPr>
                <w:ilvl w:val="0"/>
                <w:numId w:val="3"/>
              </w:numPr>
              <w:rPr>
                <w:rFonts w:ascii="Verdana" w:hAnsi="Verdana"/>
                <w:sz w:val="17"/>
                <w:szCs w:val="17"/>
              </w:rPr>
            </w:pPr>
            <w:r w:rsidRPr="00D95827">
              <w:rPr>
                <w:rFonts w:ascii="Verdana" w:hAnsi="Verdana"/>
                <w:sz w:val="17"/>
                <w:szCs w:val="17"/>
              </w:rPr>
              <w:t xml:space="preserve">The 51 member states and territories are responsible for various disease control programs of over </w:t>
            </w:r>
            <w:r w:rsidR="002C3C7B">
              <w:rPr>
                <w:rFonts w:ascii="Verdana" w:hAnsi="Verdana"/>
                <w:sz w:val="17"/>
                <w:szCs w:val="17"/>
              </w:rPr>
              <w:t>three</w:t>
            </w:r>
            <w:r w:rsidRPr="00D95827">
              <w:rPr>
                <w:rFonts w:ascii="Verdana" w:hAnsi="Verdana"/>
                <w:sz w:val="17"/>
                <w:szCs w:val="17"/>
              </w:rPr>
              <w:t xml:space="preserve"> billion breeding chickens and 250 million breeding turkeys during the 83 years since the founding of the NPIP.   </w:t>
            </w:r>
          </w:p>
          <w:p w14:paraId="424AE2A1" w14:textId="7AF4C4BE" w:rsidR="00D95827" w:rsidRDefault="00D95827" w:rsidP="00D95827">
            <w:pPr>
              <w:pStyle w:val="NoSpacing"/>
              <w:numPr>
                <w:ilvl w:val="0"/>
                <w:numId w:val="3"/>
              </w:numPr>
              <w:rPr>
                <w:rFonts w:ascii="Verdana" w:hAnsi="Verdana"/>
                <w:sz w:val="17"/>
                <w:szCs w:val="17"/>
              </w:rPr>
            </w:pPr>
            <w:r w:rsidRPr="00D95827">
              <w:rPr>
                <w:rFonts w:ascii="Verdana" w:hAnsi="Verdana"/>
                <w:sz w:val="17"/>
                <w:szCs w:val="17"/>
              </w:rPr>
              <w:t xml:space="preserve">The NPIP surveillance and control program certifies that poultry companies and producers are clean or monitored for Plan </w:t>
            </w:r>
            <w:r w:rsidR="00E70F59">
              <w:rPr>
                <w:rFonts w:ascii="Verdana" w:hAnsi="Verdana"/>
                <w:sz w:val="17"/>
                <w:szCs w:val="17"/>
              </w:rPr>
              <w:t>d</w:t>
            </w:r>
            <w:r w:rsidRPr="00D95827">
              <w:rPr>
                <w:rFonts w:ascii="Verdana" w:hAnsi="Verdana"/>
                <w:sz w:val="17"/>
                <w:szCs w:val="17"/>
              </w:rPr>
              <w:t>iseases (Salmonella, Avian Mycoplasmas and Avian Influenza) by utilizing the following disease certifications:</w:t>
            </w:r>
          </w:p>
          <w:p w14:paraId="25E8FB56"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Pullorum Typhoid Clean</w:t>
            </w:r>
          </w:p>
          <w:p w14:paraId="04A444BE"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 xml:space="preserve">U.S. Mycoplasma </w:t>
            </w:r>
            <w:proofErr w:type="spellStart"/>
            <w:r w:rsidRPr="00D95827">
              <w:rPr>
                <w:rFonts w:ascii="Verdana" w:eastAsiaTheme="minorEastAsia" w:hAnsi="Verdana"/>
                <w:color w:val="000000" w:themeColor="text1"/>
                <w:kern w:val="24"/>
                <w:sz w:val="17"/>
                <w:szCs w:val="17"/>
              </w:rPr>
              <w:t>Gallisepticum</w:t>
            </w:r>
            <w:proofErr w:type="spellEnd"/>
            <w:r w:rsidRPr="00D95827">
              <w:rPr>
                <w:rFonts w:ascii="Verdana" w:eastAsiaTheme="minorEastAsia" w:hAnsi="Verdana"/>
                <w:color w:val="000000" w:themeColor="text1"/>
                <w:kern w:val="24"/>
                <w:sz w:val="17"/>
                <w:szCs w:val="17"/>
              </w:rPr>
              <w:t xml:space="preserve"> Clean</w:t>
            </w:r>
          </w:p>
          <w:p w14:paraId="2EE160F3"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 xml:space="preserve">U.S. Mycoplasma </w:t>
            </w:r>
            <w:proofErr w:type="spellStart"/>
            <w:r w:rsidRPr="00D95827">
              <w:rPr>
                <w:rFonts w:ascii="Verdana" w:eastAsiaTheme="minorEastAsia" w:hAnsi="Verdana"/>
                <w:color w:val="000000" w:themeColor="text1"/>
                <w:kern w:val="24"/>
                <w:sz w:val="17"/>
                <w:szCs w:val="17"/>
              </w:rPr>
              <w:t>Synoviea</w:t>
            </w:r>
            <w:proofErr w:type="spellEnd"/>
            <w:r w:rsidRPr="00D95827">
              <w:rPr>
                <w:rFonts w:ascii="Verdana" w:eastAsiaTheme="minorEastAsia" w:hAnsi="Verdana"/>
                <w:color w:val="000000" w:themeColor="text1"/>
                <w:kern w:val="24"/>
                <w:sz w:val="17"/>
                <w:szCs w:val="17"/>
              </w:rPr>
              <w:t xml:space="preserve"> Clean</w:t>
            </w:r>
          </w:p>
          <w:p w14:paraId="55AA8F81"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 xml:space="preserve">U.S. Mycoplasma </w:t>
            </w:r>
            <w:proofErr w:type="spellStart"/>
            <w:r w:rsidRPr="00D95827">
              <w:rPr>
                <w:rFonts w:ascii="Verdana" w:eastAsiaTheme="minorEastAsia" w:hAnsi="Verdana"/>
                <w:color w:val="000000" w:themeColor="text1"/>
                <w:kern w:val="24"/>
                <w:sz w:val="17"/>
                <w:szCs w:val="17"/>
              </w:rPr>
              <w:t>Meleagridis</w:t>
            </w:r>
            <w:proofErr w:type="spellEnd"/>
            <w:r w:rsidRPr="00D95827">
              <w:rPr>
                <w:rFonts w:ascii="Verdana" w:eastAsiaTheme="minorEastAsia" w:hAnsi="Verdana"/>
                <w:color w:val="000000" w:themeColor="text1"/>
                <w:kern w:val="24"/>
                <w:sz w:val="17"/>
                <w:szCs w:val="17"/>
              </w:rPr>
              <w:t xml:space="preserve"> Clean</w:t>
            </w:r>
          </w:p>
          <w:p w14:paraId="749D3733"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Salmonella Enteritidis Clean</w:t>
            </w:r>
          </w:p>
          <w:p w14:paraId="35E38412"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Salmonella Enteritidis Monitored</w:t>
            </w:r>
          </w:p>
          <w:p w14:paraId="3A376E37"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Salmonella Monitored</w:t>
            </w:r>
          </w:p>
          <w:p w14:paraId="47401589"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Avian Influenza Clean</w:t>
            </w:r>
          </w:p>
          <w:p w14:paraId="7C0E83F7"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Avian Influenza Clean Compartment</w:t>
            </w:r>
          </w:p>
          <w:p w14:paraId="63EEDF5E"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H5/H7 Avian Influenza Clean</w:t>
            </w:r>
          </w:p>
          <w:p w14:paraId="3ECC242E"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H5/H7 Avian Influenza Clean Compartment</w:t>
            </w:r>
          </w:p>
          <w:p w14:paraId="7A5B978A"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Sanitation Monitored</w:t>
            </w:r>
          </w:p>
          <w:p w14:paraId="3127EE33"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 xml:space="preserve">U.S. Mycoplasma </w:t>
            </w:r>
            <w:proofErr w:type="spellStart"/>
            <w:r w:rsidRPr="00D95827">
              <w:rPr>
                <w:rFonts w:ascii="Verdana" w:eastAsiaTheme="minorEastAsia" w:hAnsi="Verdana"/>
                <w:color w:val="000000" w:themeColor="text1"/>
                <w:kern w:val="24"/>
                <w:sz w:val="17"/>
                <w:szCs w:val="17"/>
              </w:rPr>
              <w:t>Gallisepticum</w:t>
            </w:r>
            <w:proofErr w:type="spellEnd"/>
            <w:r w:rsidRPr="00D95827">
              <w:rPr>
                <w:rFonts w:ascii="Verdana" w:eastAsiaTheme="minorEastAsia" w:hAnsi="Verdana"/>
                <w:color w:val="000000" w:themeColor="text1"/>
                <w:kern w:val="24"/>
                <w:sz w:val="17"/>
                <w:szCs w:val="17"/>
              </w:rPr>
              <w:t xml:space="preserve"> Monitored</w:t>
            </w:r>
          </w:p>
          <w:p w14:paraId="6E342FC2" w14:textId="77777777"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 xml:space="preserve">U.S. Mycoplasma </w:t>
            </w:r>
            <w:proofErr w:type="spellStart"/>
            <w:r w:rsidRPr="00D95827">
              <w:rPr>
                <w:rFonts w:ascii="Verdana" w:eastAsiaTheme="minorEastAsia" w:hAnsi="Verdana"/>
                <w:color w:val="000000" w:themeColor="text1"/>
                <w:kern w:val="24"/>
                <w:sz w:val="17"/>
                <w:szCs w:val="17"/>
              </w:rPr>
              <w:t>Synoviae</w:t>
            </w:r>
            <w:proofErr w:type="spellEnd"/>
            <w:r w:rsidRPr="00D95827">
              <w:rPr>
                <w:rFonts w:ascii="Verdana" w:eastAsiaTheme="minorEastAsia" w:hAnsi="Verdana"/>
                <w:color w:val="000000" w:themeColor="text1"/>
                <w:kern w:val="24"/>
                <w:sz w:val="17"/>
                <w:szCs w:val="17"/>
              </w:rPr>
              <w:t xml:space="preserve"> Monitored</w:t>
            </w:r>
          </w:p>
          <w:p w14:paraId="5DE32F2C" w14:textId="1B0371DF" w:rsidR="00D95827" w:rsidRPr="00D95827" w:rsidRDefault="00D95827" w:rsidP="00F313F7">
            <w:pPr>
              <w:pStyle w:val="NoSpacing"/>
              <w:numPr>
                <w:ilvl w:val="0"/>
                <w:numId w:val="20"/>
              </w:numPr>
              <w:rPr>
                <w:rFonts w:ascii="Verdana" w:hAnsi="Verdana"/>
                <w:sz w:val="17"/>
                <w:szCs w:val="17"/>
              </w:rPr>
            </w:pPr>
            <w:r w:rsidRPr="00D95827">
              <w:rPr>
                <w:rFonts w:ascii="Verdana" w:eastAsiaTheme="minorEastAsia" w:hAnsi="Verdana"/>
                <w:color w:val="000000" w:themeColor="text1"/>
                <w:kern w:val="24"/>
                <w:sz w:val="17"/>
                <w:szCs w:val="17"/>
              </w:rPr>
              <w:t>U.S. H5/H7 Avian Influenza Monitored</w:t>
            </w:r>
          </w:p>
          <w:p w14:paraId="6F959E4C" w14:textId="77777777" w:rsidR="00D95827" w:rsidRPr="000476BA" w:rsidRDefault="00D95827" w:rsidP="00D95827">
            <w:pPr>
              <w:pStyle w:val="NoSpacing"/>
              <w:ind w:left="720"/>
              <w:rPr>
                <w:rFonts w:ascii="Verdana" w:hAnsi="Verdana"/>
                <w:sz w:val="17"/>
                <w:szCs w:val="17"/>
              </w:rPr>
            </w:pPr>
          </w:p>
          <w:p w14:paraId="6996BC58" w14:textId="4753403A" w:rsidR="00D95827" w:rsidRDefault="00D95827" w:rsidP="00F313F7">
            <w:pPr>
              <w:pStyle w:val="ListParagraph"/>
              <w:numPr>
                <w:ilvl w:val="0"/>
                <w:numId w:val="21"/>
              </w:numPr>
              <w:spacing w:after="160" w:line="256" w:lineRule="auto"/>
              <w:rPr>
                <w:rFonts w:ascii="Verdana" w:hAnsi="Verdana" w:cs="Times New Roman"/>
                <w:sz w:val="17"/>
                <w:szCs w:val="17"/>
              </w:rPr>
            </w:pPr>
            <w:r w:rsidRPr="00D95827">
              <w:rPr>
                <w:rFonts w:ascii="Verdana" w:hAnsi="Verdana" w:cs="Times New Roman"/>
                <w:sz w:val="17"/>
                <w:szCs w:val="17"/>
              </w:rPr>
              <w:t>The NPIP oversees and authorizes 100 laboratories located across 39 U</w:t>
            </w:r>
            <w:r w:rsidR="00E70F59">
              <w:rPr>
                <w:rFonts w:ascii="Verdana" w:hAnsi="Verdana" w:cs="Times New Roman"/>
                <w:sz w:val="17"/>
                <w:szCs w:val="17"/>
              </w:rPr>
              <w:t>.</w:t>
            </w:r>
            <w:r w:rsidRPr="00D95827">
              <w:rPr>
                <w:rFonts w:ascii="Verdana" w:hAnsi="Verdana" w:cs="Times New Roman"/>
                <w:sz w:val="17"/>
                <w:szCs w:val="17"/>
              </w:rPr>
              <w:t>S</w:t>
            </w:r>
            <w:r w:rsidR="00E70F59">
              <w:rPr>
                <w:rFonts w:ascii="Verdana" w:hAnsi="Verdana" w:cs="Times New Roman"/>
                <w:sz w:val="17"/>
                <w:szCs w:val="17"/>
              </w:rPr>
              <w:t>.</w:t>
            </w:r>
            <w:r w:rsidRPr="00D95827">
              <w:rPr>
                <w:rFonts w:ascii="Verdana" w:hAnsi="Verdana" w:cs="Times New Roman"/>
                <w:sz w:val="17"/>
                <w:szCs w:val="17"/>
              </w:rPr>
              <w:t xml:space="preserve"> states</w:t>
            </w:r>
            <w:r w:rsidR="00E70F59">
              <w:rPr>
                <w:rFonts w:ascii="Verdana" w:hAnsi="Verdana" w:cs="Times New Roman"/>
                <w:sz w:val="17"/>
                <w:szCs w:val="17"/>
              </w:rPr>
              <w:t>,</w:t>
            </w:r>
            <w:r w:rsidRPr="00D95827">
              <w:rPr>
                <w:rFonts w:ascii="Verdana" w:hAnsi="Verdana" w:cs="Times New Roman"/>
                <w:sz w:val="17"/>
                <w:szCs w:val="17"/>
              </w:rPr>
              <w:t xml:space="preserve"> consisting of state, private, industry, university and biologic laboratories to perform the poultry testing for NPIP participants.</w:t>
            </w:r>
          </w:p>
          <w:p w14:paraId="72C524E0" w14:textId="1B2CA895" w:rsidR="00D95827" w:rsidRDefault="00D95827" w:rsidP="00F313F7">
            <w:pPr>
              <w:pStyle w:val="ListParagraph"/>
              <w:numPr>
                <w:ilvl w:val="0"/>
                <w:numId w:val="21"/>
              </w:numPr>
              <w:spacing w:after="160" w:line="256" w:lineRule="auto"/>
              <w:rPr>
                <w:rFonts w:ascii="Verdana" w:hAnsi="Verdana" w:cs="Times New Roman"/>
                <w:sz w:val="17"/>
                <w:szCs w:val="17"/>
              </w:rPr>
            </w:pPr>
            <w:r w:rsidRPr="00D95827">
              <w:rPr>
                <w:rFonts w:ascii="Verdana" w:hAnsi="Verdana" w:cs="Times New Roman"/>
                <w:sz w:val="17"/>
                <w:szCs w:val="17"/>
              </w:rPr>
              <w:t>The NPIP established the first federal biosecurity principles program for all commercial poultry operations in the U</w:t>
            </w:r>
            <w:r w:rsidR="00E70F59">
              <w:rPr>
                <w:rFonts w:ascii="Verdana" w:hAnsi="Verdana" w:cs="Times New Roman"/>
                <w:sz w:val="17"/>
                <w:szCs w:val="17"/>
              </w:rPr>
              <w:t>.</w:t>
            </w:r>
            <w:r w:rsidRPr="00D95827">
              <w:rPr>
                <w:rFonts w:ascii="Verdana" w:hAnsi="Verdana" w:cs="Times New Roman"/>
                <w:sz w:val="17"/>
                <w:szCs w:val="17"/>
              </w:rPr>
              <w:t>S</w:t>
            </w:r>
            <w:r w:rsidR="00E70F59">
              <w:rPr>
                <w:rFonts w:ascii="Verdana" w:hAnsi="Verdana" w:cs="Times New Roman"/>
                <w:sz w:val="17"/>
                <w:szCs w:val="17"/>
              </w:rPr>
              <w:t>.</w:t>
            </w:r>
            <w:r w:rsidRPr="00D95827">
              <w:rPr>
                <w:rFonts w:ascii="Verdana" w:hAnsi="Verdana" w:cs="Times New Roman"/>
                <w:sz w:val="17"/>
                <w:szCs w:val="17"/>
              </w:rPr>
              <w:t xml:space="preserve"> in 2017. </w:t>
            </w:r>
          </w:p>
          <w:p w14:paraId="1326F068" w14:textId="65FAEB0D" w:rsidR="00D95827" w:rsidRPr="00D95827" w:rsidRDefault="00D95827" w:rsidP="00F313F7">
            <w:pPr>
              <w:pStyle w:val="ListParagraph"/>
              <w:numPr>
                <w:ilvl w:val="0"/>
                <w:numId w:val="21"/>
              </w:numPr>
              <w:spacing w:after="160" w:line="256" w:lineRule="auto"/>
              <w:rPr>
                <w:rFonts w:ascii="Verdana" w:hAnsi="Verdana" w:cs="Times New Roman"/>
                <w:sz w:val="17"/>
                <w:szCs w:val="17"/>
              </w:rPr>
            </w:pPr>
            <w:r w:rsidRPr="00D95827">
              <w:rPr>
                <w:rFonts w:ascii="Verdana" w:hAnsi="Verdana" w:cs="Times New Roman"/>
                <w:sz w:val="17"/>
                <w:szCs w:val="17"/>
              </w:rPr>
              <w:t>The NPIP regulatory language can be found in the 9CFR (</w:t>
            </w:r>
            <w:hyperlink r:id="rId26" w:history="1">
              <w:r w:rsidRPr="00D95827">
                <w:rPr>
                  <w:rStyle w:val="Hyperlink"/>
                  <w:rFonts w:ascii="Verdana" w:hAnsi="Verdana" w:cs="Times New Roman"/>
                  <w:sz w:val="17"/>
                  <w:szCs w:val="17"/>
                </w:rPr>
                <w:t>http://www.poultryimprovement.org/documen</w:t>
              </w:r>
              <w:r w:rsidRPr="00D95827">
                <w:rPr>
                  <w:rStyle w:val="Hyperlink"/>
                  <w:rFonts w:ascii="Verdana" w:hAnsi="Verdana" w:cs="Times New Roman"/>
                  <w:sz w:val="17"/>
                  <w:szCs w:val="17"/>
                </w:rPr>
                <w:t>t</w:t>
              </w:r>
              <w:r w:rsidRPr="00D95827">
                <w:rPr>
                  <w:rStyle w:val="Hyperlink"/>
                  <w:rFonts w:ascii="Verdana" w:hAnsi="Verdana" w:cs="Times New Roman"/>
                  <w:sz w:val="17"/>
                  <w:szCs w:val="17"/>
                </w:rPr>
                <w:t>s/AuxiliaryProvisions07252018.pdf</w:t>
              </w:r>
            </w:hyperlink>
            <w:r w:rsidRPr="00D95827">
              <w:rPr>
                <w:rFonts w:ascii="Verdana" w:hAnsi="Verdana" w:cs="Times New Roman"/>
                <w:sz w:val="17"/>
                <w:szCs w:val="17"/>
              </w:rPr>
              <w:t>) and the NPIP Program Standards: (</w:t>
            </w:r>
            <w:hyperlink r:id="rId27" w:history="1">
              <w:r w:rsidRPr="00D95827">
                <w:rPr>
                  <w:rStyle w:val="Hyperlink"/>
                  <w:rFonts w:ascii="Verdana" w:hAnsi="Verdana" w:cs="Times New Roman"/>
                  <w:sz w:val="17"/>
                  <w:szCs w:val="17"/>
                </w:rPr>
                <w:t>http://www.poultryimprovement.org/documen</w:t>
              </w:r>
              <w:r w:rsidRPr="00D95827">
                <w:rPr>
                  <w:rStyle w:val="Hyperlink"/>
                  <w:rFonts w:ascii="Verdana" w:hAnsi="Verdana" w:cs="Times New Roman"/>
                  <w:sz w:val="17"/>
                  <w:szCs w:val="17"/>
                </w:rPr>
                <w:t>t</w:t>
              </w:r>
              <w:r w:rsidRPr="00D95827">
                <w:rPr>
                  <w:rStyle w:val="Hyperlink"/>
                  <w:rFonts w:ascii="Verdana" w:hAnsi="Verdana" w:cs="Times New Roman"/>
                  <w:sz w:val="17"/>
                  <w:szCs w:val="17"/>
                </w:rPr>
                <w:t>s/ProgramStandardsJanuary2017.pdf</w:t>
              </w:r>
            </w:hyperlink>
            <w:r w:rsidRPr="00D95827">
              <w:rPr>
                <w:rFonts w:ascii="Verdana" w:hAnsi="Verdana" w:cs="Times New Roman"/>
                <w:sz w:val="17"/>
                <w:szCs w:val="17"/>
              </w:rPr>
              <w:t>)</w:t>
            </w:r>
            <w:r w:rsidR="00E70F59">
              <w:rPr>
                <w:rFonts w:ascii="Verdana" w:hAnsi="Verdana" w:cs="Times New Roman"/>
                <w:sz w:val="17"/>
                <w:szCs w:val="17"/>
              </w:rPr>
              <w:t>.</w:t>
            </w:r>
          </w:p>
          <w:p w14:paraId="57F5F473" w14:textId="77777777" w:rsidR="00A43FDB" w:rsidRDefault="00A43FDB" w:rsidP="00B62B2A">
            <w:pPr>
              <w:pStyle w:val="FFABody"/>
            </w:pPr>
          </w:p>
        </w:tc>
      </w:tr>
      <w:tr w:rsidR="00A43FDB" w14:paraId="5C077841" w14:textId="77777777" w:rsidTr="00A43FDB">
        <w:tc>
          <w:tcPr>
            <w:tcW w:w="10790" w:type="dxa"/>
          </w:tcPr>
          <w:p w14:paraId="1D9BD222" w14:textId="77777777" w:rsidR="00A43FDB" w:rsidRPr="00A43FDB" w:rsidRDefault="00A43FDB" w:rsidP="00A43FDB">
            <w:pPr>
              <w:pStyle w:val="PlainText"/>
              <w:rPr>
                <w:rFonts w:ascii="Verdana" w:eastAsia="MS Mincho" w:hAnsi="Verdana" w:cs="Arial"/>
                <w:b/>
                <w:sz w:val="17"/>
                <w:szCs w:val="17"/>
              </w:rPr>
            </w:pPr>
            <w:r w:rsidRPr="00A43FDB">
              <w:rPr>
                <w:rFonts w:ascii="Verdana" w:eastAsia="MS Mincho" w:hAnsi="Verdana" w:cs="Arial"/>
                <w:b/>
                <w:sz w:val="17"/>
                <w:szCs w:val="17"/>
              </w:rPr>
              <w:t>United States Department of Agriculture (USDA)</w:t>
            </w:r>
          </w:p>
          <w:p w14:paraId="55B01A75" w14:textId="6618385F" w:rsidR="00D95827" w:rsidRDefault="00D95827" w:rsidP="00F313F7">
            <w:pPr>
              <w:pStyle w:val="PlainText"/>
              <w:numPr>
                <w:ilvl w:val="0"/>
                <w:numId w:val="22"/>
              </w:numPr>
              <w:rPr>
                <w:rFonts w:ascii="Verdana" w:eastAsia="MS Mincho" w:hAnsi="Verdana" w:cs="Arial"/>
                <w:sz w:val="17"/>
                <w:szCs w:val="17"/>
              </w:rPr>
            </w:pPr>
            <w:r w:rsidRPr="005270B1">
              <w:rPr>
                <w:rFonts w:ascii="Verdana" w:eastAsia="MS Mincho" w:hAnsi="Verdana" w:cs="Arial"/>
                <w:sz w:val="17"/>
                <w:szCs w:val="17"/>
              </w:rPr>
              <w:t xml:space="preserve">No </w:t>
            </w:r>
            <w:r w:rsidR="00E70F59" w:rsidRPr="005270B1">
              <w:rPr>
                <w:rFonts w:ascii="Verdana" w:eastAsia="MS Mincho" w:hAnsi="Verdana" w:cs="Arial"/>
                <w:sz w:val="17"/>
                <w:szCs w:val="17"/>
              </w:rPr>
              <w:t>fe</w:t>
            </w:r>
            <w:r w:rsidRPr="005270B1">
              <w:rPr>
                <w:rFonts w:ascii="Verdana" w:eastAsia="MS Mincho" w:hAnsi="Verdana" w:cs="Arial"/>
                <w:sz w:val="17"/>
                <w:szCs w:val="17"/>
              </w:rPr>
              <w:t xml:space="preserve">deral </w:t>
            </w:r>
            <w:r w:rsidR="00E70F59" w:rsidRPr="005270B1">
              <w:rPr>
                <w:rFonts w:ascii="Verdana" w:eastAsia="MS Mincho" w:hAnsi="Verdana" w:cs="Arial"/>
                <w:sz w:val="17"/>
                <w:szCs w:val="17"/>
              </w:rPr>
              <w:t xml:space="preserve">laws or acts </w:t>
            </w:r>
            <w:r w:rsidRPr="005270B1">
              <w:rPr>
                <w:rFonts w:ascii="Verdana" w:eastAsia="MS Mincho" w:hAnsi="Verdana" w:cs="Arial"/>
                <w:sz w:val="17"/>
                <w:szCs w:val="17"/>
              </w:rPr>
              <w:t xml:space="preserve">establish guidelines for animal welfare </w:t>
            </w:r>
            <w:r w:rsidR="00E70F59">
              <w:rPr>
                <w:rFonts w:ascii="Verdana" w:eastAsia="MS Mincho" w:hAnsi="Verdana" w:cs="Arial"/>
                <w:sz w:val="17"/>
                <w:szCs w:val="17"/>
              </w:rPr>
              <w:t>in</w:t>
            </w:r>
            <w:r w:rsidR="00E70F59" w:rsidRPr="005270B1">
              <w:rPr>
                <w:rFonts w:ascii="Verdana" w:eastAsia="MS Mincho" w:hAnsi="Verdana" w:cs="Arial"/>
                <w:sz w:val="17"/>
                <w:szCs w:val="17"/>
              </w:rPr>
              <w:t xml:space="preserve"> </w:t>
            </w:r>
            <w:r w:rsidRPr="005270B1">
              <w:rPr>
                <w:rFonts w:ascii="Verdana" w:eastAsia="MS Mincho" w:hAnsi="Verdana" w:cs="Arial"/>
                <w:sz w:val="17"/>
                <w:szCs w:val="17"/>
              </w:rPr>
              <w:t>the poultry industry.</w:t>
            </w:r>
          </w:p>
          <w:p w14:paraId="4E30EEF9" w14:textId="77777777" w:rsidR="00D95827" w:rsidRDefault="00D95827" w:rsidP="00F313F7">
            <w:pPr>
              <w:pStyle w:val="PlainText"/>
              <w:numPr>
                <w:ilvl w:val="0"/>
                <w:numId w:val="22"/>
              </w:numPr>
              <w:rPr>
                <w:rFonts w:ascii="Verdana" w:eastAsia="MS Mincho" w:hAnsi="Verdana" w:cs="Arial"/>
                <w:sz w:val="17"/>
                <w:szCs w:val="17"/>
              </w:rPr>
            </w:pPr>
            <w:r w:rsidRPr="00D95827">
              <w:rPr>
                <w:rFonts w:ascii="Verdana" w:eastAsia="MS Mincho" w:hAnsi="Verdana" w:cs="Arial"/>
                <w:sz w:val="17"/>
                <w:szCs w:val="17"/>
              </w:rPr>
              <w:t>USDA recommends Critical Control Points for Animal Welfare.</w:t>
            </w:r>
          </w:p>
          <w:p w14:paraId="219AFC8A" w14:textId="77777777" w:rsidR="00D95827" w:rsidRDefault="00D95827" w:rsidP="00F313F7">
            <w:pPr>
              <w:pStyle w:val="PlainText"/>
              <w:numPr>
                <w:ilvl w:val="0"/>
                <w:numId w:val="23"/>
              </w:numPr>
              <w:rPr>
                <w:rFonts w:ascii="Verdana" w:eastAsia="MS Mincho" w:hAnsi="Verdana" w:cs="Arial"/>
                <w:sz w:val="17"/>
                <w:szCs w:val="17"/>
              </w:rPr>
            </w:pPr>
            <w:r w:rsidRPr="00D95827">
              <w:rPr>
                <w:rFonts w:ascii="Verdana" w:eastAsia="MS Mincho" w:hAnsi="Verdana" w:cs="Arial"/>
                <w:sz w:val="17"/>
                <w:szCs w:val="17"/>
              </w:rPr>
              <w:t xml:space="preserve">Hatcheries </w:t>
            </w:r>
            <w:r w:rsidRPr="00D95827">
              <w:rPr>
                <w:rFonts w:ascii="Verdana" w:hAnsi="Verdana" w:cs="Arial"/>
                <w:sz w:val="17"/>
                <w:szCs w:val="17"/>
              </w:rPr>
              <w:t>–</w:t>
            </w:r>
            <w:r w:rsidRPr="00D95827">
              <w:rPr>
                <w:rFonts w:ascii="Verdana" w:eastAsia="MS Mincho" w:hAnsi="Verdana" w:cs="Arial"/>
                <w:sz w:val="17"/>
                <w:szCs w:val="17"/>
              </w:rPr>
              <w:t xml:space="preserve"> Mechanical Chick Handling Devices</w:t>
            </w:r>
          </w:p>
          <w:p w14:paraId="300A3488" w14:textId="4A378EDF" w:rsidR="00D95827" w:rsidRDefault="00D95827" w:rsidP="00F313F7">
            <w:pPr>
              <w:pStyle w:val="PlainText"/>
              <w:numPr>
                <w:ilvl w:val="0"/>
                <w:numId w:val="23"/>
              </w:numPr>
              <w:rPr>
                <w:rFonts w:ascii="Verdana" w:eastAsia="MS Mincho" w:hAnsi="Verdana" w:cs="Arial"/>
                <w:sz w:val="17"/>
                <w:szCs w:val="17"/>
              </w:rPr>
            </w:pPr>
            <w:r w:rsidRPr="00D95827">
              <w:rPr>
                <w:rFonts w:ascii="Verdana" w:eastAsia="MS Mincho" w:hAnsi="Verdana" w:cs="Arial"/>
                <w:sz w:val="17"/>
                <w:szCs w:val="17"/>
              </w:rPr>
              <w:t>Poultry Grow</w:t>
            </w:r>
            <w:r w:rsidR="00E70F59">
              <w:rPr>
                <w:rFonts w:ascii="Verdana" w:eastAsia="MS Mincho" w:hAnsi="Verdana" w:cs="Arial"/>
                <w:sz w:val="17"/>
                <w:szCs w:val="17"/>
              </w:rPr>
              <w:t>-</w:t>
            </w:r>
            <w:r w:rsidRPr="00D95827">
              <w:rPr>
                <w:rFonts w:ascii="Verdana" w:eastAsia="MS Mincho" w:hAnsi="Verdana" w:cs="Arial"/>
                <w:sz w:val="17"/>
                <w:szCs w:val="17"/>
              </w:rPr>
              <w:t>out Farms</w:t>
            </w:r>
          </w:p>
          <w:p w14:paraId="1DFE16C2" w14:textId="5070CC3D" w:rsidR="005F0035" w:rsidRDefault="00D95827" w:rsidP="00F313F7">
            <w:pPr>
              <w:pStyle w:val="PlainText"/>
              <w:numPr>
                <w:ilvl w:val="0"/>
                <w:numId w:val="24"/>
              </w:numPr>
              <w:rPr>
                <w:rFonts w:ascii="Verdana" w:eastAsia="MS Mincho" w:hAnsi="Verdana" w:cs="Arial"/>
                <w:sz w:val="17"/>
                <w:szCs w:val="17"/>
              </w:rPr>
            </w:pPr>
            <w:r w:rsidRPr="00D95827">
              <w:rPr>
                <w:rFonts w:ascii="Verdana" w:eastAsia="MS Mincho" w:hAnsi="Verdana" w:cs="Arial"/>
                <w:sz w:val="17"/>
                <w:szCs w:val="17"/>
              </w:rPr>
              <w:t>Ammonia level not over 25ppm</w:t>
            </w:r>
          </w:p>
          <w:p w14:paraId="0D8B1463" w14:textId="12582817" w:rsidR="005F0035" w:rsidRDefault="00D95827" w:rsidP="00F313F7">
            <w:pPr>
              <w:pStyle w:val="PlainText"/>
              <w:numPr>
                <w:ilvl w:val="0"/>
                <w:numId w:val="24"/>
              </w:numPr>
              <w:rPr>
                <w:rFonts w:ascii="Verdana" w:eastAsia="MS Mincho" w:hAnsi="Verdana" w:cs="Arial"/>
                <w:sz w:val="17"/>
                <w:szCs w:val="17"/>
              </w:rPr>
            </w:pPr>
            <w:r w:rsidRPr="005F0035">
              <w:rPr>
                <w:rFonts w:ascii="Verdana" w:eastAsia="MS Mincho" w:hAnsi="Verdana" w:cs="Arial"/>
                <w:sz w:val="17"/>
                <w:szCs w:val="17"/>
              </w:rPr>
              <w:t>Backup available for mechanical ventilation systems</w:t>
            </w:r>
          </w:p>
          <w:p w14:paraId="7B2AE643" w14:textId="5B06AB5B" w:rsidR="005F0035" w:rsidRDefault="00D95827" w:rsidP="00F313F7">
            <w:pPr>
              <w:pStyle w:val="PlainText"/>
              <w:numPr>
                <w:ilvl w:val="0"/>
                <w:numId w:val="24"/>
              </w:numPr>
              <w:rPr>
                <w:rFonts w:ascii="Verdana" w:eastAsia="MS Mincho" w:hAnsi="Verdana" w:cs="Arial"/>
                <w:sz w:val="17"/>
                <w:szCs w:val="17"/>
              </w:rPr>
            </w:pPr>
            <w:r w:rsidRPr="005F0035">
              <w:rPr>
                <w:rFonts w:ascii="Verdana" w:eastAsia="MS Mincho" w:hAnsi="Verdana" w:cs="Arial"/>
                <w:sz w:val="17"/>
                <w:szCs w:val="17"/>
              </w:rPr>
              <w:t xml:space="preserve">Birds should be able to move at least </w:t>
            </w:r>
            <w:r w:rsidR="00E70F59">
              <w:rPr>
                <w:rFonts w:ascii="Verdana" w:eastAsia="MS Mincho" w:hAnsi="Verdana" w:cs="Arial"/>
                <w:sz w:val="17"/>
                <w:szCs w:val="17"/>
              </w:rPr>
              <w:t>one</w:t>
            </w:r>
            <w:r w:rsidRPr="005F0035">
              <w:rPr>
                <w:rFonts w:ascii="Verdana" w:eastAsia="MS Mincho" w:hAnsi="Verdana" w:cs="Arial"/>
                <w:sz w:val="17"/>
                <w:szCs w:val="17"/>
              </w:rPr>
              <w:t xml:space="preserve"> meter away as a person walks through them.</w:t>
            </w:r>
          </w:p>
          <w:p w14:paraId="6D73B42C" w14:textId="54FCA3F6" w:rsidR="00D95827" w:rsidRPr="005F0035" w:rsidRDefault="00D95827" w:rsidP="00F313F7">
            <w:pPr>
              <w:pStyle w:val="PlainText"/>
              <w:numPr>
                <w:ilvl w:val="0"/>
                <w:numId w:val="24"/>
              </w:numPr>
              <w:rPr>
                <w:rFonts w:ascii="Verdana" w:eastAsia="MS Mincho" w:hAnsi="Verdana" w:cs="Arial"/>
                <w:sz w:val="17"/>
                <w:szCs w:val="17"/>
              </w:rPr>
            </w:pPr>
            <w:r w:rsidRPr="005F0035">
              <w:rPr>
                <w:rFonts w:ascii="Verdana" w:eastAsia="MS Mincho" w:hAnsi="Verdana" w:cs="Arial"/>
                <w:sz w:val="17"/>
                <w:szCs w:val="17"/>
              </w:rPr>
              <w:t>Birds must be able to lie down in cages without having to be below or on top of another bird.</w:t>
            </w:r>
          </w:p>
          <w:p w14:paraId="2788722A" w14:textId="77777777" w:rsidR="005F0035" w:rsidRDefault="00D95827" w:rsidP="00F313F7">
            <w:pPr>
              <w:pStyle w:val="PlainText"/>
              <w:numPr>
                <w:ilvl w:val="0"/>
                <w:numId w:val="23"/>
              </w:numPr>
              <w:rPr>
                <w:rFonts w:ascii="Verdana" w:eastAsia="MS Mincho" w:hAnsi="Verdana" w:cs="Arial"/>
                <w:sz w:val="17"/>
                <w:szCs w:val="17"/>
              </w:rPr>
            </w:pPr>
            <w:r w:rsidRPr="00D95827">
              <w:rPr>
                <w:rFonts w:ascii="Verdana" w:eastAsia="MS Mincho" w:hAnsi="Verdana" w:cs="Arial"/>
                <w:sz w:val="17"/>
                <w:szCs w:val="17"/>
              </w:rPr>
              <w:t>General Care</w:t>
            </w:r>
          </w:p>
          <w:p w14:paraId="1640B301" w14:textId="29E8BA52" w:rsidR="005F0035" w:rsidRDefault="00D95827" w:rsidP="00F313F7">
            <w:pPr>
              <w:pStyle w:val="PlainText"/>
              <w:numPr>
                <w:ilvl w:val="0"/>
                <w:numId w:val="25"/>
              </w:numPr>
              <w:rPr>
                <w:rFonts w:ascii="Verdana" w:eastAsia="MS Mincho" w:hAnsi="Verdana" w:cs="Arial"/>
                <w:sz w:val="17"/>
                <w:szCs w:val="17"/>
              </w:rPr>
            </w:pPr>
            <w:r w:rsidRPr="005F0035">
              <w:rPr>
                <w:rFonts w:ascii="Verdana" w:eastAsia="MS Mincho" w:hAnsi="Verdana" w:cs="Arial"/>
                <w:sz w:val="17"/>
                <w:szCs w:val="17"/>
              </w:rPr>
              <w:t>No throwing or stepping on birds</w:t>
            </w:r>
          </w:p>
          <w:p w14:paraId="2500E099" w14:textId="3352CA29" w:rsidR="00D95827" w:rsidRDefault="00D95827" w:rsidP="00F313F7">
            <w:pPr>
              <w:pStyle w:val="PlainText"/>
              <w:numPr>
                <w:ilvl w:val="0"/>
                <w:numId w:val="25"/>
              </w:numPr>
              <w:rPr>
                <w:rFonts w:ascii="Verdana" w:eastAsia="MS Mincho" w:hAnsi="Verdana" w:cs="Arial"/>
                <w:sz w:val="17"/>
                <w:szCs w:val="17"/>
              </w:rPr>
            </w:pPr>
            <w:r w:rsidRPr="005F0035">
              <w:rPr>
                <w:rFonts w:ascii="Verdana" w:eastAsia="MS Mincho" w:hAnsi="Verdana" w:cs="Arial"/>
                <w:sz w:val="17"/>
                <w:szCs w:val="17"/>
              </w:rPr>
              <w:t>Proper disposal of culled birds</w:t>
            </w:r>
          </w:p>
          <w:p w14:paraId="0A224BFB" w14:textId="4928E5BE" w:rsidR="00AD5DBE" w:rsidRPr="005F0035" w:rsidRDefault="00AD5DBE" w:rsidP="00AD5DBE">
            <w:pPr>
              <w:pStyle w:val="PlainText"/>
              <w:ind w:left="2160"/>
              <w:rPr>
                <w:rFonts w:ascii="Verdana" w:eastAsia="MS Mincho" w:hAnsi="Verdana" w:cs="Arial"/>
                <w:sz w:val="17"/>
                <w:szCs w:val="17"/>
              </w:rPr>
            </w:pPr>
            <w:r>
              <w:rPr>
                <w:rFonts w:ascii="Verdana" w:eastAsia="MS Mincho" w:hAnsi="Verdana" w:cs="Arial"/>
                <w:sz w:val="17"/>
                <w:szCs w:val="17"/>
              </w:rPr>
              <w:t xml:space="preserve">                                                                                              </w:t>
            </w:r>
          </w:p>
          <w:p w14:paraId="0BD09597" w14:textId="77777777" w:rsidR="00A43FDB" w:rsidRDefault="00A43FDB" w:rsidP="00B62B2A">
            <w:pPr>
              <w:pStyle w:val="FFABody"/>
            </w:pPr>
          </w:p>
        </w:tc>
      </w:tr>
      <w:tr w:rsidR="00A43FDB" w14:paraId="0C49942E" w14:textId="77777777" w:rsidTr="00A43FDB">
        <w:trPr>
          <w:trHeight w:val="2501"/>
        </w:trPr>
        <w:tc>
          <w:tcPr>
            <w:tcW w:w="10790" w:type="dxa"/>
          </w:tcPr>
          <w:p w14:paraId="259D2A82" w14:textId="5B6BCDC9" w:rsidR="00A43FDB" w:rsidRPr="005270B1" w:rsidRDefault="00A43FDB" w:rsidP="00A43FDB">
            <w:pPr>
              <w:pStyle w:val="PlainText"/>
              <w:rPr>
                <w:rFonts w:ascii="Verdana" w:eastAsia="MS Mincho" w:hAnsi="Verdana" w:cs="Arial"/>
                <w:sz w:val="17"/>
                <w:szCs w:val="17"/>
              </w:rPr>
            </w:pPr>
            <w:r w:rsidRPr="00A43FDB">
              <w:rPr>
                <w:rFonts w:ascii="Verdana" w:eastAsia="MS Mincho" w:hAnsi="Verdana" w:cs="Arial"/>
                <w:b/>
                <w:sz w:val="17"/>
                <w:szCs w:val="17"/>
              </w:rPr>
              <w:lastRenderedPageBreak/>
              <w:t>United Egg Producers (UEP)</w:t>
            </w:r>
          </w:p>
          <w:p w14:paraId="51C2827E" w14:textId="2ECBAD65" w:rsidR="005F0035" w:rsidRPr="00212A0F" w:rsidRDefault="005F0035" w:rsidP="00F313F7">
            <w:pPr>
              <w:pStyle w:val="PlainText"/>
              <w:numPr>
                <w:ilvl w:val="0"/>
                <w:numId w:val="26"/>
              </w:numPr>
              <w:rPr>
                <w:rFonts w:ascii="Verdana" w:eastAsia="MS Mincho" w:hAnsi="Verdana" w:cs="Arial"/>
                <w:sz w:val="17"/>
                <w:szCs w:val="17"/>
              </w:rPr>
            </w:pPr>
            <w:r>
              <w:rPr>
                <w:rFonts w:ascii="Verdana" w:hAnsi="Verdana"/>
                <w:sz w:val="17"/>
                <w:szCs w:val="17"/>
              </w:rPr>
              <w:t>I</w:t>
            </w:r>
            <w:r w:rsidRPr="00212A0F">
              <w:rPr>
                <w:rFonts w:ascii="Verdana" w:hAnsi="Verdana"/>
                <w:sz w:val="17"/>
                <w:szCs w:val="17"/>
              </w:rPr>
              <w:t>n 2006, the first UEP Certified cage-free guidelines were established, following the conventional housing guidelines initiated in 2002.</w:t>
            </w:r>
          </w:p>
          <w:p w14:paraId="5076EB37" w14:textId="159FA614" w:rsidR="005F0035" w:rsidRDefault="005F0035" w:rsidP="00F313F7">
            <w:pPr>
              <w:pStyle w:val="PlainText"/>
              <w:numPr>
                <w:ilvl w:val="0"/>
                <w:numId w:val="23"/>
              </w:numPr>
              <w:rPr>
                <w:rFonts w:ascii="Verdana" w:eastAsia="MS Mincho" w:hAnsi="Verdana" w:cs="Arial"/>
                <w:sz w:val="17"/>
                <w:szCs w:val="17"/>
              </w:rPr>
            </w:pPr>
            <w:r w:rsidRPr="005270B1">
              <w:rPr>
                <w:rFonts w:ascii="Verdana" w:eastAsia="MS Mincho" w:hAnsi="Verdana" w:cs="Arial"/>
                <w:sz w:val="17"/>
                <w:szCs w:val="17"/>
              </w:rPr>
              <w:t xml:space="preserve">Developed by an independent third party </w:t>
            </w:r>
            <w:r w:rsidR="00E70F59" w:rsidRPr="005270B1">
              <w:rPr>
                <w:rFonts w:ascii="Verdana" w:eastAsia="MS Mincho" w:hAnsi="Verdana" w:cs="Arial"/>
                <w:sz w:val="17"/>
                <w:szCs w:val="17"/>
              </w:rPr>
              <w:t>scientific advisory committee</w:t>
            </w:r>
            <w:r w:rsidRPr="005270B1">
              <w:rPr>
                <w:rFonts w:ascii="Verdana" w:eastAsia="MS Mincho" w:hAnsi="Verdana" w:cs="Arial"/>
                <w:sz w:val="17"/>
                <w:szCs w:val="17"/>
              </w:rPr>
              <w:t>.</w:t>
            </w:r>
          </w:p>
          <w:p w14:paraId="75C33255" w14:textId="09AD17CE" w:rsidR="005F0035" w:rsidRPr="005F0035" w:rsidRDefault="005F0035" w:rsidP="00F313F7">
            <w:pPr>
              <w:pStyle w:val="PlainText"/>
              <w:numPr>
                <w:ilvl w:val="0"/>
                <w:numId w:val="23"/>
              </w:numPr>
              <w:rPr>
                <w:rFonts w:ascii="Verdana" w:eastAsia="MS Mincho" w:hAnsi="Verdana" w:cs="Arial"/>
                <w:sz w:val="17"/>
                <w:szCs w:val="17"/>
              </w:rPr>
            </w:pPr>
            <w:r w:rsidRPr="005F0035">
              <w:rPr>
                <w:rFonts w:ascii="Verdana" w:eastAsia="MS Mincho" w:hAnsi="Verdana" w:cs="Arial"/>
                <w:sz w:val="17"/>
                <w:szCs w:val="17"/>
              </w:rPr>
              <w:t>Animal Husbandry Guidelines for Egg Laying Flocks provides science-based guidelines for all aspects of egg production, including the following:</w:t>
            </w:r>
          </w:p>
          <w:p w14:paraId="631866FF" w14:textId="28B311FA" w:rsidR="005F0035" w:rsidRDefault="005F0035" w:rsidP="00F313F7">
            <w:pPr>
              <w:pStyle w:val="PlainText"/>
              <w:numPr>
                <w:ilvl w:val="0"/>
                <w:numId w:val="27"/>
              </w:numPr>
              <w:rPr>
                <w:rFonts w:ascii="Verdana" w:eastAsia="MS Mincho" w:hAnsi="Verdana" w:cs="Arial"/>
                <w:sz w:val="17"/>
                <w:szCs w:val="17"/>
              </w:rPr>
            </w:pPr>
            <w:r w:rsidRPr="005270B1">
              <w:rPr>
                <w:rFonts w:ascii="Verdana" w:eastAsia="MS Mincho" w:hAnsi="Verdana" w:cs="Arial"/>
                <w:sz w:val="17"/>
                <w:szCs w:val="17"/>
              </w:rPr>
              <w:t>Cage configuration</w:t>
            </w:r>
            <w:r w:rsidR="00E70F59">
              <w:rPr>
                <w:rFonts w:ascii="Verdana" w:eastAsia="MS Mincho" w:hAnsi="Verdana" w:cs="Arial"/>
                <w:sz w:val="17"/>
                <w:szCs w:val="17"/>
              </w:rPr>
              <w:t>.</w:t>
            </w:r>
          </w:p>
          <w:p w14:paraId="43E59FE8" w14:textId="78C56CF2" w:rsid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Handling</w:t>
            </w:r>
            <w:r w:rsidR="00E70F59">
              <w:rPr>
                <w:rFonts w:ascii="Verdana" w:eastAsia="MS Mincho" w:hAnsi="Verdana" w:cs="Arial"/>
                <w:sz w:val="17"/>
                <w:szCs w:val="17"/>
              </w:rPr>
              <w:t>.</w:t>
            </w:r>
            <w:r w:rsidRPr="005F0035">
              <w:rPr>
                <w:rFonts w:ascii="Verdana" w:eastAsia="MS Mincho" w:hAnsi="Verdana" w:cs="Arial"/>
                <w:sz w:val="17"/>
                <w:szCs w:val="17"/>
              </w:rPr>
              <w:t xml:space="preserve"> </w:t>
            </w:r>
          </w:p>
          <w:p w14:paraId="00C8C7FB" w14:textId="48F18AE8" w:rsid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Beak trimming</w:t>
            </w:r>
            <w:r w:rsidR="00E70F59">
              <w:rPr>
                <w:rFonts w:ascii="Verdana" w:eastAsia="MS Mincho" w:hAnsi="Verdana" w:cs="Arial"/>
                <w:sz w:val="17"/>
                <w:szCs w:val="17"/>
              </w:rPr>
              <w:t>.</w:t>
            </w:r>
          </w:p>
          <w:p w14:paraId="59D1AD03" w14:textId="756ABE05" w:rsid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Transportation and slaughter</w:t>
            </w:r>
            <w:r w:rsidR="00E70F59">
              <w:rPr>
                <w:rFonts w:ascii="Verdana" w:eastAsia="MS Mincho" w:hAnsi="Verdana" w:cs="Arial"/>
                <w:sz w:val="17"/>
                <w:szCs w:val="17"/>
              </w:rPr>
              <w:t>.</w:t>
            </w:r>
            <w:r w:rsidRPr="005F0035">
              <w:rPr>
                <w:rFonts w:ascii="Verdana" w:eastAsia="MS Mincho" w:hAnsi="Verdana" w:cs="Arial"/>
                <w:sz w:val="17"/>
                <w:szCs w:val="17"/>
              </w:rPr>
              <w:t xml:space="preserve"> </w:t>
            </w:r>
          </w:p>
          <w:p w14:paraId="5689051F" w14:textId="1B08BA8F" w:rsid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Cage space per bird</w:t>
            </w:r>
            <w:r w:rsidR="00E70F59">
              <w:rPr>
                <w:rFonts w:ascii="Verdana" w:eastAsia="MS Mincho" w:hAnsi="Verdana" w:cs="Arial"/>
                <w:sz w:val="17"/>
                <w:szCs w:val="17"/>
              </w:rPr>
              <w:t>.</w:t>
            </w:r>
          </w:p>
          <w:p w14:paraId="0FCD6936" w14:textId="38E9B36D" w:rsid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Molting</w:t>
            </w:r>
            <w:r w:rsidR="00E70F59">
              <w:rPr>
                <w:rFonts w:ascii="Verdana" w:eastAsia="MS Mincho" w:hAnsi="Verdana" w:cs="Arial"/>
                <w:sz w:val="17"/>
                <w:szCs w:val="17"/>
              </w:rPr>
              <w:t>.</w:t>
            </w:r>
            <w:r w:rsidRPr="005F0035">
              <w:rPr>
                <w:rFonts w:ascii="Verdana" w:eastAsia="MS Mincho" w:hAnsi="Verdana" w:cs="Arial"/>
                <w:sz w:val="17"/>
                <w:szCs w:val="17"/>
              </w:rPr>
              <w:t xml:space="preserve"> </w:t>
            </w:r>
          </w:p>
          <w:p w14:paraId="7C866473" w14:textId="2AD5B212" w:rsidR="005F0035" w:rsidRPr="005F0035" w:rsidRDefault="005F0035" w:rsidP="00F313F7">
            <w:pPr>
              <w:pStyle w:val="PlainText"/>
              <w:numPr>
                <w:ilvl w:val="0"/>
                <w:numId w:val="27"/>
              </w:numPr>
              <w:rPr>
                <w:rFonts w:ascii="Verdana" w:eastAsia="MS Mincho" w:hAnsi="Verdana" w:cs="Arial"/>
                <w:sz w:val="17"/>
                <w:szCs w:val="17"/>
              </w:rPr>
            </w:pPr>
            <w:r w:rsidRPr="005F0035">
              <w:rPr>
                <w:rFonts w:ascii="Verdana" w:eastAsia="MS Mincho" w:hAnsi="Verdana" w:cs="Arial"/>
                <w:sz w:val="17"/>
                <w:szCs w:val="17"/>
              </w:rPr>
              <w:t>Cage</w:t>
            </w:r>
            <w:r w:rsidR="00E70F59">
              <w:rPr>
                <w:rFonts w:ascii="Verdana" w:eastAsia="MS Mincho" w:hAnsi="Verdana" w:cs="Arial"/>
                <w:sz w:val="17"/>
                <w:szCs w:val="17"/>
              </w:rPr>
              <w:t>-</w:t>
            </w:r>
            <w:r w:rsidRPr="005F0035">
              <w:rPr>
                <w:rFonts w:ascii="Verdana" w:eastAsia="MS Mincho" w:hAnsi="Verdana" w:cs="Arial"/>
                <w:sz w:val="17"/>
                <w:szCs w:val="17"/>
              </w:rPr>
              <w:t>free guidelines</w:t>
            </w:r>
            <w:r w:rsidR="00E70F59">
              <w:rPr>
                <w:rFonts w:ascii="Verdana" w:eastAsia="MS Mincho" w:hAnsi="Verdana" w:cs="Arial"/>
                <w:sz w:val="17"/>
                <w:szCs w:val="17"/>
              </w:rPr>
              <w:t>.</w:t>
            </w:r>
          </w:p>
          <w:p w14:paraId="190BB6EF" w14:textId="77777777" w:rsidR="00A43FDB" w:rsidRDefault="00A43FDB" w:rsidP="00B62B2A">
            <w:pPr>
              <w:pStyle w:val="FFABody"/>
            </w:pPr>
          </w:p>
          <w:p w14:paraId="7BC9EB02" w14:textId="5252AFA3" w:rsidR="00AD5DBE" w:rsidRDefault="00AD5DBE" w:rsidP="00AD5DBE">
            <w:pPr>
              <w:pStyle w:val="FFABody"/>
              <w:jc w:val="right"/>
            </w:pPr>
          </w:p>
        </w:tc>
      </w:tr>
      <w:tr w:rsidR="00A43FDB" w14:paraId="2ECB9D81" w14:textId="77777777" w:rsidTr="00A43FDB">
        <w:tc>
          <w:tcPr>
            <w:tcW w:w="10790" w:type="dxa"/>
          </w:tcPr>
          <w:p w14:paraId="7DC66447" w14:textId="631D296A" w:rsidR="00A43FDB" w:rsidRPr="00A43FDB" w:rsidRDefault="00A43FDB" w:rsidP="00A43FDB">
            <w:pPr>
              <w:pStyle w:val="PlainText"/>
              <w:rPr>
                <w:rFonts w:ascii="Verdana" w:eastAsia="MS Mincho" w:hAnsi="Verdana" w:cs="Arial"/>
                <w:b/>
                <w:sz w:val="17"/>
                <w:szCs w:val="17"/>
              </w:rPr>
            </w:pPr>
            <w:r w:rsidRPr="00A43FDB">
              <w:rPr>
                <w:rFonts w:ascii="Verdana" w:eastAsia="MS Mincho" w:hAnsi="Verdana" w:cs="Arial"/>
                <w:b/>
                <w:sz w:val="17"/>
                <w:szCs w:val="17"/>
              </w:rPr>
              <w:t xml:space="preserve">The National Chicken Council (NCC) developed </w:t>
            </w:r>
            <w:r w:rsidR="00E70F59">
              <w:rPr>
                <w:rFonts w:ascii="Verdana" w:eastAsia="MS Mincho" w:hAnsi="Verdana" w:cs="Arial"/>
                <w:b/>
                <w:sz w:val="17"/>
                <w:szCs w:val="17"/>
              </w:rPr>
              <w:t>t</w:t>
            </w:r>
            <w:r w:rsidRPr="00A43FDB">
              <w:rPr>
                <w:rFonts w:ascii="Verdana" w:eastAsia="MS Mincho" w:hAnsi="Verdana" w:cs="Arial"/>
                <w:b/>
                <w:sz w:val="17"/>
                <w:szCs w:val="17"/>
              </w:rPr>
              <w:t xml:space="preserve">he </w:t>
            </w:r>
            <w:r w:rsidRPr="00A43FDB">
              <w:rPr>
                <w:rFonts w:ascii="Verdana" w:eastAsia="MS Mincho" w:hAnsi="Verdana" w:cs="Arial"/>
                <w:b/>
                <w:i/>
                <w:iCs/>
                <w:sz w:val="17"/>
                <w:szCs w:val="17"/>
              </w:rPr>
              <w:t>NCC Animal Welfare Guidelines and Audit Checklist.</w:t>
            </w:r>
          </w:p>
          <w:p w14:paraId="4B1439D4" w14:textId="70CAAF48" w:rsidR="00A33A23" w:rsidRDefault="00E70F59" w:rsidP="00F313F7">
            <w:pPr>
              <w:pStyle w:val="PlainText"/>
              <w:numPr>
                <w:ilvl w:val="0"/>
                <w:numId w:val="26"/>
              </w:numPr>
              <w:rPr>
                <w:rFonts w:ascii="Verdana" w:eastAsia="MS Mincho" w:hAnsi="Verdana" w:cs="Arial"/>
                <w:sz w:val="17"/>
                <w:szCs w:val="17"/>
              </w:rPr>
            </w:pPr>
            <w:r>
              <w:rPr>
                <w:rFonts w:ascii="Verdana" w:eastAsia="MS Mincho" w:hAnsi="Verdana" w:cs="Arial"/>
                <w:sz w:val="17"/>
                <w:szCs w:val="17"/>
              </w:rPr>
              <w:t>A</w:t>
            </w:r>
            <w:r w:rsidR="00A43FDB" w:rsidRPr="005270B1">
              <w:rPr>
                <w:rFonts w:ascii="Verdana" w:eastAsia="MS Mincho" w:hAnsi="Verdana" w:cs="Arial"/>
                <w:sz w:val="17"/>
                <w:szCs w:val="17"/>
              </w:rPr>
              <w:t>ssist</w:t>
            </w:r>
            <w:r w:rsidR="00A33A23">
              <w:rPr>
                <w:rFonts w:ascii="Verdana" w:eastAsia="MS Mincho" w:hAnsi="Verdana" w:cs="Arial"/>
                <w:sz w:val="17"/>
                <w:szCs w:val="17"/>
              </w:rPr>
              <w:t>s</w:t>
            </w:r>
            <w:r w:rsidR="00A43FDB" w:rsidRPr="005270B1">
              <w:rPr>
                <w:rFonts w:ascii="Verdana" w:eastAsia="MS Mincho" w:hAnsi="Verdana" w:cs="Arial"/>
                <w:sz w:val="17"/>
                <w:szCs w:val="17"/>
              </w:rPr>
              <w:t xml:space="preserve"> companies in ensuring and verifying</w:t>
            </w:r>
            <w:r w:rsidR="00A43FDB">
              <w:rPr>
                <w:rFonts w:ascii="Verdana" w:eastAsia="MS Mincho" w:hAnsi="Verdana" w:cs="Arial"/>
                <w:sz w:val="17"/>
                <w:szCs w:val="17"/>
              </w:rPr>
              <w:t xml:space="preserve"> a h</w:t>
            </w:r>
            <w:r w:rsidR="00A33A23">
              <w:rPr>
                <w:rFonts w:ascii="Verdana" w:eastAsia="MS Mincho" w:hAnsi="Verdana" w:cs="Arial"/>
                <w:sz w:val="17"/>
                <w:szCs w:val="17"/>
              </w:rPr>
              <w:t>igh level of welfare exists</w:t>
            </w:r>
          </w:p>
          <w:p w14:paraId="3F01E124" w14:textId="0EE3D81A" w:rsidR="00A43FDB" w:rsidRPr="005270B1" w:rsidRDefault="00A43FDB" w:rsidP="00F313F7">
            <w:pPr>
              <w:pStyle w:val="PlainText"/>
              <w:numPr>
                <w:ilvl w:val="0"/>
                <w:numId w:val="26"/>
              </w:numPr>
              <w:rPr>
                <w:rFonts w:ascii="Verdana" w:eastAsia="MS Mincho" w:hAnsi="Verdana" w:cs="Arial"/>
                <w:sz w:val="17"/>
                <w:szCs w:val="17"/>
              </w:rPr>
            </w:pPr>
            <w:r>
              <w:rPr>
                <w:rFonts w:ascii="Verdana" w:eastAsia="MS Mincho" w:hAnsi="Verdana" w:cs="Arial"/>
                <w:sz w:val="17"/>
                <w:szCs w:val="17"/>
              </w:rPr>
              <w:t>h</w:t>
            </w:r>
            <w:r w:rsidRPr="005270B1">
              <w:rPr>
                <w:rFonts w:ascii="Verdana" w:eastAsia="MS Mincho" w:hAnsi="Verdana" w:cs="Arial"/>
                <w:sz w:val="17"/>
                <w:szCs w:val="17"/>
              </w:rPr>
              <w:t>as been wid</w:t>
            </w:r>
            <w:r w:rsidR="00A33A23">
              <w:rPr>
                <w:rFonts w:ascii="Verdana" w:eastAsia="MS Mincho" w:hAnsi="Verdana" w:cs="Arial"/>
                <w:sz w:val="17"/>
                <w:szCs w:val="17"/>
              </w:rPr>
              <w:t>ely adopted within the industry</w:t>
            </w:r>
          </w:p>
          <w:p w14:paraId="46270AE7" w14:textId="77777777" w:rsidR="00A43FDB" w:rsidRPr="005270B1" w:rsidRDefault="00A43FDB" w:rsidP="00F313F7">
            <w:pPr>
              <w:pStyle w:val="PlainText"/>
              <w:numPr>
                <w:ilvl w:val="0"/>
                <w:numId w:val="26"/>
              </w:numPr>
              <w:rPr>
                <w:rFonts w:ascii="Verdana" w:eastAsia="MS Mincho" w:hAnsi="Verdana" w:cs="Arial"/>
                <w:sz w:val="17"/>
                <w:szCs w:val="17"/>
              </w:rPr>
            </w:pPr>
            <w:r w:rsidRPr="005270B1">
              <w:rPr>
                <w:rFonts w:ascii="Verdana" w:eastAsia="MS Mincho" w:hAnsi="Verdana" w:cs="Arial"/>
                <w:sz w:val="17"/>
                <w:szCs w:val="17"/>
              </w:rPr>
              <w:t>The physical well-being of animals is very important to</w:t>
            </w:r>
            <w:r>
              <w:rPr>
                <w:rFonts w:ascii="Verdana" w:eastAsia="MS Mincho" w:hAnsi="Verdana" w:cs="Arial"/>
                <w:sz w:val="17"/>
                <w:szCs w:val="17"/>
              </w:rPr>
              <w:t xml:space="preserve"> the broiler chicken industry as o</w:t>
            </w:r>
            <w:r w:rsidRPr="005270B1">
              <w:rPr>
                <w:rFonts w:ascii="Verdana" w:eastAsia="MS Mincho" w:hAnsi="Verdana" w:cs="Arial"/>
                <w:sz w:val="17"/>
                <w:szCs w:val="17"/>
              </w:rPr>
              <w:t>nly healthy animals can be utilized for human food.</w:t>
            </w:r>
          </w:p>
          <w:p w14:paraId="62DA1E2D" w14:textId="3B9BE06B" w:rsidR="00A43FDB" w:rsidRPr="005270B1" w:rsidRDefault="00A43FDB" w:rsidP="00F313F7">
            <w:pPr>
              <w:pStyle w:val="PlainText"/>
              <w:numPr>
                <w:ilvl w:val="0"/>
                <w:numId w:val="26"/>
              </w:numPr>
              <w:rPr>
                <w:rFonts w:ascii="Verdana" w:eastAsia="MS Mincho" w:hAnsi="Verdana" w:cs="Arial"/>
                <w:sz w:val="17"/>
                <w:szCs w:val="17"/>
              </w:rPr>
            </w:pPr>
            <w:r w:rsidRPr="005270B1">
              <w:rPr>
                <w:rFonts w:ascii="Verdana" w:eastAsia="MS Mincho" w:hAnsi="Verdana" w:cs="Arial"/>
                <w:sz w:val="17"/>
                <w:szCs w:val="17"/>
              </w:rPr>
              <w:t>Science</w:t>
            </w:r>
            <w:r w:rsidR="00E70F59">
              <w:rPr>
                <w:rFonts w:ascii="Verdana" w:eastAsia="MS Mincho" w:hAnsi="Verdana" w:cs="Arial"/>
                <w:sz w:val="17"/>
                <w:szCs w:val="17"/>
              </w:rPr>
              <w:t>-b</w:t>
            </w:r>
            <w:r w:rsidRPr="005270B1">
              <w:rPr>
                <w:rFonts w:ascii="Verdana" w:eastAsia="MS Mincho" w:hAnsi="Verdana" w:cs="Arial"/>
                <w:sz w:val="17"/>
                <w:szCs w:val="17"/>
              </w:rPr>
              <w:t>ased guidelines cover every phase of the chicken's life and offer recommendations for proper treatment. Among other things, it includes chapters on:</w:t>
            </w:r>
          </w:p>
          <w:p w14:paraId="64C49184" w14:textId="559E3F96" w:rsidR="00A43FDB" w:rsidRPr="005270B1" w:rsidRDefault="00A43FDB" w:rsidP="00F313F7">
            <w:pPr>
              <w:pStyle w:val="PlainText"/>
              <w:numPr>
                <w:ilvl w:val="4"/>
                <w:numId w:val="16"/>
              </w:numPr>
              <w:ind w:left="1417"/>
              <w:rPr>
                <w:rFonts w:ascii="Verdana" w:eastAsia="MS Mincho" w:hAnsi="Verdana" w:cs="Arial"/>
                <w:sz w:val="17"/>
                <w:szCs w:val="17"/>
              </w:rPr>
            </w:pPr>
            <w:r w:rsidRPr="005270B1">
              <w:rPr>
                <w:rFonts w:ascii="Verdana" w:eastAsia="MS Mincho" w:hAnsi="Verdana" w:cs="Arial"/>
                <w:sz w:val="17"/>
                <w:szCs w:val="17"/>
              </w:rPr>
              <w:t>Education, training and planning</w:t>
            </w:r>
            <w:r w:rsidR="00E70F59">
              <w:rPr>
                <w:rFonts w:ascii="Verdana" w:eastAsia="MS Mincho" w:hAnsi="Verdana" w:cs="Arial"/>
                <w:sz w:val="17"/>
                <w:szCs w:val="17"/>
              </w:rPr>
              <w:t>.</w:t>
            </w:r>
          </w:p>
          <w:p w14:paraId="640F67BE" w14:textId="32FA40C6" w:rsidR="00A43FDB" w:rsidRPr="005270B1" w:rsidRDefault="00A43FDB" w:rsidP="00F313F7">
            <w:pPr>
              <w:pStyle w:val="PlainText"/>
              <w:numPr>
                <w:ilvl w:val="4"/>
                <w:numId w:val="16"/>
              </w:numPr>
              <w:ind w:left="1417"/>
              <w:rPr>
                <w:rFonts w:ascii="Verdana" w:eastAsia="MS Mincho" w:hAnsi="Verdana" w:cs="Arial"/>
                <w:sz w:val="17"/>
                <w:szCs w:val="17"/>
              </w:rPr>
            </w:pPr>
            <w:r w:rsidRPr="005270B1">
              <w:rPr>
                <w:rFonts w:ascii="Verdana" w:eastAsia="MS Mincho" w:hAnsi="Verdana" w:cs="Arial"/>
                <w:sz w:val="17"/>
                <w:szCs w:val="17"/>
              </w:rPr>
              <w:t>Best practices on the farm</w:t>
            </w:r>
            <w:r w:rsidR="00E70F59">
              <w:rPr>
                <w:rFonts w:ascii="Verdana" w:eastAsia="MS Mincho" w:hAnsi="Verdana" w:cs="Arial"/>
                <w:sz w:val="17"/>
                <w:szCs w:val="17"/>
              </w:rPr>
              <w:t>.</w:t>
            </w:r>
            <w:r w:rsidRPr="005270B1">
              <w:rPr>
                <w:rFonts w:ascii="Verdana" w:eastAsia="MS Mincho" w:hAnsi="Verdana" w:cs="Arial"/>
                <w:sz w:val="17"/>
                <w:szCs w:val="17"/>
              </w:rPr>
              <w:t xml:space="preserve"> </w:t>
            </w:r>
          </w:p>
          <w:p w14:paraId="3E0BC85A" w14:textId="4593B941" w:rsidR="00A43FDB" w:rsidRPr="005270B1" w:rsidRDefault="00A43FDB" w:rsidP="00F313F7">
            <w:pPr>
              <w:pStyle w:val="PlainText"/>
              <w:numPr>
                <w:ilvl w:val="4"/>
                <w:numId w:val="16"/>
              </w:numPr>
              <w:ind w:left="1417"/>
              <w:rPr>
                <w:rFonts w:ascii="Verdana" w:eastAsia="MS Mincho" w:hAnsi="Verdana" w:cs="Arial"/>
                <w:sz w:val="17"/>
                <w:szCs w:val="17"/>
              </w:rPr>
            </w:pPr>
            <w:r w:rsidRPr="005270B1">
              <w:rPr>
                <w:rFonts w:ascii="Verdana" w:eastAsia="MS Mincho" w:hAnsi="Verdana" w:cs="Arial"/>
                <w:sz w:val="17"/>
                <w:szCs w:val="17"/>
              </w:rPr>
              <w:t>Appropriate comfort and shelter</w:t>
            </w:r>
            <w:r w:rsidR="00E70F59">
              <w:rPr>
                <w:rFonts w:ascii="Verdana" w:eastAsia="MS Mincho" w:hAnsi="Verdana" w:cs="Arial"/>
                <w:sz w:val="17"/>
                <w:szCs w:val="17"/>
              </w:rPr>
              <w:t>.</w:t>
            </w:r>
          </w:p>
          <w:p w14:paraId="651206D9" w14:textId="4F36DDD6" w:rsidR="00A43FDB" w:rsidRPr="005270B1" w:rsidRDefault="00A43FDB" w:rsidP="00F313F7">
            <w:pPr>
              <w:pStyle w:val="PlainText"/>
              <w:numPr>
                <w:ilvl w:val="4"/>
                <w:numId w:val="16"/>
              </w:numPr>
              <w:ind w:left="1417"/>
              <w:rPr>
                <w:rFonts w:ascii="Verdana" w:eastAsia="MS Mincho" w:hAnsi="Verdana" w:cs="Arial"/>
                <w:sz w:val="17"/>
                <w:szCs w:val="17"/>
              </w:rPr>
            </w:pPr>
            <w:r w:rsidRPr="005270B1">
              <w:rPr>
                <w:rFonts w:ascii="Verdana" w:eastAsia="MS Mincho" w:hAnsi="Verdana" w:cs="Arial"/>
                <w:sz w:val="17"/>
                <w:szCs w:val="17"/>
              </w:rPr>
              <w:t>Proper nutrition and feeding</w:t>
            </w:r>
            <w:r w:rsidR="00E70F59">
              <w:rPr>
                <w:rFonts w:ascii="Verdana" w:eastAsia="MS Mincho" w:hAnsi="Verdana" w:cs="Arial"/>
                <w:sz w:val="17"/>
                <w:szCs w:val="17"/>
              </w:rPr>
              <w:t>.</w:t>
            </w:r>
          </w:p>
          <w:p w14:paraId="7F9DB115" w14:textId="06E931D0" w:rsidR="00A43FDB" w:rsidRPr="005270B1" w:rsidRDefault="00A43FDB" w:rsidP="00F313F7">
            <w:pPr>
              <w:pStyle w:val="PlainText"/>
              <w:numPr>
                <w:ilvl w:val="4"/>
                <w:numId w:val="16"/>
              </w:numPr>
              <w:ind w:left="1417"/>
              <w:rPr>
                <w:rFonts w:ascii="Verdana" w:eastAsia="MS Mincho" w:hAnsi="Verdana" w:cs="Arial"/>
                <w:sz w:val="17"/>
                <w:szCs w:val="17"/>
              </w:rPr>
            </w:pPr>
            <w:r w:rsidRPr="005270B1">
              <w:rPr>
                <w:rFonts w:ascii="Verdana" w:eastAsia="MS Mincho" w:hAnsi="Verdana" w:cs="Arial"/>
                <w:sz w:val="17"/>
                <w:szCs w:val="17"/>
              </w:rPr>
              <w:t>Catching and transportation</w:t>
            </w:r>
            <w:r w:rsidR="00E70F59">
              <w:rPr>
                <w:rFonts w:ascii="Verdana" w:eastAsia="MS Mincho" w:hAnsi="Verdana" w:cs="Arial"/>
                <w:sz w:val="17"/>
                <w:szCs w:val="17"/>
              </w:rPr>
              <w:t>.</w:t>
            </w:r>
          </w:p>
          <w:p w14:paraId="5F9F754D" w14:textId="3B28AE96" w:rsidR="00A43FDB" w:rsidRDefault="00A43FDB" w:rsidP="00F313F7">
            <w:pPr>
              <w:pStyle w:val="PlainText"/>
              <w:numPr>
                <w:ilvl w:val="4"/>
                <w:numId w:val="16"/>
              </w:numPr>
              <w:ind w:left="1417"/>
              <w:rPr>
                <w:rFonts w:ascii="Verdana" w:eastAsia="MS Mincho" w:hAnsi="Verdana" w:cs="Arial"/>
                <w:sz w:val="17"/>
                <w:szCs w:val="17"/>
              </w:rPr>
            </w:pPr>
            <w:r>
              <w:rPr>
                <w:rFonts w:ascii="Verdana" w:eastAsia="MS Mincho" w:hAnsi="Verdana" w:cs="Arial"/>
                <w:sz w:val="17"/>
                <w:szCs w:val="17"/>
              </w:rPr>
              <w:t>Health care</w:t>
            </w:r>
            <w:r w:rsidR="00E70F59">
              <w:rPr>
                <w:rFonts w:ascii="Verdana" w:eastAsia="MS Mincho" w:hAnsi="Verdana" w:cs="Arial"/>
                <w:sz w:val="17"/>
                <w:szCs w:val="17"/>
              </w:rPr>
              <w:t>.</w:t>
            </w:r>
          </w:p>
          <w:p w14:paraId="26F3040E" w14:textId="22BE88E9" w:rsidR="00A33A23" w:rsidRDefault="00A33A23" w:rsidP="00F313F7">
            <w:pPr>
              <w:pStyle w:val="PlainText"/>
              <w:numPr>
                <w:ilvl w:val="4"/>
                <w:numId w:val="16"/>
              </w:numPr>
              <w:ind w:left="1417"/>
              <w:rPr>
                <w:rFonts w:ascii="Verdana" w:eastAsia="MS Mincho" w:hAnsi="Verdana" w:cs="Arial"/>
                <w:sz w:val="17"/>
                <w:szCs w:val="17"/>
              </w:rPr>
            </w:pPr>
            <w:r>
              <w:rPr>
                <w:rFonts w:ascii="Verdana" w:eastAsia="MS Mincho" w:hAnsi="Verdana" w:cs="Arial"/>
                <w:sz w:val="17"/>
                <w:szCs w:val="17"/>
              </w:rPr>
              <w:t>Processing</w:t>
            </w:r>
            <w:r w:rsidR="00E70F59">
              <w:rPr>
                <w:rFonts w:ascii="Verdana" w:eastAsia="MS Mincho" w:hAnsi="Verdana" w:cs="Arial"/>
                <w:sz w:val="17"/>
                <w:szCs w:val="17"/>
              </w:rPr>
              <w:t>.</w:t>
            </w:r>
          </w:p>
          <w:p w14:paraId="036402C9" w14:textId="4700ED19" w:rsidR="00A43FDB" w:rsidRPr="00A43FDB" w:rsidRDefault="00A43FDB" w:rsidP="00A33A23">
            <w:pPr>
              <w:pStyle w:val="PlainText"/>
              <w:rPr>
                <w:rFonts w:ascii="Verdana" w:eastAsia="MS Mincho" w:hAnsi="Verdana" w:cs="Arial"/>
                <w:sz w:val="17"/>
                <w:szCs w:val="17"/>
              </w:rPr>
            </w:pPr>
          </w:p>
        </w:tc>
      </w:tr>
      <w:tr w:rsidR="004D1FB6" w14:paraId="3FEA9A9A" w14:textId="77777777" w:rsidTr="00A43FDB">
        <w:trPr>
          <w:trHeight w:val="2069"/>
        </w:trPr>
        <w:tc>
          <w:tcPr>
            <w:tcW w:w="10790" w:type="dxa"/>
          </w:tcPr>
          <w:p w14:paraId="3A828E23" w14:textId="77777777" w:rsidR="004D1FB6" w:rsidRDefault="004D1FB6" w:rsidP="004D1FB6">
            <w:pPr>
              <w:pStyle w:val="PlainText"/>
              <w:rPr>
                <w:rFonts w:ascii="Verdana" w:eastAsia="MS Mincho" w:hAnsi="Verdana" w:cs="Arial"/>
                <w:b/>
                <w:sz w:val="17"/>
                <w:szCs w:val="17"/>
              </w:rPr>
            </w:pPr>
            <w:r>
              <w:rPr>
                <w:rFonts w:ascii="Verdana" w:eastAsia="MS Mincho" w:hAnsi="Verdana" w:cs="Arial"/>
                <w:b/>
                <w:sz w:val="17"/>
                <w:szCs w:val="17"/>
              </w:rPr>
              <w:t xml:space="preserve">National Turkey Federation (NTF) </w:t>
            </w:r>
          </w:p>
          <w:p w14:paraId="144B1F34" w14:textId="65FD300D" w:rsidR="004D1FB6" w:rsidRPr="00D95827" w:rsidRDefault="004D1FB6" w:rsidP="00F313F7">
            <w:pPr>
              <w:pStyle w:val="PlainText"/>
              <w:numPr>
                <w:ilvl w:val="0"/>
                <w:numId w:val="30"/>
              </w:numPr>
              <w:rPr>
                <w:rFonts w:ascii="Verdana" w:eastAsia="MS Mincho" w:hAnsi="Verdana" w:cs="Arial"/>
                <w:sz w:val="17"/>
                <w:szCs w:val="17"/>
              </w:rPr>
            </w:pPr>
            <w:r>
              <w:rPr>
                <w:rFonts w:ascii="Verdana" w:eastAsia="MS Mincho" w:hAnsi="Verdana" w:cs="Arial"/>
                <w:sz w:val="17"/>
                <w:szCs w:val="17"/>
              </w:rPr>
              <w:t>Developed Humane Production Guidelines</w:t>
            </w:r>
            <w:r w:rsidR="00E70F59">
              <w:rPr>
                <w:rFonts w:ascii="Verdana" w:eastAsia="MS Mincho" w:hAnsi="Verdana" w:cs="Arial"/>
                <w:sz w:val="17"/>
                <w:szCs w:val="17"/>
              </w:rPr>
              <w:t>,</w:t>
            </w:r>
            <w:r>
              <w:rPr>
                <w:rFonts w:ascii="Verdana" w:eastAsia="MS Mincho" w:hAnsi="Verdana" w:cs="Arial"/>
                <w:sz w:val="17"/>
                <w:szCs w:val="17"/>
              </w:rPr>
              <w:t xml:space="preserve"> </w:t>
            </w:r>
            <w:r w:rsidR="00E70F59">
              <w:rPr>
                <w:rFonts w:ascii="Verdana" w:eastAsia="MS Mincho" w:hAnsi="Verdana" w:cs="Arial"/>
                <w:sz w:val="17"/>
                <w:szCs w:val="17"/>
              </w:rPr>
              <w:t>which have been used by</w:t>
            </w:r>
            <w:r>
              <w:rPr>
                <w:rFonts w:ascii="Verdana" w:eastAsia="MS Mincho" w:hAnsi="Verdana" w:cs="Arial"/>
                <w:sz w:val="17"/>
                <w:szCs w:val="17"/>
              </w:rPr>
              <w:t xml:space="preserve"> the industry since the late 1980s.</w:t>
            </w:r>
          </w:p>
          <w:p w14:paraId="79ACD0E0" w14:textId="3D2951FE" w:rsidR="004D1FB6" w:rsidRPr="005270B1" w:rsidRDefault="004D1FB6" w:rsidP="00F313F7">
            <w:pPr>
              <w:pStyle w:val="PlainText"/>
              <w:numPr>
                <w:ilvl w:val="0"/>
                <w:numId w:val="30"/>
              </w:numPr>
              <w:rPr>
                <w:rFonts w:ascii="Verdana" w:eastAsia="MS Mincho" w:hAnsi="Verdana" w:cs="Arial"/>
                <w:sz w:val="17"/>
                <w:szCs w:val="17"/>
              </w:rPr>
            </w:pPr>
            <w:r w:rsidRPr="005270B1">
              <w:rPr>
                <w:rFonts w:ascii="Verdana" w:eastAsia="MS Mincho" w:hAnsi="Verdana" w:cs="Arial"/>
                <w:sz w:val="17"/>
                <w:szCs w:val="17"/>
              </w:rPr>
              <w:t>The most recent guidelines identify control points in turkey production and processing and provide recommendations to ensure animal welfare standards in the following areas:</w:t>
            </w:r>
          </w:p>
          <w:p w14:paraId="75D61C2E" w14:textId="5626169A"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Farm safety and security</w:t>
            </w:r>
            <w:r w:rsidR="00E70F59">
              <w:rPr>
                <w:rFonts w:ascii="Verdana" w:eastAsia="MS Mincho" w:hAnsi="Verdana" w:cs="Arial"/>
                <w:sz w:val="17"/>
                <w:szCs w:val="17"/>
              </w:rPr>
              <w:t>.</w:t>
            </w:r>
          </w:p>
          <w:p w14:paraId="320405D3" w14:textId="0E3E002B"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Hatching</w:t>
            </w:r>
            <w:r w:rsidR="00E70F59">
              <w:rPr>
                <w:rFonts w:ascii="Verdana" w:eastAsia="MS Mincho" w:hAnsi="Verdana" w:cs="Arial"/>
                <w:sz w:val="17"/>
                <w:szCs w:val="17"/>
              </w:rPr>
              <w:t>.</w:t>
            </w:r>
            <w:r w:rsidRPr="005270B1">
              <w:rPr>
                <w:rFonts w:ascii="Verdana" w:eastAsia="MS Mincho" w:hAnsi="Verdana" w:cs="Arial"/>
                <w:sz w:val="17"/>
                <w:szCs w:val="17"/>
              </w:rPr>
              <w:t xml:space="preserve"> </w:t>
            </w:r>
          </w:p>
          <w:p w14:paraId="5F6045E5" w14:textId="7B992C83"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Facilities and equipment</w:t>
            </w:r>
            <w:r w:rsidR="00E70F59">
              <w:rPr>
                <w:rFonts w:ascii="Verdana" w:eastAsia="MS Mincho" w:hAnsi="Verdana" w:cs="Arial"/>
                <w:sz w:val="17"/>
                <w:szCs w:val="17"/>
              </w:rPr>
              <w:t>.</w:t>
            </w:r>
          </w:p>
          <w:p w14:paraId="0B663EA8" w14:textId="3E4D94F3"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Feed and water supply</w:t>
            </w:r>
            <w:r w:rsidR="00E70F59">
              <w:rPr>
                <w:rFonts w:ascii="Verdana" w:eastAsia="MS Mincho" w:hAnsi="Verdana" w:cs="Arial"/>
                <w:sz w:val="17"/>
                <w:szCs w:val="17"/>
              </w:rPr>
              <w:t>.</w:t>
            </w:r>
            <w:r w:rsidRPr="005270B1">
              <w:rPr>
                <w:rFonts w:ascii="Verdana" w:eastAsia="MS Mincho" w:hAnsi="Verdana" w:cs="Arial"/>
                <w:sz w:val="17"/>
                <w:szCs w:val="17"/>
              </w:rPr>
              <w:t xml:space="preserve"> </w:t>
            </w:r>
          </w:p>
          <w:p w14:paraId="6C7E6C0D" w14:textId="415815C1"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Maintenance</w:t>
            </w:r>
            <w:r w:rsidR="00E70F59">
              <w:rPr>
                <w:rFonts w:ascii="Verdana" w:eastAsia="MS Mincho" w:hAnsi="Verdana" w:cs="Arial"/>
                <w:sz w:val="17"/>
                <w:szCs w:val="17"/>
              </w:rPr>
              <w:t>.</w:t>
            </w:r>
          </w:p>
          <w:p w14:paraId="49041154" w14:textId="6B476108"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Bird comfort</w:t>
            </w:r>
            <w:r w:rsidR="00E70F59">
              <w:rPr>
                <w:rFonts w:ascii="Verdana" w:eastAsia="MS Mincho" w:hAnsi="Verdana" w:cs="Arial"/>
                <w:sz w:val="17"/>
                <w:szCs w:val="17"/>
              </w:rPr>
              <w:t>.</w:t>
            </w:r>
          </w:p>
          <w:p w14:paraId="3C199EDB" w14:textId="2C625A88" w:rsidR="004D1FB6" w:rsidRPr="005270B1" w:rsidRDefault="004D1FB6" w:rsidP="00F313F7">
            <w:pPr>
              <w:pStyle w:val="PlainText"/>
              <w:numPr>
                <w:ilvl w:val="4"/>
                <w:numId w:val="31"/>
              </w:numPr>
              <w:ind w:left="1417"/>
              <w:rPr>
                <w:rFonts w:ascii="Verdana" w:eastAsia="MS Mincho" w:hAnsi="Verdana" w:cs="Arial"/>
                <w:sz w:val="17"/>
                <w:szCs w:val="17"/>
              </w:rPr>
            </w:pPr>
            <w:r w:rsidRPr="005270B1">
              <w:rPr>
                <w:rFonts w:ascii="Verdana" w:eastAsia="MS Mincho" w:hAnsi="Verdana" w:cs="Arial"/>
                <w:sz w:val="17"/>
                <w:szCs w:val="17"/>
              </w:rPr>
              <w:t>Training</w:t>
            </w:r>
            <w:r w:rsidR="00E70F59">
              <w:rPr>
                <w:rFonts w:ascii="Verdana" w:eastAsia="MS Mincho" w:hAnsi="Verdana" w:cs="Arial"/>
                <w:sz w:val="17"/>
                <w:szCs w:val="17"/>
              </w:rPr>
              <w:t>.</w:t>
            </w:r>
          </w:p>
          <w:p w14:paraId="1B4BA44B" w14:textId="77777777" w:rsidR="004D1FB6" w:rsidRPr="00A43FDB" w:rsidRDefault="004D1FB6" w:rsidP="00A43FDB">
            <w:pPr>
              <w:pStyle w:val="PlainText"/>
              <w:rPr>
                <w:rFonts w:ascii="Verdana" w:eastAsia="MS Mincho" w:hAnsi="Verdana" w:cs="Arial"/>
                <w:b/>
                <w:sz w:val="17"/>
                <w:szCs w:val="17"/>
              </w:rPr>
            </w:pPr>
          </w:p>
        </w:tc>
      </w:tr>
      <w:tr w:rsidR="00A43FDB" w14:paraId="63859D78" w14:textId="77777777" w:rsidTr="00A43FDB">
        <w:trPr>
          <w:trHeight w:val="2069"/>
        </w:trPr>
        <w:tc>
          <w:tcPr>
            <w:tcW w:w="10790" w:type="dxa"/>
          </w:tcPr>
          <w:p w14:paraId="54663873" w14:textId="753B4CFF" w:rsidR="00A43FDB" w:rsidRPr="00A43FDB" w:rsidRDefault="00A43FDB" w:rsidP="00A43FDB">
            <w:pPr>
              <w:pStyle w:val="PlainText"/>
              <w:rPr>
                <w:rFonts w:ascii="Verdana" w:eastAsia="MS Mincho" w:hAnsi="Verdana" w:cs="Arial"/>
                <w:b/>
                <w:sz w:val="17"/>
                <w:szCs w:val="17"/>
              </w:rPr>
            </w:pPr>
            <w:r w:rsidRPr="00A43FDB">
              <w:rPr>
                <w:rFonts w:ascii="Verdana" w:eastAsia="MS Mincho" w:hAnsi="Verdana" w:cs="Arial"/>
                <w:b/>
                <w:sz w:val="17"/>
                <w:szCs w:val="17"/>
              </w:rPr>
              <w:t xml:space="preserve">U. S. Poultry </w:t>
            </w:r>
            <w:r w:rsidR="00E70F59">
              <w:rPr>
                <w:rFonts w:ascii="Verdana" w:eastAsia="MS Mincho" w:hAnsi="Verdana" w:cs="Arial"/>
                <w:b/>
                <w:sz w:val="17"/>
                <w:szCs w:val="17"/>
              </w:rPr>
              <w:t>and</w:t>
            </w:r>
            <w:r w:rsidRPr="00A43FDB">
              <w:rPr>
                <w:rFonts w:ascii="Verdana" w:eastAsia="MS Mincho" w:hAnsi="Verdana" w:cs="Arial"/>
                <w:b/>
                <w:sz w:val="17"/>
                <w:szCs w:val="17"/>
              </w:rPr>
              <w:t xml:space="preserve"> Egg Association</w:t>
            </w:r>
          </w:p>
          <w:p w14:paraId="55A09BEE" w14:textId="2240D920" w:rsidR="00A33A23" w:rsidRDefault="00A43FDB" w:rsidP="00F313F7">
            <w:pPr>
              <w:pStyle w:val="PlainText"/>
              <w:numPr>
                <w:ilvl w:val="0"/>
                <w:numId w:val="29"/>
              </w:numPr>
              <w:rPr>
                <w:rFonts w:ascii="Verdana" w:eastAsia="MS Mincho" w:hAnsi="Verdana" w:cs="Arial"/>
                <w:sz w:val="17"/>
                <w:szCs w:val="17"/>
              </w:rPr>
            </w:pPr>
            <w:r w:rsidRPr="005270B1">
              <w:rPr>
                <w:rFonts w:ascii="Verdana" w:eastAsia="MS Mincho" w:hAnsi="Verdana" w:cs="Arial"/>
                <w:sz w:val="17"/>
                <w:szCs w:val="17"/>
              </w:rPr>
              <w:t>The world's largest and m</w:t>
            </w:r>
            <w:r>
              <w:rPr>
                <w:rFonts w:ascii="Verdana" w:eastAsia="MS Mincho" w:hAnsi="Verdana" w:cs="Arial"/>
                <w:sz w:val="17"/>
                <w:szCs w:val="17"/>
              </w:rPr>
              <w:t>ost active poultry organization</w:t>
            </w:r>
            <w:r w:rsidRPr="005270B1">
              <w:rPr>
                <w:rFonts w:ascii="Verdana" w:eastAsia="MS Mincho" w:hAnsi="Verdana" w:cs="Arial"/>
                <w:sz w:val="17"/>
                <w:szCs w:val="17"/>
              </w:rPr>
              <w:t xml:space="preserve"> </w:t>
            </w:r>
          </w:p>
          <w:p w14:paraId="77AB931F" w14:textId="21C31F9D" w:rsidR="00A33A23" w:rsidRPr="005270B1" w:rsidRDefault="00A33A23" w:rsidP="00F313F7">
            <w:pPr>
              <w:pStyle w:val="PlainText"/>
              <w:numPr>
                <w:ilvl w:val="0"/>
                <w:numId w:val="29"/>
              </w:numPr>
              <w:rPr>
                <w:rFonts w:ascii="Verdana" w:eastAsia="MS Mincho" w:hAnsi="Verdana" w:cs="Arial"/>
                <w:sz w:val="17"/>
                <w:szCs w:val="17"/>
              </w:rPr>
            </w:pPr>
            <w:r w:rsidRPr="005270B1">
              <w:rPr>
                <w:rFonts w:ascii="Verdana" w:eastAsia="MS Mincho" w:hAnsi="Verdana" w:cs="Arial"/>
                <w:sz w:val="17"/>
                <w:szCs w:val="17"/>
              </w:rPr>
              <w:t>Formed in 1947, the association has affiliations in 27 states and member companies worldwide.</w:t>
            </w:r>
          </w:p>
          <w:p w14:paraId="0C37FF81" w14:textId="7F05B6AA" w:rsidR="00A33A23" w:rsidRPr="005270B1" w:rsidRDefault="00A33A23" w:rsidP="00F313F7">
            <w:pPr>
              <w:pStyle w:val="PlainText"/>
              <w:numPr>
                <w:ilvl w:val="3"/>
                <w:numId w:val="28"/>
              </w:numPr>
              <w:ind w:left="697"/>
              <w:rPr>
                <w:rFonts w:ascii="Verdana" w:eastAsia="MS Mincho" w:hAnsi="Verdana" w:cs="Arial"/>
                <w:sz w:val="17"/>
                <w:szCs w:val="17"/>
              </w:rPr>
            </w:pPr>
            <w:r w:rsidRPr="005270B1">
              <w:rPr>
                <w:rFonts w:ascii="Verdana" w:eastAsia="MS Mincho" w:hAnsi="Verdana" w:cs="Arial"/>
                <w:sz w:val="17"/>
                <w:szCs w:val="17"/>
              </w:rPr>
              <w:t>Represent</w:t>
            </w:r>
            <w:r w:rsidR="00E70F59">
              <w:rPr>
                <w:rFonts w:ascii="Verdana" w:eastAsia="MS Mincho" w:hAnsi="Verdana" w:cs="Arial"/>
                <w:sz w:val="17"/>
                <w:szCs w:val="17"/>
              </w:rPr>
              <w:t>s</w:t>
            </w:r>
            <w:r w:rsidRPr="005270B1">
              <w:rPr>
                <w:rFonts w:ascii="Verdana" w:eastAsia="MS Mincho" w:hAnsi="Verdana" w:cs="Arial"/>
                <w:sz w:val="17"/>
                <w:szCs w:val="17"/>
              </w:rPr>
              <w:t xml:space="preserve"> the entire industry as an “All Feather” association</w:t>
            </w:r>
          </w:p>
          <w:p w14:paraId="5B51B96D" w14:textId="193D847B" w:rsidR="00A33A23" w:rsidRPr="005270B1" w:rsidRDefault="00A33A23" w:rsidP="00F313F7">
            <w:pPr>
              <w:pStyle w:val="PlainText"/>
              <w:numPr>
                <w:ilvl w:val="3"/>
                <w:numId w:val="28"/>
              </w:numPr>
              <w:ind w:left="697"/>
              <w:rPr>
                <w:rFonts w:ascii="Verdana" w:eastAsia="MS Mincho" w:hAnsi="Verdana" w:cs="Arial"/>
                <w:sz w:val="17"/>
                <w:szCs w:val="17"/>
              </w:rPr>
            </w:pPr>
            <w:r w:rsidRPr="005270B1">
              <w:rPr>
                <w:rFonts w:ascii="Verdana" w:eastAsia="MS Mincho" w:hAnsi="Verdana" w:cs="Arial"/>
                <w:sz w:val="17"/>
                <w:szCs w:val="17"/>
              </w:rPr>
              <w:t>Membership includes producers and processors of broilers, turkeys, ducks, eggs and breeding stock, as well as allied companies.</w:t>
            </w:r>
          </w:p>
          <w:p w14:paraId="694361F6" w14:textId="68102BBD" w:rsidR="00A33A23" w:rsidRDefault="00A33A23" w:rsidP="00F313F7">
            <w:pPr>
              <w:pStyle w:val="PlainText"/>
              <w:numPr>
                <w:ilvl w:val="3"/>
                <w:numId w:val="28"/>
              </w:numPr>
              <w:ind w:left="697"/>
              <w:rPr>
                <w:rFonts w:ascii="Verdana" w:eastAsia="MS Mincho" w:hAnsi="Verdana" w:cs="Arial"/>
                <w:sz w:val="17"/>
                <w:szCs w:val="17"/>
              </w:rPr>
            </w:pPr>
            <w:proofErr w:type="gramStart"/>
            <w:r w:rsidRPr="005270B1">
              <w:rPr>
                <w:rFonts w:ascii="Verdana" w:eastAsia="MS Mincho" w:hAnsi="Verdana" w:cs="Arial"/>
                <w:sz w:val="17"/>
                <w:szCs w:val="17"/>
              </w:rPr>
              <w:t>Provide</w:t>
            </w:r>
            <w:r w:rsidR="00E70F59">
              <w:rPr>
                <w:rFonts w:ascii="Verdana" w:eastAsia="MS Mincho" w:hAnsi="Verdana" w:cs="Arial"/>
                <w:sz w:val="17"/>
                <w:szCs w:val="17"/>
              </w:rPr>
              <w:t>s</w:t>
            </w:r>
            <w:r w:rsidRPr="005270B1">
              <w:rPr>
                <w:rFonts w:ascii="Verdana" w:eastAsia="MS Mincho" w:hAnsi="Verdana" w:cs="Arial"/>
                <w:sz w:val="17"/>
                <w:szCs w:val="17"/>
              </w:rPr>
              <w:t xml:space="preserve"> assistance</w:t>
            </w:r>
            <w:proofErr w:type="gramEnd"/>
            <w:r w:rsidRPr="005270B1">
              <w:rPr>
                <w:rFonts w:ascii="Verdana" w:eastAsia="MS Mincho" w:hAnsi="Verdana" w:cs="Arial"/>
                <w:sz w:val="17"/>
                <w:szCs w:val="17"/>
              </w:rPr>
              <w:t xml:space="preserve"> and guidance with all aspects of raising and processing poultry and eggs</w:t>
            </w:r>
          </w:p>
          <w:p w14:paraId="591212A0" w14:textId="4F6ACF52" w:rsidR="00A33A23" w:rsidRPr="005270B1" w:rsidRDefault="00A33A23" w:rsidP="00F313F7">
            <w:pPr>
              <w:pStyle w:val="PlainText"/>
              <w:numPr>
                <w:ilvl w:val="3"/>
                <w:numId w:val="28"/>
              </w:numPr>
              <w:ind w:left="697"/>
              <w:rPr>
                <w:rFonts w:ascii="Verdana" w:eastAsia="MS Mincho" w:hAnsi="Verdana" w:cs="Arial"/>
                <w:sz w:val="17"/>
                <w:szCs w:val="17"/>
              </w:rPr>
            </w:pPr>
            <w:r>
              <w:rPr>
                <w:rFonts w:ascii="Verdana" w:eastAsia="MS Mincho" w:hAnsi="Verdana" w:cs="Arial"/>
                <w:sz w:val="17"/>
                <w:szCs w:val="17"/>
              </w:rPr>
              <w:t>Industry resource for research related to all segments of broiler, turkey and commercial egg operation</w:t>
            </w:r>
          </w:p>
          <w:p w14:paraId="1AFC7E4A" w14:textId="4F289B92" w:rsidR="00A33A23" w:rsidRDefault="00A33A23" w:rsidP="00B62B2A">
            <w:pPr>
              <w:pStyle w:val="FFABody"/>
            </w:pPr>
          </w:p>
        </w:tc>
      </w:tr>
    </w:tbl>
    <w:p w14:paraId="4A9AA8D2" w14:textId="77777777" w:rsidR="00A33A23" w:rsidRDefault="00A33A23" w:rsidP="00FB3182">
      <w:pPr>
        <w:pStyle w:val="DocumentTitle"/>
      </w:pPr>
    </w:p>
    <w:p w14:paraId="2ACCF322" w14:textId="77777777" w:rsidR="00A33A23" w:rsidRDefault="00A33A23" w:rsidP="00FB3182">
      <w:pPr>
        <w:pStyle w:val="DocumentTitle"/>
      </w:pPr>
    </w:p>
    <w:p w14:paraId="4DDA6C62" w14:textId="77777777" w:rsidR="00A33A23" w:rsidRDefault="00A33A23" w:rsidP="00FB3182">
      <w:pPr>
        <w:pStyle w:val="DocumentTitle"/>
      </w:pPr>
    </w:p>
    <w:p w14:paraId="01646994" w14:textId="6CCB1555" w:rsidR="00A33A23" w:rsidRDefault="00A33A23" w:rsidP="00FB3182">
      <w:pPr>
        <w:pStyle w:val="DocumentTitle"/>
      </w:pPr>
    </w:p>
    <w:p w14:paraId="45FE3C83" w14:textId="446CC139" w:rsidR="00C751FC" w:rsidRDefault="00C751FC" w:rsidP="00FB3182">
      <w:pPr>
        <w:pStyle w:val="DocumentTitle"/>
      </w:pPr>
    </w:p>
    <w:p w14:paraId="11E23BBC" w14:textId="1DA66A54" w:rsidR="00C751FC" w:rsidRDefault="00C751FC" w:rsidP="00C751FC">
      <w:pPr>
        <w:pStyle w:val="DocumentTitle"/>
      </w:pPr>
      <w:bookmarkStart w:id="3" w:name="notes"/>
      <w:r w:rsidRPr="00306873">
        <w:rPr>
          <w:noProof/>
          <w:sz w:val="28"/>
          <w:szCs w:val="28"/>
          <w:lang w:eastAsia="en-US"/>
        </w:rPr>
        <mc:AlternateContent>
          <mc:Choice Requires="wps">
            <w:drawing>
              <wp:anchor distT="0" distB="0" distL="114300" distR="114300" simplePos="0" relativeHeight="251669504" behindDoc="1" locked="0" layoutInCell="1" allowOverlap="1" wp14:anchorId="6EA2D3C8" wp14:editId="4D146860">
                <wp:simplePos x="0" y="0"/>
                <wp:positionH relativeFrom="margin">
                  <wp:posOffset>2943225</wp:posOffset>
                </wp:positionH>
                <wp:positionV relativeFrom="paragraph">
                  <wp:posOffset>-495300</wp:posOffset>
                </wp:positionV>
                <wp:extent cx="3709035" cy="766762"/>
                <wp:effectExtent l="0" t="0" r="24765" b="146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66762"/>
                        </a:xfrm>
                        <a:prstGeom prst="rect">
                          <a:avLst/>
                        </a:prstGeom>
                        <a:solidFill>
                          <a:srgbClr val="FFFFFF"/>
                        </a:solidFill>
                        <a:ln w="9525">
                          <a:solidFill>
                            <a:srgbClr val="000000"/>
                          </a:solidFill>
                          <a:miter lim="800000"/>
                          <a:headEnd/>
                          <a:tailEnd/>
                        </a:ln>
                      </wps:spPr>
                      <wps:txbx>
                        <w:txbxContent>
                          <w:p w14:paraId="1893A7C1" w14:textId="77777777" w:rsidR="00C751FC" w:rsidRPr="00C73C1C" w:rsidRDefault="00C751FC" w:rsidP="00C751FC">
                            <w:pPr>
                              <w:rPr>
                                <w:rFonts w:ascii="Verdana" w:hAnsi="Verdana"/>
                                <w:b/>
                                <w:sz w:val="14"/>
                                <w:szCs w:val="16"/>
                              </w:rPr>
                            </w:pPr>
                            <w:r w:rsidRPr="00C73C1C">
                              <w:rPr>
                                <w:rFonts w:ascii="Verdana" w:hAnsi="Verdana"/>
                                <w:sz w:val="14"/>
                                <w:szCs w:val="16"/>
                              </w:rPr>
                              <w:t>Aligned to the following standards:</w:t>
                            </w:r>
                          </w:p>
                          <w:p w14:paraId="73975FA4" w14:textId="77777777" w:rsidR="00C751FC" w:rsidRPr="00C73C1C" w:rsidRDefault="00C751FC" w:rsidP="00C751FC">
                            <w:pPr>
                              <w:rPr>
                                <w:rFonts w:ascii="Verdana" w:hAnsi="Verdana"/>
                                <w:b/>
                                <w:sz w:val="12"/>
                                <w:szCs w:val="16"/>
                              </w:rPr>
                            </w:pPr>
                            <w:r>
                              <w:rPr>
                                <w:rFonts w:ascii="Verdana" w:hAnsi="Verdana"/>
                                <w:sz w:val="12"/>
                                <w:szCs w:val="16"/>
                              </w:rPr>
                              <w:t>AS.01; AS.02; AS.05; AS.07; AS.08; FFA.PL-E; FFA.PG-J; FFA.CS-M; AG-ANI1; AG-ANI2; AG-ANI5; AG-ANI7; AG 1; AG2; AG6; AGPC01.01; AGPC01.02; AGPC01.05; AGC10.03; AGC10.04; CS.01; CS.02; CS.03; CS.06; CCSS.ELA.RI.9-10.1; CCSS.ELA.RI.9-10.4; CCSS.ELA.RI.9-10.8; CCSS.ELA.W.9-10.1; CCSS.ELA.W.9-10.2; CCSS.ELA.SL.9-10.1; CCSS.ELA.SL.9-10.2;</w:t>
                            </w:r>
                            <w:r w:rsidRPr="00C40AF1">
                              <w:rPr>
                                <w:rFonts w:ascii="Verdana" w:hAnsi="Verdana"/>
                                <w:sz w:val="12"/>
                                <w:szCs w:val="16"/>
                              </w:rPr>
                              <w:t xml:space="preserve"> </w:t>
                            </w:r>
                            <w:r>
                              <w:rPr>
                                <w:rFonts w:ascii="Verdana" w:hAnsi="Verdana"/>
                                <w:sz w:val="12"/>
                                <w:szCs w:val="16"/>
                              </w:rPr>
                              <w:t>CCSS.ELA.SL.9-10.4;  MP3; HS-LS4-4; HS-LS4-5; CRP.04; CRP.05; CRP.06; CRP.07;</w:t>
                            </w:r>
                            <w:r w:rsidRPr="00C40AF1">
                              <w:rPr>
                                <w:rFonts w:ascii="Verdana" w:hAnsi="Verdana"/>
                                <w:sz w:val="12"/>
                                <w:szCs w:val="16"/>
                              </w:rPr>
                              <w:t xml:space="preserve"> </w:t>
                            </w:r>
                            <w:r>
                              <w:rPr>
                                <w:rFonts w:ascii="Verdana" w:hAnsi="Verdana"/>
                                <w:sz w:val="12"/>
                                <w:szCs w:val="16"/>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2D3C8" id="_x0000_s1028" type="#_x0000_t202" style="position:absolute;margin-left:231.75pt;margin-top:-39pt;width:292.05pt;height:60.3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">
                <v:textbox>
                  <w:txbxContent>
                    <w:p w14:paraId="1893A7C1" w14:textId="77777777" w:rsidR="00C751FC" w:rsidRPr="00C73C1C" w:rsidRDefault="00C751FC" w:rsidP="00C751FC">
                      <w:pPr>
                        <w:rPr>
                          <w:rFonts w:ascii="Verdana" w:hAnsi="Verdana"/>
                          <w:b/>
                          <w:sz w:val="14"/>
                          <w:szCs w:val="16"/>
                        </w:rPr>
                      </w:pPr>
                      <w:r w:rsidRPr="00C73C1C">
                        <w:rPr>
                          <w:rFonts w:ascii="Verdana" w:hAnsi="Verdana"/>
                          <w:sz w:val="14"/>
                          <w:szCs w:val="16"/>
                        </w:rPr>
                        <w:t>Aligned to the following standards:</w:t>
                      </w:r>
                    </w:p>
                    <w:p w14:paraId="73975FA4" w14:textId="77777777" w:rsidR="00C751FC" w:rsidRPr="00C73C1C" w:rsidRDefault="00C751FC" w:rsidP="00C751FC">
                      <w:pPr>
                        <w:rPr>
                          <w:rFonts w:ascii="Verdana" w:hAnsi="Verdana"/>
                          <w:b/>
                          <w:sz w:val="12"/>
                          <w:szCs w:val="16"/>
                        </w:rPr>
                      </w:pPr>
                      <w:r>
                        <w:rPr>
                          <w:rFonts w:ascii="Verdana" w:hAnsi="Verdana"/>
                          <w:sz w:val="12"/>
                          <w:szCs w:val="16"/>
                        </w:rPr>
                        <w:t>AS.01; AS.02; AS.05; AS.07; AS.08; FFA.PL-E; FFA.PG-J; FFA.CS-M; AG-ANI1; AG-ANI2; AG-ANI5; AG-ANI7; AG 1; AG2; AG6; AGPC01.01; AGPC01.02; AGPC01.05; AGC10.03; AGC10.04; CS.01; CS.02; CS.03; CS.06; CCSS.ELA.RI.9-10.1; CCSS.ELA.RI.9-10.4; CCSS.ELA.RI.9-10.8; CCSS.ELA.W.9-10.1; CCSS.ELA.W.9-10.2; CCSS.ELA.SL.9-10.1; CCSS.ELA.SL.9-10.2;</w:t>
                      </w:r>
                      <w:r w:rsidRPr="00C40AF1">
                        <w:rPr>
                          <w:rFonts w:ascii="Verdana" w:hAnsi="Verdana"/>
                          <w:sz w:val="12"/>
                          <w:szCs w:val="16"/>
                        </w:rPr>
                        <w:t xml:space="preserve"> </w:t>
                      </w:r>
                      <w:r>
                        <w:rPr>
                          <w:rFonts w:ascii="Verdana" w:hAnsi="Verdana"/>
                          <w:sz w:val="12"/>
                          <w:szCs w:val="16"/>
                        </w:rPr>
                        <w:t>CCSS.ELA.SL.9-10.4;  MP3; HS-LS4-4; HS-LS4-5; CRP.04; CRP.05; CRP.06; CRP.07;</w:t>
                      </w:r>
                      <w:r w:rsidRPr="00C40AF1">
                        <w:rPr>
                          <w:rFonts w:ascii="Verdana" w:hAnsi="Verdana"/>
                          <w:sz w:val="12"/>
                          <w:szCs w:val="16"/>
                        </w:rPr>
                        <w:t xml:space="preserve"> </w:t>
                      </w:r>
                      <w:r>
                        <w:rPr>
                          <w:rFonts w:ascii="Verdana" w:hAnsi="Verdana"/>
                          <w:sz w:val="12"/>
                          <w:szCs w:val="16"/>
                        </w:rPr>
                        <w:t>CRP.08</w:t>
                      </w:r>
                    </w:p>
                  </w:txbxContent>
                </v:textbox>
                <w10:wrap anchorx="margin"/>
              </v:shape>
            </w:pict>
          </mc:Fallback>
        </mc:AlternateContent>
      </w:r>
      <w:r>
        <w:t>Notes Sheet</w:t>
      </w:r>
    </w:p>
    <w:bookmarkEnd w:id="3"/>
    <w:p w14:paraId="2F1A4602" w14:textId="77777777" w:rsidR="00C751FC" w:rsidRDefault="00C751FC" w:rsidP="00C751FC">
      <w:pPr>
        <w:pStyle w:val="FFABody"/>
      </w:pPr>
      <w:r>
        <w:t xml:space="preserve">Lesson Title: </w:t>
      </w:r>
    </w:p>
    <w:p w14:paraId="1DFC82BC" w14:textId="77777777" w:rsidR="00C751FC" w:rsidRDefault="00C751FC" w:rsidP="00C751FC">
      <w:pPr>
        <w:pStyle w:val="FFABody"/>
      </w:pPr>
    </w:p>
    <w:tbl>
      <w:tblPr>
        <w:tblStyle w:val="TableGrid"/>
        <w:tblW w:w="0" w:type="auto"/>
        <w:tblLook w:val="04A0" w:firstRow="1" w:lastRow="0" w:firstColumn="1" w:lastColumn="0" w:noHBand="0" w:noVBand="1"/>
      </w:tblPr>
      <w:tblGrid>
        <w:gridCol w:w="5769"/>
        <w:gridCol w:w="4659"/>
      </w:tblGrid>
      <w:tr w:rsidR="00C751FC" w14:paraId="2BAB6C79" w14:textId="77777777" w:rsidTr="00C751FC">
        <w:trPr>
          <w:trHeight w:val="9696"/>
        </w:trPr>
        <w:tc>
          <w:tcPr>
            <w:tcW w:w="5769" w:type="dxa"/>
          </w:tcPr>
          <w:p w14:paraId="7B302F20" w14:textId="77777777" w:rsidR="00C751FC" w:rsidRDefault="00C751FC" w:rsidP="00381E43">
            <w:pPr>
              <w:pStyle w:val="FFABody"/>
            </w:pPr>
            <w:r>
              <w:t>NOTES:</w:t>
            </w:r>
          </w:p>
        </w:tc>
        <w:tc>
          <w:tcPr>
            <w:tcW w:w="4659" w:type="dxa"/>
          </w:tcPr>
          <w:p w14:paraId="028CCDBF" w14:textId="77777777" w:rsidR="00C751FC" w:rsidRDefault="00C751FC" w:rsidP="00381E43">
            <w:pPr>
              <w:pStyle w:val="FFABody"/>
            </w:pPr>
            <w:r>
              <w:t>Draw a picture to summarize your learning.</w:t>
            </w:r>
          </w:p>
          <w:p w14:paraId="6EBDDA3F" w14:textId="77777777" w:rsidR="00C751FC" w:rsidRDefault="00C751FC" w:rsidP="00381E43">
            <w:pPr>
              <w:pStyle w:val="FFABody"/>
            </w:pPr>
          </w:p>
          <w:p w14:paraId="046A9622" w14:textId="77777777" w:rsidR="00C751FC" w:rsidRDefault="00C751FC" w:rsidP="00381E43">
            <w:pPr>
              <w:pStyle w:val="FFABody"/>
            </w:pPr>
          </w:p>
          <w:p w14:paraId="080E487B" w14:textId="77777777" w:rsidR="00C751FC" w:rsidRDefault="00C751FC" w:rsidP="00381E43">
            <w:pPr>
              <w:pStyle w:val="FFABody"/>
            </w:pPr>
          </w:p>
          <w:p w14:paraId="26FF5E04" w14:textId="77777777" w:rsidR="00C751FC" w:rsidRDefault="00C751FC" w:rsidP="00381E43">
            <w:pPr>
              <w:pStyle w:val="FFABody"/>
            </w:pPr>
          </w:p>
          <w:p w14:paraId="2DC6964C" w14:textId="77777777" w:rsidR="00C751FC" w:rsidRDefault="00C751FC" w:rsidP="00381E43">
            <w:pPr>
              <w:pStyle w:val="FFABody"/>
            </w:pPr>
          </w:p>
          <w:p w14:paraId="3680A918" w14:textId="77777777" w:rsidR="00C751FC" w:rsidRDefault="00C751FC" w:rsidP="00381E43">
            <w:pPr>
              <w:pStyle w:val="FFABody"/>
            </w:pPr>
          </w:p>
          <w:p w14:paraId="00E3BC23" w14:textId="77777777" w:rsidR="00C751FC" w:rsidRDefault="00C751FC" w:rsidP="00381E43">
            <w:pPr>
              <w:pStyle w:val="FFABody"/>
            </w:pPr>
          </w:p>
          <w:p w14:paraId="3BB549F4" w14:textId="77777777" w:rsidR="00C751FC" w:rsidRDefault="00C751FC" w:rsidP="00381E43">
            <w:pPr>
              <w:pStyle w:val="FFABody"/>
            </w:pPr>
          </w:p>
          <w:p w14:paraId="34E2FB2C" w14:textId="77777777" w:rsidR="00C751FC" w:rsidRDefault="00C751FC" w:rsidP="00381E43">
            <w:pPr>
              <w:pStyle w:val="FFABody"/>
            </w:pPr>
          </w:p>
          <w:p w14:paraId="02CA8AA6" w14:textId="77777777" w:rsidR="00C751FC" w:rsidRDefault="00C751FC" w:rsidP="00381E43">
            <w:pPr>
              <w:pStyle w:val="FFABody"/>
            </w:pPr>
          </w:p>
          <w:p w14:paraId="2F35B69B" w14:textId="77777777" w:rsidR="00C751FC" w:rsidRDefault="00C751FC" w:rsidP="00381E43">
            <w:pPr>
              <w:pStyle w:val="FFABody"/>
            </w:pPr>
          </w:p>
          <w:p w14:paraId="3AAB29E9" w14:textId="77777777" w:rsidR="00C751FC" w:rsidRDefault="00C751FC" w:rsidP="00381E43">
            <w:pPr>
              <w:pStyle w:val="FFABody"/>
            </w:pPr>
          </w:p>
          <w:p w14:paraId="537392B4" w14:textId="77777777" w:rsidR="00C751FC" w:rsidRDefault="00C751FC" w:rsidP="00381E43">
            <w:pPr>
              <w:pStyle w:val="FFABody"/>
            </w:pPr>
          </w:p>
          <w:p w14:paraId="13CFF309" w14:textId="77777777" w:rsidR="00C751FC" w:rsidRDefault="00C751FC" w:rsidP="00381E43">
            <w:pPr>
              <w:pStyle w:val="FFABody"/>
            </w:pPr>
          </w:p>
        </w:tc>
      </w:tr>
      <w:tr w:rsidR="00C751FC" w14:paraId="5F20ECA6" w14:textId="77777777" w:rsidTr="00C751FC">
        <w:trPr>
          <w:trHeight w:val="986"/>
        </w:trPr>
        <w:tc>
          <w:tcPr>
            <w:tcW w:w="10428" w:type="dxa"/>
            <w:gridSpan w:val="2"/>
          </w:tcPr>
          <w:p w14:paraId="6A6D2D61" w14:textId="77777777" w:rsidR="00C751FC" w:rsidRDefault="00C751FC" w:rsidP="00381E43">
            <w:pPr>
              <w:pStyle w:val="FFABody"/>
            </w:pPr>
            <w:r>
              <w:t>Summarize the lesson in one statement or quote.</w:t>
            </w:r>
          </w:p>
          <w:p w14:paraId="7972D0C1" w14:textId="77777777" w:rsidR="00C751FC" w:rsidRDefault="00C751FC" w:rsidP="00381E43">
            <w:pPr>
              <w:pStyle w:val="FFABody"/>
            </w:pPr>
          </w:p>
          <w:p w14:paraId="44BF793E" w14:textId="77777777" w:rsidR="00C751FC" w:rsidRDefault="00C751FC" w:rsidP="00381E43">
            <w:pPr>
              <w:pStyle w:val="FFABody"/>
            </w:pPr>
          </w:p>
          <w:p w14:paraId="009B268E" w14:textId="77777777" w:rsidR="00C751FC" w:rsidRDefault="00C751FC" w:rsidP="00381E43">
            <w:pPr>
              <w:pStyle w:val="FFABody"/>
            </w:pPr>
          </w:p>
          <w:p w14:paraId="5B22BFB2" w14:textId="77777777" w:rsidR="00C751FC" w:rsidRDefault="00C751FC" w:rsidP="00381E43">
            <w:pPr>
              <w:pStyle w:val="FFABody"/>
            </w:pPr>
          </w:p>
        </w:tc>
      </w:tr>
      <w:tr w:rsidR="00C751FC" w14:paraId="464D2904" w14:textId="77777777" w:rsidTr="00C751FC">
        <w:trPr>
          <w:trHeight w:val="986"/>
        </w:trPr>
        <w:tc>
          <w:tcPr>
            <w:tcW w:w="10428" w:type="dxa"/>
            <w:gridSpan w:val="2"/>
          </w:tcPr>
          <w:p w14:paraId="0D239192" w14:textId="77777777" w:rsidR="00C751FC" w:rsidRDefault="00C751FC" w:rsidP="00381E43">
            <w:pPr>
              <w:pStyle w:val="FFABody"/>
            </w:pPr>
            <w:r>
              <w:t>Give this lesson a new title.</w:t>
            </w:r>
          </w:p>
          <w:p w14:paraId="28944BC8" w14:textId="77777777" w:rsidR="00C751FC" w:rsidRDefault="00C751FC" w:rsidP="00381E43">
            <w:pPr>
              <w:pStyle w:val="FFABody"/>
            </w:pPr>
          </w:p>
          <w:p w14:paraId="5C2C04E8" w14:textId="77777777" w:rsidR="00C751FC" w:rsidRDefault="00C751FC" w:rsidP="00381E43">
            <w:pPr>
              <w:pStyle w:val="FFABody"/>
            </w:pPr>
          </w:p>
          <w:p w14:paraId="1FC51C8A" w14:textId="77777777" w:rsidR="00C751FC" w:rsidRDefault="00C751FC" w:rsidP="00381E43">
            <w:pPr>
              <w:pStyle w:val="FFABody"/>
            </w:pPr>
          </w:p>
          <w:p w14:paraId="67E48EF5" w14:textId="77777777" w:rsidR="00C751FC" w:rsidRDefault="00C751FC" w:rsidP="00381E43">
            <w:pPr>
              <w:pStyle w:val="FFABody"/>
            </w:pPr>
          </w:p>
        </w:tc>
      </w:tr>
    </w:tbl>
    <w:p w14:paraId="35C81B95" w14:textId="77777777" w:rsidR="00A33A23" w:rsidRDefault="00A33A23" w:rsidP="00C751FC">
      <w:pPr>
        <w:pStyle w:val="DocumentTitle"/>
      </w:pPr>
    </w:p>
    <w:sectPr w:rsidR="00A33A23" w:rsidSect="00E37A94">
      <w:headerReference w:type="default" r:id="rId28"/>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26DA" w14:textId="77777777" w:rsidR="00E37ED9" w:rsidRDefault="00E37ED9" w:rsidP="008D333D">
      <w:r>
        <w:separator/>
      </w:r>
    </w:p>
  </w:endnote>
  <w:endnote w:type="continuationSeparator" w:id="0">
    <w:p w14:paraId="64E4DDB9" w14:textId="77777777" w:rsidR="00E37ED9" w:rsidRDefault="00E37ED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44FA" w14:textId="77777777" w:rsidR="00B37DDC" w:rsidRDefault="00B37DDC" w:rsidP="00D77246"/>
  <w:p w14:paraId="02B3F800" w14:textId="77777777" w:rsidR="00B37DDC" w:rsidRDefault="00B37DDC" w:rsidP="008D333D">
    <w:pPr>
      <w:tabs>
        <w:tab w:val="left" w:pos="4770"/>
      </w:tabs>
    </w:pPr>
    <w:r>
      <w:rPr>
        <w:noProof/>
        <w:lang w:eastAsia="en-US"/>
      </w:rPr>
      <w:drawing>
        <wp:anchor distT="0" distB="0" distL="114300" distR="114300" simplePos="0" relativeHeight="251656192" behindDoc="0" locked="0" layoutInCell="1" allowOverlap="1" wp14:anchorId="71112A63" wp14:editId="3A93FB8C">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669C" w14:textId="77777777" w:rsidR="00B37DDC" w:rsidRDefault="00B37DDC">
    <w:r>
      <w:rPr>
        <w:noProof/>
        <w:lang w:eastAsia="en-US"/>
      </w:rPr>
      <w:drawing>
        <wp:anchor distT="0" distB="0" distL="114300" distR="114300" simplePos="0" relativeHeight="251654144" behindDoc="0" locked="0" layoutInCell="1" allowOverlap="1" wp14:anchorId="52A8B4C5" wp14:editId="2D2BC1C2">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9D60" w14:textId="77777777" w:rsidR="00E37ED9" w:rsidRDefault="00E37ED9" w:rsidP="008D333D">
      <w:r>
        <w:separator/>
      </w:r>
    </w:p>
  </w:footnote>
  <w:footnote w:type="continuationSeparator" w:id="0">
    <w:p w14:paraId="69CF1519" w14:textId="77777777" w:rsidR="00E37ED9" w:rsidRDefault="00E37ED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130B" w14:textId="5ACC36B5" w:rsidR="00B37DDC" w:rsidRDefault="00B37DDC">
    <w:r>
      <w:rPr>
        <w:noProof/>
        <w:lang w:eastAsia="en-US"/>
      </w:rPr>
      <mc:AlternateContent>
        <mc:Choice Requires="wps">
          <w:drawing>
            <wp:anchor distT="0" distB="0" distL="114300" distR="114300" simplePos="0" relativeHeight="251662336" behindDoc="0" locked="0" layoutInCell="1" allowOverlap="1" wp14:anchorId="1FCB08E0" wp14:editId="1FA0F2A7">
              <wp:simplePos x="0" y="0"/>
              <wp:positionH relativeFrom="column">
                <wp:posOffset>4653280</wp:posOffset>
              </wp:positionH>
              <wp:positionV relativeFrom="paragraph">
                <wp:posOffset>-460375</wp:posOffset>
              </wp:positionV>
              <wp:extent cx="2152650" cy="794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4300"/>
                      </a:xfrm>
                      <a:prstGeom prst="rect">
                        <a:avLst/>
                      </a:prstGeom>
                      <a:solidFill>
                        <a:srgbClr val="FFFFFF"/>
                      </a:solidFill>
                      <a:ln w="9525">
                        <a:noFill/>
                        <a:miter lim="800000"/>
                        <a:headEnd/>
                        <a:tailEnd/>
                      </a:ln>
                    </wps:spPr>
                    <wps:txbx>
                      <w:txbxContent>
                        <w:p w14:paraId="28D92816" w14:textId="77777777" w:rsidR="00B37DDC" w:rsidRDefault="00B37DDC" w:rsidP="00FB3182">
                          <w:pPr>
                            <w:pStyle w:val="DocumentTitle"/>
                          </w:pPr>
                          <w:r>
                            <w:t xml:space="preserve">Lesson Plan </w:t>
                          </w:r>
                        </w:p>
                        <w:p w14:paraId="50972FAE" w14:textId="77CDAFAB" w:rsidR="00B37DDC" w:rsidRDefault="00B37DDC" w:rsidP="00FB3182">
                          <w:pPr>
                            <w:pStyle w:val="DocumentTitle"/>
                          </w:pPr>
                          <w:r>
                            <w:t xml:space="preserve">12 of 13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B08E0" id="_x0000_t202" coordsize="21600,21600" o:spt="202" path="m,l,21600r21600,l21600,xe">
              <v:stroke joinstyle="miter"/>
              <v:path gradientshapeok="t" o:connecttype="rect"/>
            </v:shapetype>
            <v:shape id="_x0000_s1029" type="#_x0000_t202" style="position:absolute;margin-left:366.4pt;margin-top:-36.25pt;width:169.5pt;height:6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exDQIAAPY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dDG7WlBIUux6OX+f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" stroked="f">
              <v:textbox>
                <w:txbxContent>
                  <w:p w14:paraId="28D92816" w14:textId="77777777" w:rsidR="00B37DDC" w:rsidRDefault="00B37DDC" w:rsidP="00FB3182">
                    <w:pPr>
                      <w:pStyle w:val="DocumentTitle"/>
                    </w:pPr>
                    <w:r>
                      <w:t xml:space="preserve">Lesson Plan </w:t>
                    </w:r>
                  </w:p>
                  <w:p w14:paraId="50972FAE" w14:textId="77CDAFAB" w:rsidR="00B37DDC" w:rsidRDefault="00B37DDC" w:rsidP="00FB3182">
                    <w:pPr>
                      <w:pStyle w:val="DocumentTitle"/>
                    </w:pPr>
                    <w:r>
                      <w:t xml:space="preserve">12 of 13 </w:t>
                    </w:r>
                  </w:p>
                </w:txbxContent>
              </v:textbox>
            </v:shape>
          </w:pict>
        </mc:Fallback>
      </mc:AlternateContent>
    </w:r>
    <w:r>
      <w:rPr>
        <w:noProof/>
        <w:lang w:eastAsia="en-US"/>
      </w:rPr>
      <w:drawing>
        <wp:anchor distT="0" distB="0" distL="114300" distR="114300" simplePos="0" relativeHeight="251671040" behindDoc="1" locked="0" layoutInCell="1" allowOverlap="1" wp14:anchorId="5A25ECC5" wp14:editId="261F653E">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307BC9CB" wp14:editId="1D7BC1A9">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510875AA" wp14:editId="4828A894">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noFill/>
                          </a14:hiddenFill>
                        </a:ext>
                        <a:ext uri="{AF507438-7753-43e0-B8FC-AC1667EBCBE1}">
                          <a14:hiddenEffects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1ADAD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20E4" w14:textId="77777777" w:rsidR="00B37DDC" w:rsidRDefault="00B37DDC" w:rsidP="00D16A67">
    <w:pPr>
      <w:pStyle w:val="FFABody"/>
    </w:pPr>
    <w:r>
      <w:rPr>
        <w:noProof/>
        <w:lang w:eastAsia="en-US"/>
      </w:rPr>
      <mc:AlternateContent>
        <mc:Choice Requires="wps">
          <w:drawing>
            <wp:anchor distT="0" distB="0" distL="114300" distR="114300" simplePos="0" relativeHeight="251670016" behindDoc="0" locked="0" layoutInCell="1" allowOverlap="1" wp14:anchorId="02B5014D" wp14:editId="74FFA7EF">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04E7A5"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D34D" w14:textId="77777777" w:rsidR="00B37DDC" w:rsidRDefault="00B37DDC" w:rsidP="00E37A94">
    <w:pPr>
      <w:pStyle w:val="FFABody"/>
    </w:pPr>
    <w:r>
      <w:rPr>
        <w:noProof/>
        <w:lang w:eastAsia="en-US"/>
      </w:rPr>
      <mc:AlternateContent>
        <mc:Choice Requires="wps">
          <w:drawing>
            <wp:anchor distT="0" distB="0" distL="114300" distR="114300" simplePos="0" relativeHeight="251665920" behindDoc="0" locked="0" layoutInCell="1" allowOverlap="1" wp14:anchorId="0EDA682D" wp14:editId="6BDB4390">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9478F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274FF"/>
    <w:multiLevelType w:val="hybridMultilevel"/>
    <w:tmpl w:val="4810D982"/>
    <w:lvl w:ilvl="0" w:tplc="0409001B">
      <w:start w:val="1"/>
      <w:numFmt w:val="lowerRoman"/>
      <w:lvlText w:val="%1."/>
      <w:lvlJc w:val="right"/>
      <w:pPr>
        <w:ind w:left="1800" w:hanging="18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 w15:restartNumberingAfterBreak="0">
    <w:nsid w:val="07783C12"/>
    <w:multiLevelType w:val="hybridMultilevel"/>
    <w:tmpl w:val="26C6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A406A"/>
    <w:multiLevelType w:val="hybridMultilevel"/>
    <w:tmpl w:val="C8E0EE9A"/>
    <w:lvl w:ilvl="0" w:tplc="52747E92">
      <w:start w:val="1"/>
      <w:numFmt w:val="upperRoman"/>
      <w:lvlText w:val="%1."/>
      <w:lvlJc w:val="right"/>
      <w:pPr>
        <w:ind w:left="720" w:hanging="360"/>
      </w:pPr>
      <w:rPr>
        <w:rFonts w:ascii="Verdana" w:eastAsia="MS Mincho"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A005BE6">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796CB4"/>
    <w:multiLevelType w:val="hybridMultilevel"/>
    <w:tmpl w:val="22DA8F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A005BE6">
      <w:start w:val="1"/>
      <w:numFmt w:val="decimal"/>
      <w:lvlText w:val="%4."/>
      <w:lvlJc w:val="left"/>
      <w:pPr>
        <w:ind w:left="2880" w:hanging="360"/>
      </w:pPr>
    </w:lvl>
    <w:lvl w:ilvl="4" w:tplc="04090003">
      <w:start w:val="1"/>
      <w:numFmt w:val="bullet"/>
      <w:lvlText w:val="o"/>
      <w:lvlJc w:val="left"/>
      <w:pPr>
        <w:ind w:left="2880" w:hanging="360"/>
      </w:pPr>
      <w:rPr>
        <w:rFonts w:ascii="Courier New" w:hAnsi="Courier New" w:cs="Courier New"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4C4AEC"/>
    <w:multiLevelType w:val="hybridMultilevel"/>
    <w:tmpl w:val="1F125D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3209A5"/>
    <w:multiLevelType w:val="hybridMultilevel"/>
    <w:tmpl w:val="018EE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527578"/>
    <w:multiLevelType w:val="hybridMultilevel"/>
    <w:tmpl w:val="A092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C11D5"/>
    <w:multiLevelType w:val="hybridMultilevel"/>
    <w:tmpl w:val="0050642A"/>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66CC8"/>
    <w:multiLevelType w:val="hybridMultilevel"/>
    <w:tmpl w:val="1EB8C8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35470"/>
    <w:multiLevelType w:val="hybridMultilevel"/>
    <w:tmpl w:val="08FCE48C"/>
    <w:lvl w:ilvl="0" w:tplc="8A1E4BD8">
      <w:start w:val="1"/>
      <w:numFmt w:val="bullet"/>
      <w:pStyle w:val="BulletPoints"/>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AA31E8E"/>
    <w:multiLevelType w:val="hybridMultilevel"/>
    <w:tmpl w:val="CD9EA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71A2F"/>
    <w:multiLevelType w:val="hybridMultilevel"/>
    <w:tmpl w:val="55D65C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F3A26B9"/>
    <w:multiLevelType w:val="hybridMultilevel"/>
    <w:tmpl w:val="74C08E3E"/>
    <w:lvl w:ilvl="0" w:tplc="04090005">
      <w:start w:val="1"/>
      <w:numFmt w:val="bullet"/>
      <w:lvlText w:val=""/>
      <w:lvlJc w:val="left"/>
      <w:pPr>
        <w:ind w:left="2407" w:hanging="360"/>
      </w:pPr>
      <w:rPr>
        <w:rFonts w:ascii="Wingdings" w:hAnsi="Wingdings" w:hint="default"/>
      </w:rPr>
    </w:lvl>
    <w:lvl w:ilvl="1" w:tplc="04090003" w:tentative="1">
      <w:start w:val="1"/>
      <w:numFmt w:val="bullet"/>
      <w:lvlText w:val="o"/>
      <w:lvlJc w:val="left"/>
      <w:pPr>
        <w:ind w:left="3127" w:hanging="360"/>
      </w:pPr>
      <w:rPr>
        <w:rFonts w:ascii="Courier New" w:hAnsi="Courier New" w:cs="Courier New" w:hint="default"/>
      </w:rPr>
    </w:lvl>
    <w:lvl w:ilvl="2" w:tplc="04090005" w:tentative="1">
      <w:start w:val="1"/>
      <w:numFmt w:val="bullet"/>
      <w:lvlText w:val=""/>
      <w:lvlJc w:val="left"/>
      <w:pPr>
        <w:ind w:left="3847" w:hanging="360"/>
      </w:pPr>
      <w:rPr>
        <w:rFonts w:ascii="Wingdings" w:hAnsi="Wingdings" w:hint="default"/>
      </w:rPr>
    </w:lvl>
    <w:lvl w:ilvl="3" w:tplc="04090001" w:tentative="1">
      <w:start w:val="1"/>
      <w:numFmt w:val="bullet"/>
      <w:lvlText w:val=""/>
      <w:lvlJc w:val="left"/>
      <w:pPr>
        <w:ind w:left="4567" w:hanging="360"/>
      </w:pPr>
      <w:rPr>
        <w:rFonts w:ascii="Symbol" w:hAnsi="Symbol" w:hint="default"/>
      </w:rPr>
    </w:lvl>
    <w:lvl w:ilvl="4" w:tplc="04090003" w:tentative="1">
      <w:start w:val="1"/>
      <w:numFmt w:val="bullet"/>
      <w:lvlText w:val="o"/>
      <w:lvlJc w:val="left"/>
      <w:pPr>
        <w:ind w:left="5287" w:hanging="360"/>
      </w:pPr>
      <w:rPr>
        <w:rFonts w:ascii="Courier New" w:hAnsi="Courier New" w:cs="Courier New" w:hint="default"/>
      </w:rPr>
    </w:lvl>
    <w:lvl w:ilvl="5" w:tplc="04090005" w:tentative="1">
      <w:start w:val="1"/>
      <w:numFmt w:val="bullet"/>
      <w:lvlText w:val=""/>
      <w:lvlJc w:val="left"/>
      <w:pPr>
        <w:ind w:left="6007" w:hanging="360"/>
      </w:pPr>
      <w:rPr>
        <w:rFonts w:ascii="Wingdings" w:hAnsi="Wingdings" w:hint="default"/>
      </w:rPr>
    </w:lvl>
    <w:lvl w:ilvl="6" w:tplc="04090001" w:tentative="1">
      <w:start w:val="1"/>
      <w:numFmt w:val="bullet"/>
      <w:lvlText w:val=""/>
      <w:lvlJc w:val="left"/>
      <w:pPr>
        <w:ind w:left="6727" w:hanging="360"/>
      </w:pPr>
      <w:rPr>
        <w:rFonts w:ascii="Symbol" w:hAnsi="Symbol" w:hint="default"/>
      </w:rPr>
    </w:lvl>
    <w:lvl w:ilvl="7" w:tplc="04090003" w:tentative="1">
      <w:start w:val="1"/>
      <w:numFmt w:val="bullet"/>
      <w:lvlText w:val="o"/>
      <w:lvlJc w:val="left"/>
      <w:pPr>
        <w:ind w:left="7447" w:hanging="360"/>
      </w:pPr>
      <w:rPr>
        <w:rFonts w:ascii="Courier New" w:hAnsi="Courier New" w:cs="Courier New" w:hint="default"/>
      </w:rPr>
    </w:lvl>
    <w:lvl w:ilvl="8" w:tplc="04090005" w:tentative="1">
      <w:start w:val="1"/>
      <w:numFmt w:val="bullet"/>
      <w:lvlText w:val=""/>
      <w:lvlJc w:val="left"/>
      <w:pPr>
        <w:ind w:left="8167" w:hanging="360"/>
      </w:pPr>
      <w:rPr>
        <w:rFonts w:ascii="Wingdings" w:hAnsi="Wingdings" w:hint="default"/>
      </w:rPr>
    </w:lvl>
  </w:abstractNum>
  <w:abstractNum w:abstractNumId="15" w15:restartNumberingAfterBreak="0">
    <w:nsid w:val="2561266F"/>
    <w:multiLevelType w:val="hybridMultilevel"/>
    <w:tmpl w:val="320C5AE6"/>
    <w:lvl w:ilvl="0" w:tplc="52747E92">
      <w:start w:val="1"/>
      <w:numFmt w:val="upperRoman"/>
      <w:lvlText w:val="%1."/>
      <w:lvlJc w:val="right"/>
      <w:pPr>
        <w:ind w:left="720" w:hanging="360"/>
      </w:pPr>
      <w:rPr>
        <w:rFonts w:ascii="Verdana" w:eastAsia="MS Mincho"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C074FB5"/>
    <w:multiLevelType w:val="hybridMultilevel"/>
    <w:tmpl w:val="4E68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41999"/>
    <w:multiLevelType w:val="hybridMultilevel"/>
    <w:tmpl w:val="5BFC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901963"/>
    <w:multiLevelType w:val="hybridMultilevel"/>
    <w:tmpl w:val="0C66150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A005BE6">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EF62E83"/>
    <w:multiLevelType w:val="hybridMultilevel"/>
    <w:tmpl w:val="AA5E83D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15:restartNumberingAfterBreak="0">
    <w:nsid w:val="41790CFC"/>
    <w:multiLevelType w:val="hybridMultilevel"/>
    <w:tmpl w:val="18BC3CC4"/>
    <w:lvl w:ilvl="0" w:tplc="81287C1E">
      <w:start w:val="11"/>
      <w:numFmt w:val="decimal"/>
      <w:lvlText w:val="%1."/>
      <w:lvlJc w:val="left"/>
      <w:pPr>
        <w:ind w:left="2520" w:hanging="360"/>
      </w:pPr>
      <w:rPr>
        <w:rFonts w:eastAsiaTheme="minorEastAsia" w:hint="default"/>
        <w:color w:val="000000" w:themeColor="text1"/>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9F45D3C"/>
    <w:multiLevelType w:val="hybridMultilevel"/>
    <w:tmpl w:val="00C01F8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F12AB2"/>
    <w:multiLevelType w:val="hybridMultilevel"/>
    <w:tmpl w:val="6360B9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00123"/>
    <w:multiLevelType w:val="hybridMultilevel"/>
    <w:tmpl w:val="8AFEA098"/>
    <w:lvl w:ilvl="0" w:tplc="52747E92">
      <w:start w:val="1"/>
      <w:numFmt w:val="upperRoman"/>
      <w:lvlText w:val="%1."/>
      <w:lvlJc w:val="right"/>
      <w:pPr>
        <w:ind w:left="720" w:hanging="360"/>
      </w:pPr>
      <w:rPr>
        <w:rFonts w:ascii="Verdana" w:eastAsia="MS Mincho"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3619F4">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2D6752D"/>
    <w:multiLevelType w:val="hybridMultilevel"/>
    <w:tmpl w:val="AFC0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12175"/>
    <w:multiLevelType w:val="hybridMultilevel"/>
    <w:tmpl w:val="9DD2E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33913"/>
    <w:multiLevelType w:val="hybridMultilevel"/>
    <w:tmpl w:val="9AF09344"/>
    <w:lvl w:ilvl="0" w:tplc="04090013">
      <w:start w:val="1"/>
      <w:numFmt w:val="upperRoman"/>
      <w:lvlText w:val="%1."/>
      <w:lvlJc w:val="right"/>
      <w:pPr>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A05D50"/>
    <w:multiLevelType w:val="hybridMultilevel"/>
    <w:tmpl w:val="712E7E4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15:restartNumberingAfterBreak="0">
    <w:nsid w:val="7CDB35E4"/>
    <w:multiLevelType w:val="hybridMultilevel"/>
    <w:tmpl w:val="723CD2B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EB360E5"/>
    <w:multiLevelType w:val="hybridMultilevel"/>
    <w:tmpl w:val="0CB6272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58932554">
    <w:abstractNumId w:val="11"/>
  </w:num>
  <w:num w:numId="2" w16cid:durableId="852843062">
    <w:abstractNumId w:val="26"/>
  </w:num>
  <w:num w:numId="3" w16cid:durableId="1071851071">
    <w:abstractNumId w:val="24"/>
  </w:num>
  <w:num w:numId="4" w16cid:durableId="851915775">
    <w:abstractNumId w:val="8"/>
  </w:num>
  <w:num w:numId="5" w16cid:durableId="708802923">
    <w:abstractNumId w:val="0"/>
  </w:num>
  <w:num w:numId="6" w16cid:durableId="1085761200">
    <w:abstractNumId w:val="9"/>
  </w:num>
  <w:num w:numId="7" w16cid:durableId="215511117">
    <w:abstractNumId w:val="28"/>
  </w:num>
  <w:num w:numId="8" w16cid:durableId="98260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9871886">
    <w:abstractNumId w:val="6"/>
  </w:num>
  <w:num w:numId="10" w16cid:durableId="1917855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940670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68939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433188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34557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076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943754">
    <w:abstractNumId w:val="4"/>
  </w:num>
  <w:num w:numId="17" w16cid:durableId="1396047922">
    <w:abstractNumId w:val="22"/>
  </w:num>
  <w:num w:numId="18" w16cid:durableId="682828399">
    <w:abstractNumId w:val="12"/>
  </w:num>
  <w:num w:numId="19" w16cid:durableId="434057351">
    <w:abstractNumId w:val="20"/>
  </w:num>
  <w:num w:numId="20" w16cid:durableId="377315683">
    <w:abstractNumId w:val="21"/>
  </w:num>
  <w:num w:numId="21" w16cid:durableId="1530559497">
    <w:abstractNumId w:val="25"/>
  </w:num>
  <w:num w:numId="22" w16cid:durableId="955136121">
    <w:abstractNumId w:val="17"/>
  </w:num>
  <w:num w:numId="23" w16cid:durableId="2092697899">
    <w:abstractNumId w:val="13"/>
  </w:num>
  <w:num w:numId="24" w16cid:durableId="978074027">
    <w:abstractNumId w:val="30"/>
  </w:num>
  <w:num w:numId="25" w16cid:durableId="1862935828">
    <w:abstractNumId w:val="31"/>
  </w:num>
  <w:num w:numId="26" w16cid:durableId="635989621">
    <w:abstractNumId w:val="16"/>
  </w:num>
  <w:num w:numId="27" w16cid:durableId="1605305194">
    <w:abstractNumId w:val="14"/>
  </w:num>
  <w:num w:numId="28" w16cid:durableId="938291764">
    <w:abstractNumId w:val="15"/>
  </w:num>
  <w:num w:numId="29" w16cid:durableId="98642036">
    <w:abstractNumId w:val="7"/>
  </w:num>
  <w:num w:numId="30" w16cid:durableId="830756427">
    <w:abstractNumId w:val="2"/>
  </w:num>
  <w:num w:numId="31" w16cid:durableId="398791751">
    <w:abstractNumId w:val="3"/>
  </w:num>
  <w:num w:numId="32" w16cid:durableId="61456346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45AE"/>
    <w:rsid w:val="000074D1"/>
    <w:rsid w:val="00031AE5"/>
    <w:rsid w:val="000476BA"/>
    <w:rsid w:val="00062600"/>
    <w:rsid w:val="00064CB9"/>
    <w:rsid w:val="00073BFD"/>
    <w:rsid w:val="00081DA1"/>
    <w:rsid w:val="000A77E0"/>
    <w:rsid w:val="000B1C98"/>
    <w:rsid w:val="000B3F14"/>
    <w:rsid w:val="000B47F9"/>
    <w:rsid w:val="000C3D5F"/>
    <w:rsid w:val="000D6990"/>
    <w:rsid w:val="000E4046"/>
    <w:rsid w:val="00125E81"/>
    <w:rsid w:val="00137770"/>
    <w:rsid w:val="00140995"/>
    <w:rsid w:val="001512C3"/>
    <w:rsid w:val="00157372"/>
    <w:rsid w:val="0016307F"/>
    <w:rsid w:val="0016439C"/>
    <w:rsid w:val="00176D33"/>
    <w:rsid w:val="00180244"/>
    <w:rsid w:val="00182707"/>
    <w:rsid w:val="001A3DB4"/>
    <w:rsid w:val="001B2428"/>
    <w:rsid w:val="001D4E54"/>
    <w:rsid w:val="001E0D55"/>
    <w:rsid w:val="001F05F4"/>
    <w:rsid w:val="001F3991"/>
    <w:rsid w:val="002019CE"/>
    <w:rsid w:val="002037FA"/>
    <w:rsid w:val="002051FE"/>
    <w:rsid w:val="00212A0F"/>
    <w:rsid w:val="00223E1E"/>
    <w:rsid w:val="00244C12"/>
    <w:rsid w:val="00247C4D"/>
    <w:rsid w:val="00263C1D"/>
    <w:rsid w:val="002649AA"/>
    <w:rsid w:val="00295AD9"/>
    <w:rsid w:val="002A3D95"/>
    <w:rsid w:val="002B5ACD"/>
    <w:rsid w:val="002C3C7B"/>
    <w:rsid w:val="002D6A31"/>
    <w:rsid w:val="00305198"/>
    <w:rsid w:val="00310795"/>
    <w:rsid w:val="00310D49"/>
    <w:rsid w:val="00321E70"/>
    <w:rsid w:val="00330E23"/>
    <w:rsid w:val="0034735C"/>
    <w:rsid w:val="00353CB2"/>
    <w:rsid w:val="00374D39"/>
    <w:rsid w:val="003941DA"/>
    <w:rsid w:val="003C6424"/>
    <w:rsid w:val="003F1A66"/>
    <w:rsid w:val="003F76D8"/>
    <w:rsid w:val="00402DB9"/>
    <w:rsid w:val="00412E4E"/>
    <w:rsid w:val="00416DAA"/>
    <w:rsid w:val="004171F8"/>
    <w:rsid w:val="00430296"/>
    <w:rsid w:val="004325A4"/>
    <w:rsid w:val="004358B5"/>
    <w:rsid w:val="00436C1F"/>
    <w:rsid w:val="00440DE5"/>
    <w:rsid w:val="00481B71"/>
    <w:rsid w:val="00484212"/>
    <w:rsid w:val="004A5BC6"/>
    <w:rsid w:val="004B7173"/>
    <w:rsid w:val="004C010D"/>
    <w:rsid w:val="004C37F3"/>
    <w:rsid w:val="004C5E66"/>
    <w:rsid w:val="004D1FB6"/>
    <w:rsid w:val="004E2B3B"/>
    <w:rsid w:val="005032CC"/>
    <w:rsid w:val="00512784"/>
    <w:rsid w:val="00522A1A"/>
    <w:rsid w:val="005270B1"/>
    <w:rsid w:val="00532211"/>
    <w:rsid w:val="00536D52"/>
    <w:rsid w:val="00544EFF"/>
    <w:rsid w:val="00546B88"/>
    <w:rsid w:val="00563334"/>
    <w:rsid w:val="0057096D"/>
    <w:rsid w:val="00570E34"/>
    <w:rsid w:val="0057169F"/>
    <w:rsid w:val="00586038"/>
    <w:rsid w:val="005A23A8"/>
    <w:rsid w:val="005D77F6"/>
    <w:rsid w:val="005E4676"/>
    <w:rsid w:val="005E6CC3"/>
    <w:rsid w:val="005F0035"/>
    <w:rsid w:val="005F2659"/>
    <w:rsid w:val="0060719B"/>
    <w:rsid w:val="00626CF4"/>
    <w:rsid w:val="0063010C"/>
    <w:rsid w:val="006360E2"/>
    <w:rsid w:val="00640EC4"/>
    <w:rsid w:val="00666D63"/>
    <w:rsid w:val="0067666A"/>
    <w:rsid w:val="00677ADC"/>
    <w:rsid w:val="00683C3F"/>
    <w:rsid w:val="0068602F"/>
    <w:rsid w:val="006A32F4"/>
    <w:rsid w:val="006A5E06"/>
    <w:rsid w:val="006C2FAC"/>
    <w:rsid w:val="006E63C3"/>
    <w:rsid w:val="006E68D6"/>
    <w:rsid w:val="00701465"/>
    <w:rsid w:val="00717538"/>
    <w:rsid w:val="007401D1"/>
    <w:rsid w:val="00755B02"/>
    <w:rsid w:val="00760089"/>
    <w:rsid w:val="00760FEF"/>
    <w:rsid w:val="00771E43"/>
    <w:rsid w:val="007A3D86"/>
    <w:rsid w:val="007B2646"/>
    <w:rsid w:val="007B2B5B"/>
    <w:rsid w:val="007C5147"/>
    <w:rsid w:val="007D4F53"/>
    <w:rsid w:val="007F11FF"/>
    <w:rsid w:val="00802A85"/>
    <w:rsid w:val="008151C2"/>
    <w:rsid w:val="00823637"/>
    <w:rsid w:val="00823E91"/>
    <w:rsid w:val="008414AA"/>
    <w:rsid w:val="008426D7"/>
    <w:rsid w:val="00843056"/>
    <w:rsid w:val="008515F0"/>
    <w:rsid w:val="00857F1B"/>
    <w:rsid w:val="00863354"/>
    <w:rsid w:val="0087625A"/>
    <w:rsid w:val="00885F80"/>
    <w:rsid w:val="008A5FFC"/>
    <w:rsid w:val="008B7061"/>
    <w:rsid w:val="008C1F98"/>
    <w:rsid w:val="008D333D"/>
    <w:rsid w:val="008E1F4C"/>
    <w:rsid w:val="00902B0E"/>
    <w:rsid w:val="00912DC2"/>
    <w:rsid w:val="00930517"/>
    <w:rsid w:val="0093695A"/>
    <w:rsid w:val="00943B60"/>
    <w:rsid w:val="009467DB"/>
    <w:rsid w:val="00955276"/>
    <w:rsid w:val="00971C5B"/>
    <w:rsid w:val="00986ABE"/>
    <w:rsid w:val="009960AE"/>
    <w:rsid w:val="009965CA"/>
    <w:rsid w:val="009A606C"/>
    <w:rsid w:val="009B3A87"/>
    <w:rsid w:val="009B7174"/>
    <w:rsid w:val="009C26D1"/>
    <w:rsid w:val="009C462E"/>
    <w:rsid w:val="009D0ED3"/>
    <w:rsid w:val="009D2E50"/>
    <w:rsid w:val="009D5503"/>
    <w:rsid w:val="009F5FD6"/>
    <w:rsid w:val="00A0081B"/>
    <w:rsid w:val="00A035A5"/>
    <w:rsid w:val="00A114BC"/>
    <w:rsid w:val="00A33A23"/>
    <w:rsid w:val="00A43FDB"/>
    <w:rsid w:val="00A45352"/>
    <w:rsid w:val="00A462BF"/>
    <w:rsid w:val="00A90A70"/>
    <w:rsid w:val="00A9352A"/>
    <w:rsid w:val="00AB38F1"/>
    <w:rsid w:val="00AB4797"/>
    <w:rsid w:val="00AB73DE"/>
    <w:rsid w:val="00AD5DBE"/>
    <w:rsid w:val="00AE26D9"/>
    <w:rsid w:val="00AF18C6"/>
    <w:rsid w:val="00AF2EB6"/>
    <w:rsid w:val="00B01881"/>
    <w:rsid w:val="00B37DDC"/>
    <w:rsid w:val="00B53EE6"/>
    <w:rsid w:val="00B62B2A"/>
    <w:rsid w:val="00B66588"/>
    <w:rsid w:val="00B714E3"/>
    <w:rsid w:val="00B76C42"/>
    <w:rsid w:val="00BB32ED"/>
    <w:rsid w:val="00BB4B9D"/>
    <w:rsid w:val="00BB50DC"/>
    <w:rsid w:val="00BC5530"/>
    <w:rsid w:val="00BD3AEB"/>
    <w:rsid w:val="00BE0D17"/>
    <w:rsid w:val="00BE20F5"/>
    <w:rsid w:val="00BE59B9"/>
    <w:rsid w:val="00BF7315"/>
    <w:rsid w:val="00C05C63"/>
    <w:rsid w:val="00C1494C"/>
    <w:rsid w:val="00C209E2"/>
    <w:rsid w:val="00C24146"/>
    <w:rsid w:val="00C31ABD"/>
    <w:rsid w:val="00C40AF1"/>
    <w:rsid w:val="00C43B5A"/>
    <w:rsid w:val="00C533A0"/>
    <w:rsid w:val="00C64EF2"/>
    <w:rsid w:val="00C751FC"/>
    <w:rsid w:val="00CA283B"/>
    <w:rsid w:val="00CA3A72"/>
    <w:rsid w:val="00CA7D48"/>
    <w:rsid w:val="00CC0AE8"/>
    <w:rsid w:val="00CD41D0"/>
    <w:rsid w:val="00D032C7"/>
    <w:rsid w:val="00D129A2"/>
    <w:rsid w:val="00D16A67"/>
    <w:rsid w:val="00D35799"/>
    <w:rsid w:val="00D556B5"/>
    <w:rsid w:val="00D77246"/>
    <w:rsid w:val="00D80176"/>
    <w:rsid w:val="00D823DE"/>
    <w:rsid w:val="00D95827"/>
    <w:rsid w:val="00D95E28"/>
    <w:rsid w:val="00D9778F"/>
    <w:rsid w:val="00DA20DA"/>
    <w:rsid w:val="00DA254A"/>
    <w:rsid w:val="00DD78EF"/>
    <w:rsid w:val="00DE3B10"/>
    <w:rsid w:val="00E176AD"/>
    <w:rsid w:val="00E25A5D"/>
    <w:rsid w:val="00E37A94"/>
    <w:rsid w:val="00E37ED9"/>
    <w:rsid w:val="00E508CA"/>
    <w:rsid w:val="00E521A6"/>
    <w:rsid w:val="00E70F59"/>
    <w:rsid w:val="00E75AAF"/>
    <w:rsid w:val="00E77FE0"/>
    <w:rsid w:val="00E81675"/>
    <w:rsid w:val="00EB24E0"/>
    <w:rsid w:val="00EC6855"/>
    <w:rsid w:val="00EE092B"/>
    <w:rsid w:val="00F169DE"/>
    <w:rsid w:val="00F313F7"/>
    <w:rsid w:val="00F91E41"/>
    <w:rsid w:val="00FA4E61"/>
    <w:rsid w:val="00FB3182"/>
    <w:rsid w:val="00FC2450"/>
    <w:rsid w:val="00FD3FA9"/>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C80442"/>
  <w15:docId w15:val="{E0997B94-9AF2-48F0-B620-60BF5771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B3182"/>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uiPriority w:val="1"/>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character" w:styleId="HTMLCite">
    <w:name w:val="HTML Cite"/>
    <w:basedOn w:val="DefaultParagraphFont"/>
    <w:semiHidden/>
    <w:unhideWhenUsed/>
    <w:rsid w:val="000E4046"/>
    <w:rPr>
      <w:i/>
      <w:iCs/>
    </w:rPr>
  </w:style>
  <w:style w:type="paragraph" w:styleId="PlainText">
    <w:name w:val="Plain Text"/>
    <w:basedOn w:val="Normal"/>
    <w:link w:val="PlainTextChar"/>
    <w:unhideWhenUsed/>
    <w:rsid w:val="008426D7"/>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8426D7"/>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4358B5"/>
    <w:rPr>
      <w:color w:val="800080" w:themeColor="followedHyperlink"/>
      <w:u w:val="single"/>
    </w:rPr>
  </w:style>
  <w:style w:type="character" w:styleId="UnresolvedMention">
    <w:name w:val="Unresolved Mention"/>
    <w:basedOn w:val="DefaultParagraphFont"/>
    <w:uiPriority w:val="99"/>
    <w:semiHidden/>
    <w:unhideWhenUsed/>
    <w:rsid w:val="007B2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9722">
      <w:bodyDiv w:val="1"/>
      <w:marLeft w:val="0"/>
      <w:marRight w:val="0"/>
      <w:marTop w:val="0"/>
      <w:marBottom w:val="0"/>
      <w:divBdr>
        <w:top w:val="none" w:sz="0" w:space="0" w:color="auto"/>
        <w:left w:val="none" w:sz="0" w:space="0" w:color="auto"/>
        <w:bottom w:val="none" w:sz="0" w:space="0" w:color="auto"/>
        <w:right w:val="none" w:sz="0" w:space="0" w:color="auto"/>
      </w:divBdr>
    </w:div>
    <w:div w:id="231887044">
      <w:bodyDiv w:val="1"/>
      <w:marLeft w:val="0"/>
      <w:marRight w:val="0"/>
      <w:marTop w:val="0"/>
      <w:marBottom w:val="0"/>
      <w:divBdr>
        <w:top w:val="none" w:sz="0" w:space="0" w:color="auto"/>
        <w:left w:val="none" w:sz="0" w:space="0" w:color="auto"/>
        <w:bottom w:val="none" w:sz="0" w:space="0" w:color="auto"/>
        <w:right w:val="none" w:sz="0" w:space="0" w:color="auto"/>
      </w:divBdr>
    </w:div>
    <w:div w:id="236523919">
      <w:bodyDiv w:val="1"/>
      <w:marLeft w:val="0"/>
      <w:marRight w:val="0"/>
      <w:marTop w:val="0"/>
      <w:marBottom w:val="0"/>
      <w:divBdr>
        <w:top w:val="none" w:sz="0" w:space="0" w:color="auto"/>
        <w:left w:val="none" w:sz="0" w:space="0" w:color="auto"/>
        <w:bottom w:val="none" w:sz="0" w:space="0" w:color="auto"/>
        <w:right w:val="none" w:sz="0" w:space="0" w:color="auto"/>
      </w:divBdr>
    </w:div>
    <w:div w:id="391849512">
      <w:bodyDiv w:val="1"/>
      <w:marLeft w:val="0"/>
      <w:marRight w:val="0"/>
      <w:marTop w:val="0"/>
      <w:marBottom w:val="0"/>
      <w:divBdr>
        <w:top w:val="none" w:sz="0" w:space="0" w:color="auto"/>
        <w:left w:val="none" w:sz="0" w:space="0" w:color="auto"/>
        <w:bottom w:val="none" w:sz="0" w:space="0" w:color="auto"/>
        <w:right w:val="none" w:sz="0" w:space="0" w:color="auto"/>
      </w:divBdr>
    </w:div>
    <w:div w:id="499740180">
      <w:bodyDiv w:val="1"/>
      <w:marLeft w:val="0"/>
      <w:marRight w:val="0"/>
      <w:marTop w:val="0"/>
      <w:marBottom w:val="0"/>
      <w:divBdr>
        <w:top w:val="none" w:sz="0" w:space="0" w:color="auto"/>
        <w:left w:val="none" w:sz="0" w:space="0" w:color="auto"/>
        <w:bottom w:val="none" w:sz="0" w:space="0" w:color="auto"/>
        <w:right w:val="none" w:sz="0" w:space="0" w:color="auto"/>
      </w:divBdr>
    </w:div>
    <w:div w:id="548414845">
      <w:bodyDiv w:val="1"/>
      <w:marLeft w:val="0"/>
      <w:marRight w:val="0"/>
      <w:marTop w:val="0"/>
      <w:marBottom w:val="0"/>
      <w:divBdr>
        <w:top w:val="none" w:sz="0" w:space="0" w:color="auto"/>
        <w:left w:val="none" w:sz="0" w:space="0" w:color="auto"/>
        <w:bottom w:val="none" w:sz="0" w:space="0" w:color="auto"/>
        <w:right w:val="none" w:sz="0" w:space="0" w:color="auto"/>
      </w:divBdr>
    </w:div>
    <w:div w:id="621497046">
      <w:bodyDiv w:val="1"/>
      <w:marLeft w:val="0"/>
      <w:marRight w:val="0"/>
      <w:marTop w:val="0"/>
      <w:marBottom w:val="0"/>
      <w:divBdr>
        <w:top w:val="none" w:sz="0" w:space="0" w:color="auto"/>
        <w:left w:val="none" w:sz="0" w:space="0" w:color="auto"/>
        <w:bottom w:val="none" w:sz="0" w:space="0" w:color="auto"/>
        <w:right w:val="none" w:sz="0" w:space="0" w:color="auto"/>
      </w:divBdr>
      <w:divsChild>
        <w:div w:id="587543657">
          <w:marLeft w:val="0"/>
          <w:marRight w:val="0"/>
          <w:marTop w:val="0"/>
          <w:marBottom w:val="0"/>
          <w:divBdr>
            <w:top w:val="none" w:sz="0" w:space="0" w:color="auto"/>
            <w:left w:val="none" w:sz="0" w:space="0" w:color="auto"/>
            <w:bottom w:val="none" w:sz="0" w:space="0" w:color="auto"/>
            <w:right w:val="none" w:sz="0" w:space="0" w:color="auto"/>
          </w:divBdr>
        </w:div>
        <w:div w:id="886448383">
          <w:marLeft w:val="0"/>
          <w:marRight w:val="0"/>
          <w:marTop w:val="0"/>
          <w:marBottom w:val="0"/>
          <w:divBdr>
            <w:top w:val="none" w:sz="0" w:space="0" w:color="auto"/>
            <w:left w:val="none" w:sz="0" w:space="0" w:color="auto"/>
            <w:bottom w:val="none" w:sz="0" w:space="0" w:color="auto"/>
            <w:right w:val="none" w:sz="0" w:space="0" w:color="auto"/>
          </w:divBdr>
        </w:div>
        <w:div w:id="1861777114">
          <w:marLeft w:val="0"/>
          <w:marRight w:val="0"/>
          <w:marTop w:val="0"/>
          <w:marBottom w:val="0"/>
          <w:divBdr>
            <w:top w:val="none" w:sz="0" w:space="0" w:color="auto"/>
            <w:left w:val="none" w:sz="0" w:space="0" w:color="auto"/>
            <w:bottom w:val="none" w:sz="0" w:space="0" w:color="auto"/>
            <w:right w:val="none" w:sz="0" w:space="0" w:color="auto"/>
          </w:divBdr>
        </w:div>
        <w:div w:id="668826575">
          <w:marLeft w:val="0"/>
          <w:marRight w:val="0"/>
          <w:marTop w:val="0"/>
          <w:marBottom w:val="0"/>
          <w:divBdr>
            <w:top w:val="none" w:sz="0" w:space="0" w:color="auto"/>
            <w:left w:val="none" w:sz="0" w:space="0" w:color="auto"/>
            <w:bottom w:val="none" w:sz="0" w:space="0" w:color="auto"/>
            <w:right w:val="none" w:sz="0" w:space="0" w:color="auto"/>
          </w:divBdr>
        </w:div>
        <w:div w:id="1834955714">
          <w:marLeft w:val="0"/>
          <w:marRight w:val="0"/>
          <w:marTop w:val="0"/>
          <w:marBottom w:val="0"/>
          <w:divBdr>
            <w:top w:val="none" w:sz="0" w:space="0" w:color="auto"/>
            <w:left w:val="none" w:sz="0" w:space="0" w:color="auto"/>
            <w:bottom w:val="none" w:sz="0" w:space="0" w:color="auto"/>
            <w:right w:val="none" w:sz="0" w:space="0" w:color="auto"/>
          </w:divBdr>
        </w:div>
        <w:div w:id="923303877">
          <w:marLeft w:val="0"/>
          <w:marRight w:val="0"/>
          <w:marTop w:val="0"/>
          <w:marBottom w:val="0"/>
          <w:divBdr>
            <w:top w:val="none" w:sz="0" w:space="0" w:color="auto"/>
            <w:left w:val="none" w:sz="0" w:space="0" w:color="auto"/>
            <w:bottom w:val="none" w:sz="0" w:space="0" w:color="auto"/>
            <w:right w:val="none" w:sz="0" w:space="0" w:color="auto"/>
          </w:divBdr>
        </w:div>
        <w:div w:id="1638729432">
          <w:marLeft w:val="0"/>
          <w:marRight w:val="0"/>
          <w:marTop w:val="0"/>
          <w:marBottom w:val="0"/>
          <w:divBdr>
            <w:top w:val="none" w:sz="0" w:space="0" w:color="auto"/>
            <w:left w:val="none" w:sz="0" w:space="0" w:color="auto"/>
            <w:bottom w:val="none" w:sz="0" w:space="0" w:color="auto"/>
            <w:right w:val="none" w:sz="0" w:space="0" w:color="auto"/>
          </w:divBdr>
        </w:div>
        <w:div w:id="574362462">
          <w:marLeft w:val="0"/>
          <w:marRight w:val="0"/>
          <w:marTop w:val="0"/>
          <w:marBottom w:val="0"/>
          <w:divBdr>
            <w:top w:val="none" w:sz="0" w:space="0" w:color="auto"/>
            <w:left w:val="none" w:sz="0" w:space="0" w:color="auto"/>
            <w:bottom w:val="none" w:sz="0" w:space="0" w:color="auto"/>
            <w:right w:val="none" w:sz="0" w:space="0" w:color="auto"/>
          </w:divBdr>
        </w:div>
        <w:div w:id="2100641487">
          <w:marLeft w:val="0"/>
          <w:marRight w:val="0"/>
          <w:marTop w:val="0"/>
          <w:marBottom w:val="0"/>
          <w:divBdr>
            <w:top w:val="none" w:sz="0" w:space="0" w:color="auto"/>
            <w:left w:val="none" w:sz="0" w:space="0" w:color="auto"/>
            <w:bottom w:val="none" w:sz="0" w:space="0" w:color="auto"/>
            <w:right w:val="none" w:sz="0" w:space="0" w:color="auto"/>
          </w:divBdr>
        </w:div>
        <w:div w:id="357589557">
          <w:marLeft w:val="0"/>
          <w:marRight w:val="0"/>
          <w:marTop w:val="0"/>
          <w:marBottom w:val="0"/>
          <w:divBdr>
            <w:top w:val="none" w:sz="0" w:space="0" w:color="auto"/>
            <w:left w:val="none" w:sz="0" w:space="0" w:color="auto"/>
            <w:bottom w:val="none" w:sz="0" w:space="0" w:color="auto"/>
            <w:right w:val="none" w:sz="0" w:space="0" w:color="auto"/>
          </w:divBdr>
        </w:div>
        <w:div w:id="597374984">
          <w:marLeft w:val="0"/>
          <w:marRight w:val="0"/>
          <w:marTop w:val="0"/>
          <w:marBottom w:val="0"/>
          <w:divBdr>
            <w:top w:val="none" w:sz="0" w:space="0" w:color="auto"/>
            <w:left w:val="none" w:sz="0" w:space="0" w:color="auto"/>
            <w:bottom w:val="none" w:sz="0" w:space="0" w:color="auto"/>
            <w:right w:val="none" w:sz="0" w:space="0" w:color="auto"/>
          </w:divBdr>
        </w:div>
        <w:div w:id="836772512">
          <w:marLeft w:val="0"/>
          <w:marRight w:val="0"/>
          <w:marTop w:val="0"/>
          <w:marBottom w:val="0"/>
          <w:divBdr>
            <w:top w:val="none" w:sz="0" w:space="0" w:color="auto"/>
            <w:left w:val="none" w:sz="0" w:space="0" w:color="auto"/>
            <w:bottom w:val="none" w:sz="0" w:space="0" w:color="auto"/>
            <w:right w:val="none" w:sz="0" w:space="0" w:color="auto"/>
          </w:divBdr>
        </w:div>
        <w:div w:id="1541891579">
          <w:marLeft w:val="0"/>
          <w:marRight w:val="0"/>
          <w:marTop w:val="0"/>
          <w:marBottom w:val="0"/>
          <w:divBdr>
            <w:top w:val="none" w:sz="0" w:space="0" w:color="auto"/>
            <w:left w:val="none" w:sz="0" w:space="0" w:color="auto"/>
            <w:bottom w:val="none" w:sz="0" w:space="0" w:color="auto"/>
            <w:right w:val="none" w:sz="0" w:space="0" w:color="auto"/>
          </w:divBdr>
        </w:div>
        <w:div w:id="1651905213">
          <w:marLeft w:val="0"/>
          <w:marRight w:val="0"/>
          <w:marTop w:val="0"/>
          <w:marBottom w:val="0"/>
          <w:divBdr>
            <w:top w:val="none" w:sz="0" w:space="0" w:color="auto"/>
            <w:left w:val="none" w:sz="0" w:space="0" w:color="auto"/>
            <w:bottom w:val="none" w:sz="0" w:space="0" w:color="auto"/>
            <w:right w:val="none" w:sz="0" w:space="0" w:color="auto"/>
          </w:divBdr>
        </w:div>
        <w:div w:id="1771702145">
          <w:marLeft w:val="0"/>
          <w:marRight w:val="0"/>
          <w:marTop w:val="0"/>
          <w:marBottom w:val="0"/>
          <w:divBdr>
            <w:top w:val="none" w:sz="0" w:space="0" w:color="auto"/>
            <w:left w:val="none" w:sz="0" w:space="0" w:color="auto"/>
            <w:bottom w:val="none" w:sz="0" w:space="0" w:color="auto"/>
            <w:right w:val="none" w:sz="0" w:space="0" w:color="auto"/>
          </w:divBdr>
        </w:div>
        <w:div w:id="1798639750">
          <w:marLeft w:val="0"/>
          <w:marRight w:val="0"/>
          <w:marTop w:val="0"/>
          <w:marBottom w:val="0"/>
          <w:divBdr>
            <w:top w:val="none" w:sz="0" w:space="0" w:color="auto"/>
            <w:left w:val="none" w:sz="0" w:space="0" w:color="auto"/>
            <w:bottom w:val="none" w:sz="0" w:space="0" w:color="auto"/>
            <w:right w:val="none" w:sz="0" w:space="0" w:color="auto"/>
          </w:divBdr>
        </w:div>
        <w:div w:id="2088502037">
          <w:marLeft w:val="0"/>
          <w:marRight w:val="0"/>
          <w:marTop w:val="0"/>
          <w:marBottom w:val="0"/>
          <w:divBdr>
            <w:top w:val="none" w:sz="0" w:space="0" w:color="auto"/>
            <w:left w:val="none" w:sz="0" w:space="0" w:color="auto"/>
            <w:bottom w:val="none" w:sz="0" w:space="0" w:color="auto"/>
            <w:right w:val="none" w:sz="0" w:space="0" w:color="auto"/>
          </w:divBdr>
        </w:div>
        <w:div w:id="969869042">
          <w:marLeft w:val="0"/>
          <w:marRight w:val="0"/>
          <w:marTop w:val="0"/>
          <w:marBottom w:val="0"/>
          <w:divBdr>
            <w:top w:val="none" w:sz="0" w:space="0" w:color="auto"/>
            <w:left w:val="none" w:sz="0" w:space="0" w:color="auto"/>
            <w:bottom w:val="none" w:sz="0" w:space="0" w:color="auto"/>
            <w:right w:val="none" w:sz="0" w:space="0" w:color="auto"/>
          </w:divBdr>
        </w:div>
        <w:div w:id="1762136799">
          <w:marLeft w:val="0"/>
          <w:marRight w:val="0"/>
          <w:marTop w:val="0"/>
          <w:marBottom w:val="0"/>
          <w:divBdr>
            <w:top w:val="none" w:sz="0" w:space="0" w:color="auto"/>
            <w:left w:val="none" w:sz="0" w:space="0" w:color="auto"/>
            <w:bottom w:val="none" w:sz="0" w:space="0" w:color="auto"/>
            <w:right w:val="none" w:sz="0" w:space="0" w:color="auto"/>
          </w:divBdr>
        </w:div>
        <w:div w:id="258490626">
          <w:marLeft w:val="0"/>
          <w:marRight w:val="0"/>
          <w:marTop w:val="0"/>
          <w:marBottom w:val="0"/>
          <w:divBdr>
            <w:top w:val="none" w:sz="0" w:space="0" w:color="auto"/>
            <w:left w:val="none" w:sz="0" w:space="0" w:color="auto"/>
            <w:bottom w:val="none" w:sz="0" w:space="0" w:color="auto"/>
            <w:right w:val="none" w:sz="0" w:space="0" w:color="auto"/>
          </w:divBdr>
        </w:div>
        <w:div w:id="332686065">
          <w:marLeft w:val="0"/>
          <w:marRight w:val="0"/>
          <w:marTop w:val="0"/>
          <w:marBottom w:val="0"/>
          <w:divBdr>
            <w:top w:val="none" w:sz="0" w:space="0" w:color="auto"/>
            <w:left w:val="none" w:sz="0" w:space="0" w:color="auto"/>
            <w:bottom w:val="none" w:sz="0" w:space="0" w:color="auto"/>
            <w:right w:val="none" w:sz="0" w:space="0" w:color="auto"/>
          </w:divBdr>
        </w:div>
        <w:div w:id="1368945644">
          <w:marLeft w:val="0"/>
          <w:marRight w:val="0"/>
          <w:marTop w:val="0"/>
          <w:marBottom w:val="0"/>
          <w:divBdr>
            <w:top w:val="none" w:sz="0" w:space="0" w:color="auto"/>
            <w:left w:val="none" w:sz="0" w:space="0" w:color="auto"/>
            <w:bottom w:val="none" w:sz="0" w:space="0" w:color="auto"/>
            <w:right w:val="none" w:sz="0" w:space="0" w:color="auto"/>
          </w:divBdr>
        </w:div>
        <w:div w:id="1646465685">
          <w:marLeft w:val="0"/>
          <w:marRight w:val="0"/>
          <w:marTop w:val="0"/>
          <w:marBottom w:val="0"/>
          <w:divBdr>
            <w:top w:val="none" w:sz="0" w:space="0" w:color="auto"/>
            <w:left w:val="none" w:sz="0" w:space="0" w:color="auto"/>
            <w:bottom w:val="none" w:sz="0" w:space="0" w:color="auto"/>
            <w:right w:val="none" w:sz="0" w:space="0" w:color="auto"/>
          </w:divBdr>
        </w:div>
        <w:div w:id="1517306024">
          <w:marLeft w:val="0"/>
          <w:marRight w:val="0"/>
          <w:marTop w:val="0"/>
          <w:marBottom w:val="0"/>
          <w:divBdr>
            <w:top w:val="none" w:sz="0" w:space="0" w:color="auto"/>
            <w:left w:val="none" w:sz="0" w:space="0" w:color="auto"/>
            <w:bottom w:val="none" w:sz="0" w:space="0" w:color="auto"/>
            <w:right w:val="none" w:sz="0" w:space="0" w:color="auto"/>
          </w:divBdr>
        </w:div>
        <w:div w:id="386610714">
          <w:marLeft w:val="0"/>
          <w:marRight w:val="0"/>
          <w:marTop w:val="0"/>
          <w:marBottom w:val="0"/>
          <w:divBdr>
            <w:top w:val="none" w:sz="0" w:space="0" w:color="auto"/>
            <w:left w:val="none" w:sz="0" w:space="0" w:color="auto"/>
            <w:bottom w:val="none" w:sz="0" w:space="0" w:color="auto"/>
            <w:right w:val="none" w:sz="0" w:space="0" w:color="auto"/>
          </w:divBdr>
        </w:div>
        <w:div w:id="353073909">
          <w:marLeft w:val="0"/>
          <w:marRight w:val="0"/>
          <w:marTop w:val="0"/>
          <w:marBottom w:val="0"/>
          <w:divBdr>
            <w:top w:val="none" w:sz="0" w:space="0" w:color="auto"/>
            <w:left w:val="none" w:sz="0" w:space="0" w:color="auto"/>
            <w:bottom w:val="none" w:sz="0" w:space="0" w:color="auto"/>
            <w:right w:val="none" w:sz="0" w:space="0" w:color="auto"/>
          </w:divBdr>
        </w:div>
      </w:divsChild>
    </w:div>
    <w:div w:id="690297953">
      <w:bodyDiv w:val="1"/>
      <w:marLeft w:val="0"/>
      <w:marRight w:val="0"/>
      <w:marTop w:val="0"/>
      <w:marBottom w:val="0"/>
      <w:divBdr>
        <w:top w:val="none" w:sz="0" w:space="0" w:color="auto"/>
        <w:left w:val="none" w:sz="0" w:space="0" w:color="auto"/>
        <w:bottom w:val="none" w:sz="0" w:space="0" w:color="auto"/>
        <w:right w:val="none" w:sz="0" w:space="0" w:color="auto"/>
      </w:divBdr>
    </w:div>
    <w:div w:id="737098244">
      <w:bodyDiv w:val="1"/>
      <w:marLeft w:val="0"/>
      <w:marRight w:val="0"/>
      <w:marTop w:val="0"/>
      <w:marBottom w:val="0"/>
      <w:divBdr>
        <w:top w:val="none" w:sz="0" w:space="0" w:color="auto"/>
        <w:left w:val="none" w:sz="0" w:space="0" w:color="auto"/>
        <w:bottom w:val="none" w:sz="0" w:space="0" w:color="auto"/>
        <w:right w:val="none" w:sz="0" w:space="0" w:color="auto"/>
      </w:divBdr>
    </w:div>
    <w:div w:id="860171083">
      <w:bodyDiv w:val="1"/>
      <w:marLeft w:val="0"/>
      <w:marRight w:val="0"/>
      <w:marTop w:val="0"/>
      <w:marBottom w:val="0"/>
      <w:divBdr>
        <w:top w:val="none" w:sz="0" w:space="0" w:color="auto"/>
        <w:left w:val="none" w:sz="0" w:space="0" w:color="auto"/>
        <w:bottom w:val="none" w:sz="0" w:space="0" w:color="auto"/>
        <w:right w:val="none" w:sz="0" w:space="0" w:color="auto"/>
      </w:divBdr>
    </w:div>
    <w:div w:id="974872130">
      <w:bodyDiv w:val="1"/>
      <w:marLeft w:val="0"/>
      <w:marRight w:val="0"/>
      <w:marTop w:val="0"/>
      <w:marBottom w:val="0"/>
      <w:divBdr>
        <w:top w:val="none" w:sz="0" w:space="0" w:color="auto"/>
        <w:left w:val="none" w:sz="0" w:space="0" w:color="auto"/>
        <w:bottom w:val="none" w:sz="0" w:space="0" w:color="auto"/>
        <w:right w:val="none" w:sz="0" w:space="0" w:color="auto"/>
      </w:divBdr>
    </w:div>
    <w:div w:id="1079400447">
      <w:bodyDiv w:val="1"/>
      <w:marLeft w:val="0"/>
      <w:marRight w:val="0"/>
      <w:marTop w:val="0"/>
      <w:marBottom w:val="0"/>
      <w:divBdr>
        <w:top w:val="none" w:sz="0" w:space="0" w:color="auto"/>
        <w:left w:val="none" w:sz="0" w:space="0" w:color="auto"/>
        <w:bottom w:val="none" w:sz="0" w:space="0" w:color="auto"/>
        <w:right w:val="none" w:sz="0" w:space="0" w:color="auto"/>
      </w:divBdr>
    </w:div>
    <w:div w:id="1210536953">
      <w:bodyDiv w:val="1"/>
      <w:marLeft w:val="0"/>
      <w:marRight w:val="0"/>
      <w:marTop w:val="0"/>
      <w:marBottom w:val="0"/>
      <w:divBdr>
        <w:top w:val="none" w:sz="0" w:space="0" w:color="auto"/>
        <w:left w:val="none" w:sz="0" w:space="0" w:color="auto"/>
        <w:bottom w:val="none" w:sz="0" w:space="0" w:color="auto"/>
        <w:right w:val="none" w:sz="0" w:space="0" w:color="auto"/>
      </w:divBdr>
    </w:div>
    <w:div w:id="1235506753">
      <w:bodyDiv w:val="1"/>
      <w:marLeft w:val="0"/>
      <w:marRight w:val="0"/>
      <w:marTop w:val="0"/>
      <w:marBottom w:val="0"/>
      <w:divBdr>
        <w:top w:val="none" w:sz="0" w:space="0" w:color="auto"/>
        <w:left w:val="none" w:sz="0" w:space="0" w:color="auto"/>
        <w:bottom w:val="none" w:sz="0" w:space="0" w:color="auto"/>
        <w:right w:val="none" w:sz="0" w:space="0" w:color="auto"/>
      </w:divBdr>
    </w:div>
    <w:div w:id="1293485680">
      <w:bodyDiv w:val="1"/>
      <w:marLeft w:val="0"/>
      <w:marRight w:val="0"/>
      <w:marTop w:val="0"/>
      <w:marBottom w:val="0"/>
      <w:divBdr>
        <w:top w:val="none" w:sz="0" w:space="0" w:color="auto"/>
        <w:left w:val="none" w:sz="0" w:space="0" w:color="auto"/>
        <w:bottom w:val="none" w:sz="0" w:space="0" w:color="auto"/>
        <w:right w:val="none" w:sz="0" w:space="0" w:color="auto"/>
      </w:divBdr>
    </w:div>
    <w:div w:id="1595896811">
      <w:bodyDiv w:val="1"/>
      <w:marLeft w:val="0"/>
      <w:marRight w:val="0"/>
      <w:marTop w:val="0"/>
      <w:marBottom w:val="0"/>
      <w:divBdr>
        <w:top w:val="none" w:sz="0" w:space="0" w:color="auto"/>
        <w:left w:val="none" w:sz="0" w:space="0" w:color="auto"/>
        <w:bottom w:val="none" w:sz="0" w:space="0" w:color="auto"/>
        <w:right w:val="none" w:sz="0" w:space="0" w:color="auto"/>
      </w:divBdr>
    </w:div>
    <w:div w:id="1633053328">
      <w:bodyDiv w:val="1"/>
      <w:marLeft w:val="0"/>
      <w:marRight w:val="0"/>
      <w:marTop w:val="0"/>
      <w:marBottom w:val="0"/>
      <w:divBdr>
        <w:top w:val="none" w:sz="0" w:space="0" w:color="auto"/>
        <w:left w:val="none" w:sz="0" w:space="0" w:color="auto"/>
        <w:bottom w:val="none" w:sz="0" w:space="0" w:color="auto"/>
        <w:right w:val="none" w:sz="0" w:space="0" w:color="auto"/>
      </w:divBdr>
    </w:div>
    <w:div w:id="1636369124">
      <w:bodyDiv w:val="1"/>
      <w:marLeft w:val="0"/>
      <w:marRight w:val="0"/>
      <w:marTop w:val="0"/>
      <w:marBottom w:val="0"/>
      <w:divBdr>
        <w:top w:val="none" w:sz="0" w:space="0" w:color="auto"/>
        <w:left w:val="none" w:sz="0" w:space="0" w:color="auto"/>
        <w:bottom w:val="none" w:sz="0" w:space="0" w:color="auto"/>
        <w:right w:val="none" w:sz="0" w:space="0" w:color="auto"/>
      </w:divBdr>
    </w:div>
    <w:div w:id="2073697558">
      <w:bodyDiv w:val="1"/>
      <w:marLeft w:val="0"/>
      <w:marRight w:val="0"/>
      <w:marTop w:val="0"/>
      <w:marBottom w:val="0"/>
      <w:divBdr>
        <w:top w:val="none" w:sz="0" w:space="0" w:color="auto"/>
        <w:left w:val="none" w:sz="0" w:space="0" w:color="auto"/>
        <w:bottom w:val="none" w:sz="0" w:space="0" w:color="auto"/>
        <w:right w:val="none" w:sz="0" w:space="0" w:color="auto"/>
      </w:divBdr>
    </w:div>
    <w:div w:id="2081436558">
      <w:bodyDiv w:val="1"/>
      <w:marLeft w:val="0"/>
      <w:marRight w:val="0"/>
      <w:marTop w:val="0"/>
      <w:marBottom w:val="0"/>
      <w:divBdr>
        <w:top w:val="none" w:sz="0" w:space="0" w:color="auto"/>
        <w:left w:val="none" w:sz="0" w:space="0" w:color="auto"/>
        <w:bottom w:val="none" w:sz="0" w:space="0" w:color="auto"/>
        <w:right w:val="none" w:sz="0" w:space="0" w:color="auto"/>
      </w:divBdr>
    </w:div>
    <w:div w:id="2124227631">
      <w:bodyDiv w:val="1"/>
      <w:marLeft w:val="0"/>
      <w:marRight w:val="0"/>
      <w:marTop w:val="0"/>
      <w:marBottom w:val="0"/>
      <w:divBdr>
        <w:top w:val="none" w:sz="0" w:space="0" w:color="auto"/>
        <w:left w:val="none" w:sz="0" w:space="0" w:color="auto"/>
        <w:bottom w:val="none" w:sz="0" w:space="0" w:color="auto"/>
        <w:right w:val="none" w:sz="0" w:space="0" w:color="auto"/>
      </w:divBdr>
    </w:div>
    <w:div w:id="21263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canr.edu/sites/poultry/" TargetMode="External"/><Relationship Id="rId18" Type="http://schemas.openxmlformats.org/officeDocument/2006/relationships/footer" Target="footer1.xml"/><Relationship Id="rId26" Type="http://schemas.openxmlformats.org/officeDocument/2006/relationships/hyperlink" Target="http://www.poultryimprovement.org/documents/AuxiliaryProvisions07252018.pdf" TargetMode="Externa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tyles" Target="styles.xml"/><Relationship Id="rId12" Type="http://schemas.openxmlformats.org/officeDocument/2006/relationships/hyperlink" Target="https://www.ers.usda.gov/topics/animal-products/poultry-eggs" TargetMode="External"/><Relationship Id="rId17" Type="http://schemas.openxmlformats.org/officeDocument/2006/relationships/hyperlink" Target="http://www.poultryimprovement.org/documents/ProgramStandardsJanuary2017.pdf"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www.poultryimprovement.org/documents/AuxiliaryProvisions07252018.pdf" TargetMode="External"/><Relationship Id="rId20" Type="http://schemas.openxmlformats.org/officeDocument/2006/relationships/footer" Target="foot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Colors" Target="diagrams/colors1.xml"/><Relationship Id="rId5" Type="http://schemas.openxmlformats.org/officeDocument/2006/relationships/customXml" Target="../customXml/item5.xml"/><Relationship Id="rId15" Type="http://schemas.openxmlformats.org/officeDocument/2006/relationships/hyperlink" Target="http://www.Grandin.com" TargetMode="External"/><Relationship Id="rId23" Type="http://schemas.openxmlformats.org/officeDocument/2006/relationships/diagramQuickStyle" Target="diagrams/quickStyle1.xm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pay6idbzjveeeik47iudylr9l7afwnuk" TargetMode="External"/><Relationship Id="rId22" Type="http://schemas.openxmlformats.org/officeDocument/2006/relationships/diagramLayout" Target="diagrams/layout1.xml"/><Relationship Id="rId27" Type="http://schemas.openxmlformats.org/officeDocument/2006/relationships/hyperlink" Target="http://www.poultryimprovement.org/documents/ProgramStandardsJanuary2017.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59611F-6B3E-4384-A4C5-57B403BC51F3}"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en-US"/>
        </a:p>
      </dgm:t>
    </dgm:pt>
    <dgm:pt modelId="{9135DCAF-1225-4C7C-97F3-CB00502686FF}">
      <dgm:prSet phldrT="[Text]"/>
      <dgm:spPr/>
      <dgm:t>
        <a:bodyPr/>
        <a:lstStyle/>
        <a:p>
          <a:pPr algn="ctr"/>
          <a:r>
            <a:rPr lang="en-US">
              <a:latin typeface="Verdana" panose="020B0604030504040204" pitchFamily="34" charset="0"/>
              <a:ea typeface="Verdana" panose="020B0604030504040204" pitchFamily="34" charset="0"/>
            </a:rPr>
            <a:t>Animal Welfare</a:t>
          </a:r>
        </a:p>
      </dgm:t>
    </dgm:pt>
    <dgm:pt modelId="{EAC8BB2E-610F-4777-926A-3BC5C6A11B23}" type="parTrans" cxnId="{0A70F5AE-A62D-4006-A462-C754B2D106BC}">
      <dgm:prSet/>
      <dgm:spPr/>
      <dgm:t>
        <a:bodyPr/>
        <a:lstStyle/>
        <a:p>
          <a:pPr algn="ctr"/>
          <a:endParaRPr lang="en-US"/>
        </a:p>
      </dgm:t>
    </dgm:pt>
    <dgm:pt modelId="{D1CF0CF5-0F9B-4D41-9371-C49342341120}" type="sibTrans" cxnId="{0A70F5AE-A62D-4006-A462-C754B2D106BC}">
      <dgm:prSet/>
      <dgm:spPr/>
      <dgm:t>
        <a:bodyPr/>
        <a:lstStyle/>
        <a:p>
          <a:pPr algn="ctr"/>
          <a:endParaRPr lang="en-US"/>
        </a:p>
      </dgm:t>
    </dgm:pt>
    <dgm:pt modelId="{F0A1F6C0-CBC7-46BD-9282-BAE11CF72E27}">
      <dgm:prSet phldrT="[Text]" phldr="1"/>
      <dgm:spPr>
        <a:solidFill>
          <a:schemeClr val="bg1"/>
        </a:solidFill>
        <a:ln>
          <a:solidFill>
            <a:schemeClr val="tx1"/>
          </a:solidFill>
        </a:ln>
      </dgm:spPr>
      <dgm:t>
        <a:bodyPr/>
        <a:lstStyle/>
        <a:p>
          <a:pPr algn="ctr"/>
          <a:endParaRPr lang="en-US"/>
        </a:p>
      </dgm:t>
    </dgm:pt>
    <dgm:pt modelId="{E4F9E682-FEB8-49FB-8C5F-94C5788D3869}" type="parTrans" cxnId="{3D4062E9-7B16-481C-AE6B-85D6C69C9FC5}">
      <dgm:prSet/>
      <dgm:spPr/>
      <dgm:t>
        <a:bodyPr/>
        <a:lstStyle/>
        <a:p>
          <a:pPr algn="ctr"/>
          <a:endParaRPr lang="en-US"/>
        </a:p>
      </dgm:t>
    </dgm:pt>
    <dgm:pt modelId="{FE90F798-782A-489C-BFB3-203CEC9FBDB6}" type="sibTrans" cxnId="{3D4062E9-7B16-481C-AE6B-85D6C69C9FC5}">
      <dgm:prSet/>
      <dgm:spPr/>
      <dgm:t>
        <a:bodyPr/>
        <a:lstStyle/>
        <a:p>
          <a:pPr algn="ctr"/>
          <a:endParaRPr lang="en-US"/>
        </a:p>
      </dgm:t>
    </dgm:pt>
    <dgm:pt modelId="{4BAF82ED-299D-4A1E-B165-869CC76521B2}">
      <dgm:prSet phldrT="[Text]" phldr="1"/>
      <dgm:spPr>
        <a:noFill/>
        <a:ln>
          <a:solidFill>
            <a:schemeClr val="tx1"/>
          </a:solidFill>
        </a:ln>
      </dgm:spPr>
      <dgm:t>
        <a:bodyPr/>
        <a:lstStyle/>
        <a:p>
          <a:pPr algn="ctr"/>
          <a:endParaRPr lang="en-US"/>
        </a:p>
      </dgm:t>
    </dgm:pt>
    <dgm:pt modelId="{FC748DC3-28D0-4017-9C1E-DEED04351602}" type="parTrans" cxnId="{1F4D6B39-1051-4FE3-91D3-17B8C98A35E6}">
      <dgm:prSet/>
      <dgm:spPr/>
      <dgm:t>
        <a:bodyPr/>
        <a:lstStyle/>
        <a:p>
          <a:pPr algn="ctr"/>
          <a:endParaRPr lang="en-US"/>
        </a:p>
      </dgm:t>
    </dgm:pt>
    <dgm:pt modelId="{61AE6F74-6261-4E9F-9F7E-2A118AD4BE29}" type="sibTrans" cxnId="{1F4D6B39-1051-4FE3-91D3-17B8C98A35E6}">
      <dgm:prSet/>
      <dgm:spPr/>
      <dgm:t>
        <a:bodyPr/>
        <a:lstStyle/>
        <a:p>
          <a:pPr algn="ctr"/>
          <a:endParaRPr lang="en-US"/>
        </a:p>
      </dgm:t>
    </dgm:pt>
    <dgm:pt modelId="{A2B1A5D6-746F-4C0A-9B20-3A0EED7A81FA}">
      <dgm:prSet phldrT="[Text]" phldr="1"/>
      <dgm:spPr>
        <a:noFill/>
        <a:ln>
          <a:solidFill>
            <a:schemeClr val="tx1"/>
          </a:solidFill>
        </a:ln>
      </dgm:spPr>
      <dgm:t>
        <a:bodyPr/>
        <a:lstStyle/>
        <a:p>
          <a:pPr algn="ctr"/>
          <a:endParaRPr lang="en-US"/>
        </a:p>
      </dgm:t>
    </dgm:pt>
    <dgm:pt modelId="{C25E79BF-A57A-4534-AEB6-F6D52E6A71D3}" type="parTrans" cxnId="{77044CED-81FD-4801-B7D7-A9EA7D6213ED}">
      <dgm:prSet/>
      <dgm:spPr/>
      <dgm:t>
        <a:bodyPr/>
        <a:lstStyle/>
        <a:p>
          <a:pPr algn="ctr"/>
          <a:endParaRPr lang="en-US"/>
        </a:p>
      </dgm:t>
    </dgm:pt>
    <dgm:pt modelId="{C10F1396-E0FB-4E34-AA4E-82EF9695230F}" type="sibTrans" cxnId="{77044CED-81FD-4801-B7D7-A9EA7D6213ED}">
      <dgm:prSet/>
      <dgm:spPr/>
      <dgm:t>
        <a:bodyPr/>
        <a:lstStyle/>
        <a:p>
          <a:pPr algn="ctr"/>
          <a:endParaRPr lang="en-US"/>
        </a:p>
      </dgm:t>
    </dgm:pt>
    <dgm:pt modelId="{5A4F3AA4-E6D6-43C0-9519-0D23A5A6BFBA}" type="pres">
      <dgm:prSet presAssocID="{6159611F-6B3E-4384-A4C5-57B403BC51F3}" presName="Name0" presStyleCnt="0">
        <dgm:presLayoutVars>
          <dgm:chMax val="1"/>
          <dgm:chPref val="1"/>
          <dgm:dir/>
          <dgm:animOne val="branch"/>
          <dgm:animLvl val="lvl"/>
        </dgm:presLayoutVars>
      </dgm:prSet>
      <dgm:spPr/>
    </dgm:pt>
    <dgm:pt modelId="{E1E8DCF7-1608-4616-B7CE-E2742F8F9462}" type="pres">
      <dgm:prSet presAssocID="{9135DCAF-1225-4C7C-97F3-CB00502686FF}" presName="singleCycle" presStyleCnt="0"/>
      <dgm:spPr/>
    </dgm:pt>
    <dgm:pt modelId="{A65F7617-115B-4045-AE68-CD096CDFDFA4}" type="pres">
      <dgm:prSet presAssocID="{9135DCAF-1225-4C7C-97F3-CB00502686FF}" presName="singleCenter" presStyleLbl="node1" presStyleIdx="0" presStyleCnt="4" custLinFactNeighborX="215" custLinFactNeighborY="-7533">
        <dgm:presLayoutVars>
          <dgm:chMax val="7"/>
          <dgm:chPref val="7"/>
        </dgm:presLayoutVars>
      </dgm:prSet>
      <dgm:spPr/>
    </dgm:pt>
    <dgm:pt modelId="{FD5068E8-53DB-4C76-9DD8-2153C68154F9}" type="pres">
      <dgm:prSet presAssocID="{E4F9E682-FEB8-49FB-8C5F-94C5788D3869}" presName="Name56" presStyleLbl="parChTrans1D2" presStyleIdx="0" presStyleCnt="3"/>
      <dgm:spPr/>
    </dgm:pt>
    <dgm:pt modelId="{EF505043-2BC6-4682-9D2B-867DF259D9B7}" type="pres">
      <dgm:prSet presAssocID="{F0A1F6C0-CBC7-46BD-9282-BAE11CF72E27}" presName="text0" presStyleLbl="node1" presStyleIdx="1" presStyleCnt="4" custScaleX="359314" custRadScaleRad="93929">
        <dgm:presLayoutVars>
          <dgm:bulletEnabled val="1"/>
        </dgm:presLayoutVars>
      </dgm:prSet>
      <dgm:spPr/>
    </dgm:pt>
    <dgm:pt modelId="{852DA9E7-E573-401D-B871-5B5585B2349D}" type="pres">
      <dgm:prSet presAssocID="{FC748DC3-28D0-4017-9C1E-DEED04351602}" presName="Name56" presStyleLbl="parChTrans1D2" presStyleIdx="1" presStyleCnt="3"/>
      <dgm:spPr/>
    </dgm:pt>
    <dgm:pt modelId="{3A813407-E59A-4AC9-B97F-8013083A8650}" type="pres">
      <dgm:prSet presAssocID="{4BAF82ED-299D-4A1E-B165-869CC76521B2}" presName="text0" presStyleLbl="node1" presStyleIdx="2" presStyleCnt="4" custScaleX="341013">
        <dgm:presLayoutVars>
          <dgm:bulletEnabled val="1"/>
        </dgm:presLayoutVars>
      </dgm:prSet>
      <dgm:spPr/>
    </dgm:pt>
    <dgm:pt modelId="{1F34C702-1113-483E-B085-DB85AE1E5544}" type="pres">
      <dgm:prSet presAssocID="{C25E79BF-A57A-4534-AEB6-F6D52E6A71D3}" presName="Name56" presStyleLbl="parChTrans1D2" presStyleIdx="2" presStyleCnt="3"/>
      <dgm:spPr/>
    </dgm:pt>
    <dgm:pt modelId="{2DFC49C1-B33A-40A8-A4D4-D91E752BBA3F}" type="pres">
      <dgm:prSet presAssocID="{A2B1A5D6-746F-4C0A-9B20-3A0EED7A81FA}" presName="text0" presStyleLbl="node1" presStyleIdx="3" presStyleCnt="4" custScaleX="334958">
        <dgm:presLayoutVars>
          <dgm:bulletEnabled val="1"/>
        </dgm:presLayoutVars>
      </dgm:prSet>
      <dgm:spPr/>
    </dgm:pt>
  </dgm:ptLst>
  <dgm:cxnLst>
    <dgm:cxn modelId="{A599B12E-A6A7-4B98-BF3E-CB11CD5A0EB1}" type="presOf" srcId="{9135DCAF-1225-4C7C-97F3-CB00502686FF}" destId="{A65F7617-115B-4045-AE68-CD096CDFDFA4}" srcOrd="0" destOrd="0" presId="urn:microsoft.com/office/officeart/2008/layout/RadialCluster"/>
    <dgm:cxn modelId="{1F4D6B39-1051-4FE3-91D3-17B8C98A35E6}" srcId="{9135DCAF-1225-4C7C-97F3-CB00502686FF}" destId="{4BAF82ED-299D-4A1E-B165-869CC76521B2}" srcOrd="1" destOrd="0" parTransId="{FC748DC3-28D0-4017-9C1E-DEED04351602}" sibTransId="{61AE6F74-6261-4E9F-9F7E-2A118AD4BE29}"/>
    <dgm:cxn modelId="{71BE2C5E-E2A4-4A3C-9D87-6867810FEE14}" type="presOf" srcId="{4BAF82ED-299D-4A1E-B165-869CC76521B2}" destId="{3A813407-E59A-4AC9-B97F-8013083A8650}" srcOrd="0" destOrd="0" presId="urn:microsoft.com/office/officeart/2008/layout/RadialCluster"/>
    <dgm:cxn modelId="{B3984A6B-353D-4F0E-A043-4630A5BD547B}" type="presOf" srcId="{A2B1A5D6-746F-4C0A-9B20-3A0EED7A81FA}" destId="{2DFC49C1-B33A-40A8-A4D4-D91E752BBA3F}" srcOrd="0" destOrd="0" presId="urn:microsoft.com/office/officeart/2008/layout/RadialCluster"/>
    <dgm:cxn modelId="{A8EFAD57-2713-4DE9-AE2B-887EA8001A07}" type="presOf" srcId="{FC748DC3-28D0-4017-9C1E-DEED04351602}" destId="{852DA9E7-E573-401D-B871-5B5585B2349D}" srcOrd="0" destOrd="0" presId="urn:microsoft.com/office/officeart/2008/layout/RadialCluster"/>
    <dgm:cxn modelId="{D4466690-FF89-4730-ACE1-A7205FCD7B68}" type="presOf" srcId="{E4F9E682-FEB8-49FB-8C5F-94C5788D3869}" destId="{FD5068E8-53DB-4C76-9DD8-2153C68154F9}" srcOrd="0" destOrd="0" presId="urn:microsoft.com/office/officeart/2008/layout/RadialCluster"/>
    <dgm:cxn modelId="{12F52F98-810A-435F-B3EB-C7AC81CBB5BC}" type="presOf" srcId="{F0A1F6C0-CBC7-46BD-9282-BAE11CF72E27}" destId="{EF505043-2BC6-4682-9D2B-867DF259D9B7}" srcOrd="0" destOrd="0" presId="urn:microsoft.com/office/officeart/2008/layout/RadialCluster"/>
    <dgm:cxn modelId="{0A70F5AE-A62D-4006-A462-C754B2D106BC}" srcId="{6159611F-6B3E-4384-A4C5-57B403BC51F3}" destId="{9135DCAF-1225-4C7C-97F3-CB00502686FF}" srcOrd="0" destOrd="0" parTransId="{EAC8BB2E-610F-4777-926A-3BC5C6A11B23}" sibTransId="{D1CF0CF5-0F9B-4D41-9371-C49342341120}"/>
    <dgm:cxn modelId="{C8DF67BE-3960-453E-8813-88EE19CB5BB8}" type="presOf" srcId="{6159611F-6B3E-4384-A4C5-57B403BC51F3}" destId="{5A4F3AA4-E6D6-43C0-9519-0D23A5A6BFBA}" srcOrd="0" destOrd="0" presId="urn:microsoft.com/office/officeart/2008/layout/RadialCluster"/>
    <dgm:cxn modelId="{3D4062E9-7B16-481C-AE6B-85D6C69C9FC5}" srcId="{9135DCAF-1225-4C7C-97F3-CB00502686FF}" destId="{F0A1F6C0-CBC7-46BD-9282-BAE11CF72E27}" srcOrd="0" destOrd="0" parTransId="{E4F9E682-FEB8-49FB-8C5F-94C5788D3869}" sibTransId="{FE90F798-782A-489C-BFB3-203CEC9FBDB6}"/>
    <dgm:cxn modelId="{77044CED-81FD-4801-B7D7-A9EA7D6213ED}" srcId="{9135DCAF-1225-4C7C-97F3-CB00502686FF}" destId="{A2B1A5D6-746F-4C0A-9B20-3A0EED7A81FA}" srcOrd="2" destOrd="0" parTransId="{C25E79BF-A57A-4534-AEB6-F6D52E6A71D3}" sibTransId="{C10F1396-E0FB-4E34-AA4E-82EF9695230F}"/>
    <dgm:cxn modelId="{92EB6BF4-9E4D-4576-A927-8058F6F58808}" type="presOf" srcId="{C25E79BF-A57A-4534-AEB6-F6D52E6A71D3}" destId="{1F34C702-1113-483E-B085-DB85AE1E5544}" srcOrd="0" destOrd="0" presId="urn:microsoft.com/office/officeart/2008/layout/RadialCluster"/>
    <dgm:cxn modelId="{F6C60F71-E2E2-4AF6-A388-B3AE08D2945D}" type="presParOf" srcId="{5A4F3AA4-E6D6-43C0-9519-0D23A5A6BFBA}" destId="{E1E8DCF7-1608-4616-B7CE-E2742F8F9462}" srcOrd="0" destOrd="0" presId="urn:microsoft.com/office/officeart/2008/layout/RadialCluster"/>
    <dgm:cxn modelId="{8986114D-24AA-406D-A775-C9923F8B5E25}" type="presParOf" srcId="{E1E8DCF7-1608-4616-B7CE-E2742F8F9462}" destId="{A65F7617-115B-4045-AE68-CD096CDFDFA4}" srcOrd="0" destOrd="0" presId="urn:microsoft.com/office/officeart/2008/layout/RadialCluster"/>
    <dgm:cxn modelId="{D8C9B1DB-F174-4B46-B08D-FE7709E755D0}" type="presParOf" srcId="{E1E8DCF7-1608-4616-B7CE-E2742F8F9462}" destId="{FD5068E8-53DB-4C76-9DD8-2153C68154F9}" srcOrd="1" destOrd="0" presId="urn:microsoft.com/office/officeart/2008/layout/RadialCluster"/>
    <dgm:cxn modelId="{35A81545-61FE-4931-9E52-E2D781999894}" type="presParOf" srcId="{E1E8DCF7-1608-4616-B7CE-E2742F8F9462}" destId="{EF505043-2BC6-4682-9D2B-867DF259D9B7}" srcOrd="2" destOrd="0" presId="urn:microsoft.com/office/officeart/2008/layout/RadialCluster"/>
    <dgm:cxn modelId="{7E1962BC-4B3B-4790-BEC8-9FCC21659261}" type="presParOf" srcId="{E1E8DCF7-1608-4616-B7CE-E2742F8F9462}" destId="{852DA9E7-E573-401D-B871-5B5585B2349D}" srcOrd="3" destOrd="0" presId="urn:microsoft.com/office/officeart/2008/layout/RadialCluster"/>
    <dgm:cxn modelId="{86917E97-FDDB-4359-AB79-2B28B15BC98C}" type="presParOf" srcId="{E1E8DCF7-1608-4616-B7CE-E2742F8F9462}" destId="{3A813407-E59A-4AC9-B97F-8013083A8650}" srcOrd="4" destOrd="0" presId="urn:microsoft.com/office/officeart/2008/layout/RadialCluster"/>
    <dgm:cxn modelId="{F6401B06-2857-4770-9628-891DFA7301D4}" type="presParOf" srcId="{E1E8DCF7-1608-4616-B7CE-E2742F8F9462}" destId="{1F34C702-1113-483E-B085-DB85AE1E5544}" srcOrd="5" destOrd="0" presId="urn:microsoft.com/office/officeart/2008/layout/RadialCluster"/>
    <dgm:cxn modelId="{597D899E-956B-4BD0-B9E5-C94824EAA727}" type="presParOf" srcId="{E1E8DCF7-1608-4616-B7CE-E2742F8F9462}" destId="{2DFC49C1-B33A-40A8-A4D4-D91E752BBA3F}" srcOrd="6" destOrd="0" presId="urn:microsoft.com/office/officeart/2008/layout/RadialCluster"/>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5F7617-115B-4045-AE68-CD096CDFDFA4}">
      <dsp:nvSpPr>
        <dsp:cNvPr id="0" name=""/>
        <dsp:cNvSpPr/>
      </dsp:nvSpPr>
      <dsp:spPr>
        <a:xfrm>
          <a:off x="2530675" y="1347109"/>
          <a:ext cx="1021080" cy="102108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latin typeface="Verdana" panose="020B0604030504040204" pitchFamily="34" charset="0"/>
              <a:ea typeface="Verdana" panose="020B0604030504040204" pitchFamily="34" charset="0"/>
            </a:rPr>
            <a:t>Animal Welfare</a:t>
          </a:r>
        </a:p>
      </dsp:txBody>
      <dsp:txXfrm>
        <a:off x="2580520" y="1396954"/>
        <a:ext cx="921390" cy="921390"/>
      </dsp:txXfrm>
    </dsp:sp>
    <dsp:sp modelId="{FD5068E8-53DB-4C76-9DD8-2153C68154F9}">
      <dsp:nvSpPr>
        <dsp:cNvPr id="0" name=""/>
        <dsp:cNvSpPr/>
      </dsp:nvSpPr>
      <dsp:spPr>
        <a:xfrm rot="16181256">
          <a:off x="2845060" y="1154790"/>
          <a:ext cx="384643" cy="0"/>
        </a:xfrm>
        <a:custGeom>
          <a:avLst/>
          <a:gdLst/>
          <a:ahLst/>
          <a:cxnLst/>
          <a:rect l="0" t="0" r="0" b="0"/>
          <a:pathLst>
            <a:path>
              <a:moveTo>
                <a:pt x="0" y="0"/>
              </a:moveTo>
              <a:lnTo>
                <a:pt x="38464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505043-2BC6-4682-9D2B-867DF259D9B7}">
      <dsp:nvSpPr>
        <dsp:cNvPr id="0" name=""/>
        <dsp:cNvSpPr/>
      </dsp:nvSpPr>
      <dsp:spPr>
        <a:xfrm>
          <a:off x="1805393" y="278347"/>
          <a:ext cx="2458151" cy="684123"/>
        </a:xfrm>
        <a:prstGeom prst="round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280" tIns="81280" rIns="81280" bIns="8128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1838789" y="311743"/>
        <a:ext cx="2391359" cy="617331"/>
      </dsp:txXfrm>
    </dsp:sp>
    <dsp:sp modelId="{852DA9E7-E573-401D-B871-5B5585B2349D}">
      <dsp:nvSpPr>
        <dsp:cNvPr id="0" name=""/>
        <dsp:cNvSpPr/>
      </dsp:nvSpPr>
      <dsp:spPr>
        <a:xfrm rot="2223314">
          <a:off x="3502619" y="2389757"/>
          <a:ext cx="486624" cy="0"/>
        </a:xfrm>
        <a:custGeom>
          <a:avLst/>
          <a:gdLst/>
          <a:ahLst/>
          <a:cxnLst/>
          <a:rect l="0" t="0" r="0" b="0"/>
          <a:pathLst>
            <a:path>
              <a:moveTo>
                <a:pt x="0" y="0"/>
              </a:moveTo>
              <a:lnTo>
                <a:pt x="48662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813407-E59A-4AC9-B97F-8013083A8650}">
      <dsp:nvSpPr>
        <dsp:cNvPr id="0" name=""/>
        <dsp:cNvSpPr/>
      </dsp:nvSpPr>
      <dsp:spPr>
        <a:xfrm>
          <a:off x="3226655" y="2536373"/>
          <a:ext cx="2332950" cy="684123"/>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280" tIns="81280" rIns="81280" bIns="8128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3260051" y="2569769"/>
        <a:ext cx="2266158" cy="617331"/>
      </dsp:txXfrm>
    </dsp:sp>
    <dsp:sp modelId="{1F34C702-1113-483E-B085-DB85AE1E5544}">
      <dsp:nvSpPr>
        <dsp:cNvPr id="0" name=""/>
        <dsp:cNvSpPr/>
      </dsp:nvSpPr>
      <dsp:spPr>
        <a:xfrm rot="8593081">
          <a:off x="2083970" y="2387852"/>
          <a:ext cx="496084" cy="0"/>
        </a:xfrm>
        <a:custGeom>
          <a:avLst/>
          <a:gdLst/>
          <a:ahLst/>
          <a:cxnLst/>
          <a:rect l="0" t="0" r="0" b="0"/>
          <a:pathLst>
            <a:path>
              <a:moveTo>
                <a:pt x="0" y="0"/>
              </a:moveTo>
              <a:lnTo>
                <a:pt x="49608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FC49C1-B33A-40A8-A4D4-D91E752BBA3F}">
      <dsp:nvSpPr>
        <dsp:cNvPr id="0" name=""/>
        <dsp:cNvSpPr/>
      </dsp:nvSpPr>
      <dsp:spPr>
        <a:xfrm>
          <a:off x="530044" y="2536373"/>
          <a:ext cx="2291526" cy="684123"/>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1280" tIns="81280" rIns="81280" bIns="81280" numCol="1" spcCol="1270" anchor="ctr" anchorCtr="0">
          <a:noAutofit/>
        </a:bodyPr>
        <a:lstStyle/>
        <a:p>
          <a:pPr marL="0" lvl="0" indent="0" algn="ctr" defTabSz="1422400">
            <a:lnSpc>
              <a:spcPct val="90000"/>
            </a:lnSpc>
            <a:spcBef>
              <a:spcPct val="0"/>
            </a:spcBef>
            <a:spcAft>
              <a:spcPct val="35000"/>
            </a:spcAft>
            <a:buNone/>
          </a:pPr>
          <a:endParaRPr lang="en-US" sz="3200" kern="1200"/>
        </a:p>
      </dsp:txBody>
      <dsp:txXfrm>
        <a:off x="563440" y="2569769"/>
        <a:ext cx="2224734" cy="617331"/>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68C6810B-82EB-433A-8465-6B188C599DDE}">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3807</Words>
  <Characters>22623</Characters>
  <Application>Microsoft Office Word</Application>
  <DocSecurity>0</DocSecurity>
  <Lines>647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Govea, Isaiah</cp:lastModifiedBy>
  <cp:revision>4</cp:revision>
  <dcterms:created xsi:type="dcterms:W3CDTF">2019-07-10T12:05:00Z</dcterms:created>
  <dcterms:modified xsi:type="dcterms:W3CDTF">2025-04-10T20:10:00Z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027d81c154210fa570a3a59d753c138f3973dc917cc199dd78e5662ba3b7ca31</vt:lpwstr>
  </property>
</Properties>
</file>