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2DC73E3A" w:rsidR="00A9352A" w:rsidRPr="00B45452" w:rsidRDefault="006461C5" w:rsidP="009D2E50">
      <w:pPr>
        <w:pStyle w:val="DocumentTitle"/>
      </w:pPr>
      <w:r>
        <w:t xml:space="preserve">Lesson 1: </w:t>
      </w:r>
      <w:r w:rsidR="00106AEB">
        <w:t>Nutritional and Environmental Disorders</w:t>
      </w:r>
    </w:p>
    <w:p w14:paraId="29DFFE73" w14:textId="515A717B" w:rsidR="00A9352A" w:rsidRDefault="00A9352A" w:rsidP="00A9352A">
      <w:pPr>
        <w:pStyle w:val="FFABody"/>
        <w:rPr>
          <w:i/>
          <w:sz w:val="14"/>
        </w:rPr>
      </w:pPr>
      <w:r w:rsidRPr="00374A0F">
        <w:rPr>
          <w:i/>
          <w:sz w:val="14"/>
        </w:rPr>
        <w:t xml:space="preserve">Created: </w:t>
      </w:r>
      <w:r w:rsidR="00106AEB">
        <w:rPr>
          <w:i/>
          <w:sz w:val="14"/>
        </w:rPr>
        <w:t>0</w:t>
      </w:r>
      <w:r w:rsidR="0072265D">
        <w:rPr>
          <w:i/>
          <w:sz w:val="14"/>
        </w:rPr>
        <w:t>5</w:t>
      </w:r>
      <w:r w:rsidRPr="00374A0F">
        <w:rPr>
          <w:i/>
          <w:sz w:val="14"/>
        </w:rPr>
        <w:t>/</w:t>
      </w:r>
      <w:r w:rsidR="006C2FAC">
        <w:rPr>
          <w:i/>
          <w:sz w:val="14"/>
        </w:rPr>
        <w:t>201</w:t>
      </w:r>
      <w:r w:rsidR="0072265D">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02D0E8B1" w:rsidR="004B7173" w:rsidRDefault="009D2E50" w:rsidP="00B62B2A">
      <w:pPr>
        <w:pStyle w:val="FFASub1"/>
      </w:pPr>
      <w:r>
        <w:t>Student Learning Objectives</w:t>
      </w:r>
      <w:r w:rsidR="005C1A1B">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2E59BCE8" w14:textId="77777777" w:rsidR="00B537C7" w:rsidRPr="00B537C7" w:rsidRDefault="00B537C7" w:rsidP="00B537C7">
      <w:pPr>
        <w:pStyle w:val="FFABody"/>
        <w:numPr>
          <w:ilvl w:val="0"/>
          <w:numId w:val="17"/>
        </w:numPr>
      </w:pPr>
      <w:r w:rsidRPr="00B537C7">
        <w:t>Identify major nutrient deficiencies and environmental disorders of floriculture crops.</w:t>
      </w:r>
    </w:p>
    <w:p w14:paraId="43B0D597" w14:textId="21D94489" w:rsidR="00B537C7" w:rsidRPr="00B537C7" w:rsidRDefault="00B537C7" w:rsidP="00B537C7">
      <w:pPr>
        <w:pStyle w:val="FFABody"/>
        <w:numPr>
          <w:ilvl w:val="0"/>
          <w:numId w:val="17"/>
        </w:numPr>
      </w:pPr>
      <w:r w:rsidRPr="00B537C7">
        <w:t>Evaluate the cause</w:t>
      </w:r>
      <w:r w:rsidR="0072265D">
        <w:t>s</w:t>
      </w:r>
      <w:r w:rsidRPr="00B537C7">
        <w:t xml:space="preserve"> and effects of these disorders in floriculture plants.</w:t>
      </w:r>
    </w:p>
    <w:p w14:paraId="71FEDC5E" w14:textId="77777777" w:rsidR="00B537C7" w:rsidRPr="00B537C7" w:rsidRDefault="00B537C7" w:rsidP="00B537C7">
      <w:pPr>
        <w:pStyle w:val="FFABody"/>
        <w:numPr>
          <w:ilvl w:val="0"/>
          <w:numId w:val="17"/>
        </w:numPr>
      </w:pPr>
      <w:r w:rsidRPr="00B537C7">
        <w:t>Discuss cure and prevention strategies for these disorders in floriculture plants.</w:t>
      </w:r>
    </w:p>
    <w:p w14:paraId="2D259770" w14:textId="77777777" w:rsidR="009D2E50" w:rsidRDefault="009D2E50" w:rsidP="009D2E50">
      <w:pPr>
        <w:pStyle w:val="FFABody"/>
      </w:pPr>
    </w:p>
    <w:p w14:paraId="0783F695" w14:textId="7D475CE1" w:rsidR="00B537C7" w:rsidRDefault="009D2E50" w:rsidP="00B537C7">
      <w:pPr>
        <w:pStyle w:val="FFASub1"/>
      </w:pPr>
      <w:r w:rsidRPr="00B62B2A">
        <w:t>Time Required:</w:t>
      </w:r>
      <w:r w:rsidR="000B47F9">
        <w:t xml:space="preserve">  </w:t>
      </w:r>
    </w:p>
    <w:p w14:paraId="6F8517B0" w14:textId="51CF4FE3" w:rsidR="00B537C7" w:rsidRDefault="00B537C7" w:rsidP="00B537C7">
      <w:pPr>
        <w:pStyle w:val="BulletPoints"/>
        <w:numPr>
          <w:ilvl w:val="0"/>
          <w:numId w:val="0"/>
        </w:numPr>
      </w:pPr>
      <w:r>
        <w:t>Varies based on teaching metho</w:t>
      </w:r>
      <w:r w:rsidR="00106AEB">
        <w:t>d:</w:t>
      </w:r>
    </w:p>
    <w:p w14:paraId="40A7C29F" w14:textId="06D826DC" w:rsidR="00B537C7" w:rsidRPr="006206D2" w:rsidRDefault="00B537C7" w:rsidP="00B537C7">
      <w:pPr>
        <w:pStyle w:val="BulletPoints"/>
        <w:numPr>
          <w:ilvl w:val="0"/>
          <w:numId w:val="22"/>
        </w:numPr>
      </w:pPr>
      <w:r w:rsidRPr="006206D2">
        <w:t xml:space="preserve">Direct </w:t>
      </w:r>
      <w:r w:rsidR="0072265D">
        <w:t>i</w:t>
      </w:r>
      <w:r w:rsidRPr="006206D2">
        <w:t xml:space="preserve">nstruction </w:t>
      </w:r>
      <w:r w:rsidR="0072265D">
        <w:t>l</w:t>
      </w:r>
      <w:r w:rsidRPr="006206D2">
        <w:t>earning</w:t>
      </w:r>
      <w:r w:rsidR="0072265D">
        <w:t xml:space="preserve"> — </w:t>
      </w:r>
      <w:r w:rsidR="00412BDE">
        <w:t>55 minutes</w:t>
      </w:r>
      <w:r w:rsidRPr="006206D2">
        <w:t xml:space="preserve"> </w:t>
      </w:r>
    </w:p>
    <w:p w14:paraId="2A64410C" w14:textId="2D578CBB" w:rsidR="00B537C7" w:rsidRPr="006206D2" w:rsidRDefault="00B537C7" w:rsidP="00B537C7">
      <w:pPr>
        <w:pStyle w:val="BulletPoints"/>
        <w:numPr>
          <w:ilvl w:val="0"/>
          <w:numId w:val="22"/>
        </w:numPr>
      </w:pPr>
      <w:r w:rsidRPr="006206D2">
        <w:t xml:space="preserve">Cooperative </w:t>
      </w:r>
      <w:r w:rsidR="0072265D">
        <w:t>l</w:t>
      </w:r>
      <w:r w:rsidRPr="006206D2">
        <w:t>e</w:t>
      </w:r>
      <w:r w:rsidR="00412BDE">
        <w:t>a</w:t>
      </w:r>
      <w:r w:rsidRPr="006206D2">
        <w:t>rning</w:t>
      </w:r>
      <w:r w:rsidR="0072265D">
        <w:t xml:space="preserve"> —</w:t>
      </w:r>
      <w:r w:rsidRPr="006206D2">
        <w:t xml:space="preserve"> </w:t>
      </w:r>
      <w:r w:rsidR="00412BDE">
        <w:t>60-90 minutes</w:t>
      </w:r>
    </w:p>
    <w:p w14:paraId="6B4A48DD" w14:textId="12BEAE5D" w:rsidR="00B537C7" w:rsidRPr="006206D2" w:rsidRDefault="00E253AF" w:rsidP="00B537C7">
      <w:pPr>
        <w:pStyle w:val="BulletPoints"/>
        <w:numPr>
          <w:ilvl w:val="0"/>
          <w:numId w:val="22"/>
        </w:numPr>
      </w:pPr>
      <w:r w:rsidRPr="006206D2">
        <w:t>Individualized</w:t>
      </w:r>
      <w:r w:rsidR="00B537C7" w:rsidRPr="006206D2">
        <w:t xml:space="preserve"> </w:t>
      </w:r>
      <w:r w:rsidR="0072265D">
        <w:t>l</w:t>
      </w:r>
      <w:r w:rsidR="00B537C7" w:rsidRPr="006206D2">
        <w:t>e</w:t>
      </w:r>
      <w:r w:rsidR="00412BDE">
        <w:t>a</w:t>
      </w:r>
      <w:r w:rsidR="00B537C7" w:rsidRPr="006206D2">
        <w:t>rning</w:t>
      </w:r>
      <w:r w:rsidR="0072265D">
        <w:t xml:space="preserve"> —</w:t>
      </w:r>
      <w:r w:rsidR="00B537C7" w:rsidRPr="006206D2">
        <w:t xml:space="preserve"> </w:t>
      </w:r>
      <w:r w:rsidR="00412BDE">
        <w:t>120+ minutes</w:t>
      </w:r>
      <w:r w:rsidR="00B537C7" w:rsidRPr="006206D2">
        <w:t xml:space="preserve"> </w:t>
      </w:r>
    </w:p>
    <w:p w14:paraId="5FBFD8E9" w14:textId="69C35060" w:rsidR="0040714D" w:rsidRPr="00362716" w:rsidRDefault="009D2E50" w:rsidP="00362716">
      <w:pPr>
        <w:pStyle w:val="FFASub1"/>
        <w:rPr>
          <w:rStyle w:val="FFABodyChar"/>
          <w:rFonts w:ascii="Georgia" w:hAnsi="Georgia" w:cs="KlinicSlab-Medium"/>
          <w:color w:val="DA291C"/>
          <w:sz w:val="18"/>
          <w:szCs w:val="24"/>
        </w:rPr>
      </w:pPr>
      <w:r w:rsidRPr="00B62B2A">
        <w:t>Resources:</w:t>
      </w:r>
      <w:r w:rsidR="000B47F9">
        <w:t xml:space="preserve">  </w:t>
      </w:r>
      <w:r w:rsidR="00042CBA">
        <w:t xml:space="preserve"> </w:t>
      </w:r>
      <w:r w:rsidR="00042CBA">
        <w:rPr>
          <w:rStyle w:val="FFABodyChar"/>
        </w:rPr>
        <w:t xml:space="preserve"> </w:t>
      </w:r>
      <w:r w:rsidR="00042CBA" w:rsidRPr="00042CBA">
        <w:rPr>
          <w:rFonts w:asciiTheme="minorHAnsi" w:hAnsiTheme="minorHAnsi" w:cstheme="minorBidi"/>
          <w:color w:val="auto"/>
          <w:sz w:val="24"/>
        </w:rPr>
        <w:t xml:space="preserve"> </w:t>
      </w:r>
    </w:p>
    <w:p w14:paraId="73713615" w14:textId="77777777" w:rsidR="0040714D" w:rsidRPr="0040714D" w:rsidRDefault="0040714D" w:rsidP="001452D9">
      <w:pPr>
        <w:pStyle w:val="FFABody"/>
        <w:numPr>
          <w:ilvl w:val="0"/>
          <w:numId w:val="25"/>
        </w:numPr>
        <w:rPr>
          <w:rStyle w:val="FFABodyChar"/>
          <w:caps/>
        </w:rPr>
      </w:pPr>
      <w:r>
        <w:rPr>
          <w:rStyle w:val="FFABodyChar"/>
        </w:rPr>
        <w:t xml:space="preserve">Ohio State University </w:t>
      </w:r>
    </w:p>
    <w:p w14:paraId="39FF3C92" w14:textId="52D3E45C" w:rsidR="0040714D" w:rsidRPr="006A5E06" w:rsidRDefault="0040714D" w:rsidP="0040714D">
      <w:pPr>
        <w:pStyle w:val="FFABody"/>
        <w:ind w:left="720"/>
        <w:rPr>
          <w:caps/>
        </w:rPr>
      </w:pPr>
      <w:hyperlink r:id="rId12" w:history="1">
        <w:r w:rsidRPr="007A4380">
          <w:rPr>
            <w:rStyle w:val="Hyperlink"/>
          </w:rPr>
          <w:t>http:/</w:t>
        </w:r>
        <w:r w:rsidRPr="007A4380">
          <w:rPr>
            <w:rStyle w:val="Hyperlink"/>
          </w:rPr>
          <w:t>/</w:t>
        </w:r>
        <w:r w:rsidRPr="007A4380">
          <w:rPr>
            <w:rStyle w:val="Hyperlink"/>
          </w:rPr>
          <w:t>www.oardc.ohio-state.edu/joneslab/images/ethylene_extension.pdf</w:t>
        </w:r>
      </w:hyperlink>
      <w:r>
        <w:t xml:space="preserve"> </w:t>
      </w:r>
    </w:p>
    <w:p w14:paraId="16B86C40" w14:textId="77777777" w:rsidR="00042CBA" w:rsidRPr="00042CBA" w:rsidRDefault="0040714D" w:rsidP="001452D9">
      <w:pPr>
        <w:pStyle w:val="FFABody"/>
        <w:numPr>
          <w:ilvl w:val="0"/>
          <w:numId w:val="25"/>
        </w:numPr>
        <w:rPr>
          <w:caps/>
        </w:rPr>
      </w:pPr>
      <w:proofErr w:type="spellStart"/>
      <w:r>
        <w:rPr>
          <w:rStyle w:val="FFABodyChar"/>
        </w:rPr>
        <w:t>ProMix</w:t>
      </w:r>
      <w:proofErr w:type="spellEnd"/>
      <w:r w:rsidR="00042CBA" w:rsidRPr="00042CBA">
        <w:rPr>
          <w:rFonts w:asciiTheme="minorHAnsi" w:hAnsiTheme="minorHAnsi" w:cstheme="minorBidi"/>
          <w:color w:val="auto"/>
          <w:sz w:val="24"/>
          <w:szCs w:val="24"/>
        </w:rPr>
        <w:t xml:space="preserve"> </w:t>
      </w:r>
    </w:p>
    <w:p w14:paraId="0FC38D53" w14:textId="3A45D377" w:rsidR="0040714D" w:rsidRPr="0040714D" w:rsidRDefault="00042CBA" w:rsidP="00042CBA">
      <w:pPr>
        <w:pStyle w:val="FFABody"/>
        <w:ind w:left="720"/>
        <w:rPr>
          <w:rStyle w:val="FFABodyChar"/>
          <w:caps/>
        </w:rPr>
      </w:pPr>
      <w:hyperlink r:id="rId13" w:history="1">
        <w:r w:rsidRPr="007A4380">
          <w:rPr>
            <w:rStyle w:val="Hyperlink"/>
          </w:rPr>
          <w:t>http://w</w:t>
        </w:r>
        <w:r w:rsidRPr="007A4380">
          <w:rPr>
            <w:rStyle w:val="Hyperlink"/>
          </w:rPr>
          <w:t>w</w:t>
        </w:r>
        <w:r w:rsidRPr="007A4380">
          <w:rPr>
            <w:rStyle w:val="Hyperlink"/>
          </w:rPr>
          <w:t>w.pthorticulture.com/en/training-center/role-of-iron-in-plant-culture/</w:t>
        </w:r>
      </w:hyperlink>
      <w:r>
        <w:t xml:space="preserve"> </w:t>
      </w:r>
    </w:p>
    <w:p w14:paraId="23742322" w14:textId="6B5911F8" w:rsidR="0040714D" w:rsidRPr="0040714D" w:rsidRDefault="0040714D" w:rsidP="001452D9">
      <w:pPr>
        <w:pStyle w:val="FFABody"/>
        <w:numPr>
          <w:ilvl w:val="0"/>
          <w:numId w:val="25"/>
        </w:numPr>
        <w:rPr>
          <w:rStyle w:val="FFABodyChar"/>
          <w:caps/>
        </w:rPr>
      </w:pPr>
      <w:r>
        <w:rPr>
          <w:rStyle w:val="FFABodyChar"/>
        </w:rPr>
        <w:t>University of Arizona</w:t>
      </w:r>
    </w:p>
    <w:p w14:paraId="4DA076EE" w14:textId="5935DED3" w:rsidR="0040714D" w:rsidRPr="0040714D" w:rsidRDefault="00042CBA" w:rsidP="0040714D">
      <w:pPr>
        <w:pStyle w:val="FFABody"/>
        <w:ind w:left="720"/>
        <w:rPr>
          <w:rStyle w:val="FFABodyChar"/>
        </w:rPr>
      </w:pPr>
      <w:hyperlink r:id="rId14" w:history="1">
        <w:r w:rsidRPr="007A4380">
          <w:rPr>
            <w:rStyle w:val="Hyperlink"/>
          </w:rPr>
          <w:t>http://exte</w:t>
        </w:r>
        <w:r w:rsidRPr="007A4380">
          <w:rPr>
            <w:rStyle w:val="Hyperlink"/>
          </w:rPr>
          <w:t>n</w:t>
        </w:r>
        <w:r w:rsidRPr="007A4380">
          <w:rPr>
            <w:rStyle w:val="Hyperlink"/>
          </w:rPr>
          <w:t>sion.arizona.edu/sites/extension.arizona.edu/files/pubs/az1106.pdf</w:t>
        </w:r>
      </w:hyperlink>
      <w:r>
        <w:t xml:space="preserve"> </w:t>
      </w:r>
    </w:p>
    <w:p w14:paraId="3974976F" w14:textId="04D7A14E" w:rsidR="0040714D" w:rsidRPr="00042CBA" w:rsidRDefault="0040714D" w:rsidP="001452D9">
      <w:pPr>
        <w:pStyle w:val="FFABody"/>
        <w:numPr>
          <w:ilvl w:val="0"/>
          <w:numId w:val="25"/>
        </w:numPr>
        <w:rPr>
          <w:rStyle w:val="FFABodyChar"/>
          <w:caps/>
        </w:rPr>
      </w:pPr>
      <w:r>
        <w:rPr>
          <w:rStyle w:val="FFABodyChar"/>
        </w:rPr>
        <w:t>University of Hawaii</w:t>
      </w:r>
    </w:p>
    <w:p w14:paraId="68BF4FAF" w14:textId="71F38A9D" w:rsidR="00042CBA" w:rsidRPr="00362716" w:rsidRDefault="00042CBA" w:rsidP="00362716">
      <w:pPr>
        <w:pStyle w:val="FFABody"/>
        <w:ind w:left="720"/>
        <w:rPr>
          <w:rStyle w:val="FFABodyChar"/>
        </w:rPr>
      </w:pPr>
      <w:hyperlink r:id="rId15" w:history="1">
        <w:r w:rsidRPr="007A4380">
          <w:rPr>
            <w:rStyle w:val="Hyperlink"/>
          </w:rPr>
          <w:t>http://www.ct</w:t>
        </w:r>
        <w:r w:rsidRPr="007A4380">
          <w:rPr>
            <w:rStyle w:val="Hyperlink"/>
          </w:rPr>
          <w:t>a</w:t>
        </w:r>
        <w:r w:rsidRPr="007A4380">
          <w:rPr>
            <w:rStyle w:val="Hyperlink"/>
          </w:rPr>
          <w:t>hr.hawaii.edu/mauisoil/c_nutrients01.aspx</w:t>
        </w:r>
      </w:hyperlink>
      <w:r>
        <w:rPr>
          <w:rStyle w:val="FFABodyChar"/>
        </w:rPr>
        <w:t xml:space="preserve"> </w:t>
      </w:r>
    </w:p>
    <w:p w14:paraId="2CB58943" w14:textId="77777777" w:rsidR="0040714D" w:rsidRPr="0040714D" w:rsidRDefault="0040714D" w:rsidP="001452D9">
      <w:pPr>
        <w:pStyle w:val="FFABody"/>
        <w:numPr>
          <w:ilvl w:val="0"/>
          <w:numId w:val="25"/>
        </w:numPr>
        <w:rPr>
          <w:rStyle w:val="FFABodyChar"/>
          <w:caps/>
        </w:rPr>
      </w:pPr>
      <w:r>
        <w:rPr>
          <w:rStyle w:val="FFABodyChar"/>
        </w:rPr>
        <w:t>Valley Crest</w:t>
      </w:r>
    </w:p>
    <w:p w14:paraId="4FCC15F1" w14:textId="416F8B93" w:rsidR="0040714D" w:rsidRDefault="0040714D" w:rsidP="0040714D">
      <w:pPr>
        <w:pStyle w:val="FFABody"/>
        <w:ind w:left="720"/>
        <w:rPr>
          <w:rStyle w:val="FFABodyChar"/>
        </w:rPr>
      </w:pPr>
      <w:hyperlink r:id="rId16" w:history="1">
        <w:r w:rsidRPr="007A4380">
          <w:rPr>
            <w:rStyle w:val="Hyperlink"/>
          </w:rPr>
          <w:t>http://valleycrestt</w:t>
        </w:r>
        <w:r w:rsidRPr="007A4380">
          <w:rPr>
            <w:rStyle w:val="Hyperlink"/>
          </w:rPr>
          <w:t>a</w:t>
        </w:r>
        <w:r w:rsidRPr="007A4380">
          <w:rPr>
            <w:rStyle w:val="Hyperlink"/>
          </w:rPr>
          <w:t>keson.com/watermanagement/resources/four-signs-you-are-overwatering-your-plants/</w:t>
        </w:r>
      </w:hyperlink>
      <w:r>
        <w:t xml:space="preserve"> </w:t>
      </w:r>
    </w:p>
    <w:p w14:paraId="538200AB" w14:textId="22F00278" w:rsidR="0040714D" w:rsidRPr="00B537C7" w:rsidRDefault="0040714D" w:rsidP="0040714D">
      <w:pPr>
        <w:pStyle w:val="FFABody"/>
        <w:ind w:left="720"/>
        <w:rPr>
          <w:rStyle w:val="FFABodyChar"/>
          <w:caps/>
        </w:rPr>
      </w:pPr>
    </w:p>
    <w:p w14:paraId="35382D96" w14:textId="4214D785" w:rsidR="009D2E50" w:rsidRDefault="009D2E50" w:rsidP="00B62B2A">
      <w:pPr>
        <w:pStyle w:val="FFASub1"/>
      </w:pPr>
      <w:r w:rsidRPr="00B62B2A">
        <w:t>Equipment and Supplies Needed:</w:t>
      </w:r>
    </w:p>
    <w:p w14:paraId="349CD512" w14:textId="3A7A84A2" w:rsidR="00042CBA" w:rsidRPr="00B62B2A" w:rsidRDefault="00042CBA" w:rsidP="00042CBA">
      <w:pPr>
        <w:pStyle w:val="FFABody"/>
      </w:pPr>
      <w:r>
        <w:t>Direct Instruction Learning:</w:t>
      </w:r>
    </w:p>
    <w:p w14:paraId="06D852FC" w14:textId="39B51EE8" w:rsidR="00042CBA" w:rsidRDefault="00323B65" w:rsidP="00125E81">
      <w:pPr>
        <w:pStyle w:val="FFABody"/>
        <w:numPr>
          <w:ilvl w:val="0"/>
          <w:numId w:val="14"/>
        </w:numPr>
      </w:pPr>
      <w:r>
        <w:t>“</w:t>
      </w:r>
      <w:r w:rsidR="00042CBA">
        <w:t>Nutritional and Environmental Disorders</w:t>
      </w:r>
      <w:r>
        <w:t>”</w:t>
      </w:r>
      <w:r w:rsidR="00042CBA">
        <w:t xml:space="preserve"> PowerPoint</w:t>
      </w:r>
    </w:p>
    <w:p w14:paraId="0D122D00" w14:textId="746F822B" w:rsidR="00042CBA" w:rsidRDefault="00125E81" w:rsidP="00042CBA">
      <w:pPr>
        <w:pStyle w:val="FFABody"/>
        <w:numPr>
          <w:ilvl w:val="0"/>
          <w:numId w:val="14"/>
        </w:numPr>
      </w:pPr>
      <w:r w:rsidRPr="00125E81">
        <w:t>A copy of the “</w:t>
      </w:r>
      <w:r w:rsidR="00042CBA">
        <w:t>Information Chart</w:t>
      </w:r>
      <w:r w:rsidRPr="00125E81">
        <w:t>” worksheet for each student</w:t>
      </w:r>
    </w:p>
    <w:p w14:paraId="3AB98FF4" w14:textId="77777777" w:rsidR="001452D9" w:rsidRDefault="001452D9" w:rsidP="001452D9">
      <w:pPr>
        <w:pStyle w:val="FFABody"/>
        <w:ind w:left="720"/>
      </w:pPr>
    </w:p>
    <w:p w14:paraId="3A187105" w14:textId="1A1E8F63" w:rsidR="00042CBA" w:rsidRDefault="00042CBA" w:rsidP="00042CBA">
      <w:pPr>
        <w:pStyle w:val="FFABody"/>
      </w:pPr>
      <w:r>
        <w:t>Cooperative Learning:</w:t>
      </w:r>
    </w:p>
    <w:p w14:paraId="66C7DAA6" w14:textId="74E1AE4B" w:rsidR="00042CBA" w:rsidRDefault="00042CBA" w:rsidP="00106AEB">
      <w:pPr>
        <w:pStyle w:val="FFABody"/>
        <w:numPr>
          <w:ilvl w:val="0"/>
          <w:numId w:val="28"/>
        </w:numPr>
        <w:ind w:left="720"/>
      </w:pPr>
      <w:r>
        <w:t>Internet access to research topics</w:t>
      </w:r>
      <w:r w:rsidR="00106AEB">
        <w:t xml:space="preserve"> (per group)</w:t>
      </w:r>
    </w:p>
    <w:p w14:paraId="6BC08A9C" w14:textId="3F5FE302" w:rsidR="00106AEB" w:rsidRPr="00125E81" w:rsidRDefault="00106AEB" w:rsidP="00106AEB">
      <w:pPr>
        <w:pStyle w:val="FFABody"/>
        <w:numPr>
          <w:ilvl w:val="0"/>
          <w:numId w:val="28"/>
        </w:numPr>
        <w:ind w:left="720"/>
      </w:pPr>
      <w:r>
        <w:t>Materials to create posters/brochures</w:t>
      </w:r>
    </w:p>
    <w:p w14:paraId="2F430D7F" w14:textId="3E64F016" w:rsidR="00B537C7" w:rsidRDefault="00B537C7" w:rsidP="00106AEB">
      <w:pPr>
        <w:pStyle w:val="FFABody"/>
        <w:numPr>
          <w:ilvl w:val="0"/>
          <w:numId w:val="28"/>
        </w:numPr>
        <w:ind w:left="720"/>
      </w:pPr>
      <w:r w:rsidRPr="00125E81">
        <w:t>A copy of the “</w:t>
      </w:r>
      <w:r w:rsidR="005F188D">
        <w:t>Profile</w:t>
      </w:r>
      <w:r w:rsidRPr="00125E81">
        <w:t xml:space="preserve"> </w:t>
      </w:r>
      <w:r w:rsidR="005F188D">
        <w:t>W</w:t>
      </w:r>
      <w:r w:rsidRPr="00125E81">
        <w:t>orksheet</w:t>
      </w:r>
      <w:r w:rsidR="005F188D">
        <w:t>”</w:t>
      </w:r>
      <w:r w:rsidRPr="00125E81">
        <w:t xml:space="preserve"> for each student</w:t>
      </w:r>
    </w:p>
    <w:p w14:paraId="5A3DA18B" w14:textId="415B4712" w:rsidR="00106AEB" w:rsidRPr="00125E81" w:rsidRDefault="00042CBA" w:rsidP="00106AEB">
      <w:pPr>
        <w:pStyle w:val="FFABody"/>
        <w:numPr>
          <w:ilvl w:val="0"/>
          <w:numId w:val="28"/>
        </w:numPr>
        <w:ind w:left="720"/>
      </w:pPr>
      <w:r w:rsidRPr="00125E81">
        <w:t>A copy of the “</w:t>
      </w:r>
      <w:r>
        <w:t>Product Rubric (Group)</w:t>
      </w:r>
      <w:r w:rsidRPr="00125E81">
        <w:t xml:space="preserve">” worksheet for each </w:t>
      </w:r>
      <w:r w:rsidR="00106AEB">
        <w:t>group</w:t>
      </w:r>
    </w:p>
    <w:p w14:paraId="7DC5EB11" w14:textId="28D998D1" w:rsidR="001452D9" w:rsidRDefault="00042CBA" w:rsidP="00435540">
      <w:pPr>
        <w:pStyle w:val="FFABody"/>
        <w:numPr>
          <w:ilvl w:val="0"/>
          <w:numId w:val="28"/>
        </w:numPr>
        <w:ind w:left="720"/>
      </w:pPr>
      <w:r w:rsidRPr="00125E81">
        <w:t>A copy of the “</w:t>
      </w:r>
      <w:r>
        <w:t>Information Chart</w:t>
      </w:r>
      <w:r w:rsidRPr="00125E81">
        <w:t>” worksheet for each student</w:t>
      </w:r>
    </w:p>
    <w:p w14:paraId="2016285B" w14:textId="77777777" w:rsidR="001452D9" w:rsidRDefault="001452D9" w:rsidP="001452D9">
      <w:pPr>
        <w:pStyle w:val="FFABody"/>
        <w:ind w:left="720"/>
      </w:pPr>
    </w:p>
    <w:p w14:paraId="7993A5BF" w14:textId="73568D95" w:rsidR="00042CBA" w:rsidRPr="00125E81" w:rsidRDefault="00106AEB" w:rsidP="00106AEB">
      <w:pPr>
        <w:pStyle w:val="FFABody"/>
      </w:pPr>
      <w:r>
        <w:t xml:space="preserve">Individualized Learning: </w:t>
      </w:r>
    </w:p>
    <w:p w14:paraId="3B76E761" w14:textId="3EC858FA" w:rsidR="00106AEB" w:rsidRDefault="00106AEB" w:rsidP="00106AEB">
      <w:pPr>
        <w:pStyle w:val="FFABody"/>
        <w:numPr>
          <w:ilvl w:val="0"/>
          <w:numId w:val="30"/>
        </w:numPr>
        <w:ind w:left="720"/>
      </w:pPr>
      <w:r>
        <w:t>Internet access to research topics (per student)</w:t>
      </w:r>
    </w:p>
    <w:p w14:paraId="5B973640" w14:textId="4E730582" w:rsidR="00106AEB" w:rsidRPr="00125E81" w:rsidRDefault="00106AEB" w:rsidP="00106AEB">
      <w:pPr>
        <w:pStyle w:val="FFABody"/>
        <w:numPr>
          <w:ilvl w:val="0"/>
          <w:numId w:val="30"/>
        </w:numPr>
        <w:ind w:left="720"/>
      </w:pPr>
      <w:r>
        <w:t>Materials to create PowerPoint/podcast/posters</w:t>
      </w:r>
    </w:p>
    <w:p w14:paraId="53092711" w14:textId="679BF025" w:rsidR="00106AEB" w:rsidRDefault="00106AEB" w:rsidP="00106AEB">
      <w:pPr>
        <w:pStyle w:val="FFABody"/>
        <w:numPr>
          <w:ilvl w:val="0"/>
          <w:numId w:val="30"/>
        </w:numPr>
        <w:ind w:left="720"/>
      </w:pPr>
      <w:r w:rsidRPr="00125E81">
        <w:t>A copy of the “</w:t>
      </w:r>
      <w:r w:rsidR="005F188D">
        <w:t>Profile</w:t>
      </w:r>
      <w:r w:rsidRPr="00125E81">
        <w:t xml:space="preserve"> </w:t>
      </w:r>
      <w:r w:rsidR="005F188D">
        <w:t>W</w:t>
      </w:r>
      <w:r w:rsidRPr="00125E81">
        <w:t>orksheet</w:t>
      </w:r>
      <w:r w:rsidR="005F188D">
        <w:t>”</w:t>
      </w:r>
      <w:r w:rsidRPr="00125E81">
        <w:t xml:space="preserve"> for each student</w:t>
      </w:r>
    </w:p>
    <w:p w14:paraId="212C8DA5" w14:textId="6458AA8F" w:rsidR="00106AEB" w:rsidRPr="00125E81" w:rsidRDefault="00106AEB" w:rsidP="00106AEB">
      <w:pPr>
        <w:pStyle w:val="FFABody"/>
        <w:numPr>
          <w:ilvl w:val="0"/>
          <w:numId w:val="30"/>
        </w:numPr>
        <w:ind w:left="720"/>
      </w:pPr>
      <w:r w:rsidRPr="00125E81">
        <w:t>A copy of the “</w:t>
      </w:r>
      <w:r>
        <w:t>Product Rubric (Individual)</w:t>
      </w:r>
      <w:r w:rsidRPr="00125E81">
        <w:t>” worksheet for each student</w:t>
      </w:r>
    </w:p>
    <w:p w14:paraId="2C7DBFF0" w14:textId="3894181A" w:rsidR="00106AEB" w:rsidRDefault="00106AEB" w:rsidP="001452D9">
      <w:pPr>
        <w:pStyle w:val="FFABody"/>
        <w:numPr>
          <w:ilvl w:val="0"/>
          <w:numId w:val="30"/>
        </w:numPr>
        <w:ind w:left="720"/>
      </w:pPr>
      <w:r w:rsidRPr="00125E81">
        <w:t>A copy of the “</w:t>
      </w:r>
      <w:r>
        <w:t>Information Chart</w:t>
      </w:r>
      <w:r w:rsidRPr="00125E81">
        <w:t>” worksheet for each student</w:t>
      </w:r>
    </w:p>
    <w:p w14:paraId="3373ACED" w14:textId="74B8A713" w:rsidR="004B7173" w:rsidRDefault="004B7173" w:rsidP="007844D8">
      <w:pPr>
        <w:pStyle w:val="FFABody"/>
        <w:ind w:left="720"/>
      </w:pPr>
    </w:p>
    <w:p w14:paraId="71CA7AF4" w14:textId="246D635B" w:rsidR="004B7173" w:rsidRDefault="0072265D" w:rsidP="00435540">
      <w:pPr>
        <w:pStyle w:val="FFASub1"/>
      </w:pPr>
      <w:r>
        <w:t>previous knowledge recommended for this lesson:</w:t>
      </w:r>
    </w:p>
    <w:p w14:paraId="559E5E45" w14:textId="18251347" w:rsidR="001A3DB4" w:rsidRDefault="00B537C7" w:rsidP="007844D8">
      <w:pPr>
        <w:pStyle w:val="FFABody"/>
        <w:numPr>
          <w:ilvl w:val="0"/>
          <w:numId w:val="20"/>
        </w:numPr>
      </w:pPr>
      <w:r>
        <w:t xml:space="preserve">Plant </w:t>
      </w:r>
      <w:r w:rsidR="0072265D">
        <w:t>a</w:t>
      </w:r>
      <w:r>
        <w:t xml:space="preserve">natomy and </w:t>
      </w:r>
      <w:r w:rsidR="0072265D">
        <w:t>p</w:t>
      </w:r>
      <w:r>
        <w:t xml:space="preserve">hysiology </w:t>
      </w:r>
    </w:p>
    <w:p w14:paraId="7DA9F4FB" w14:textId="197A0900" w:rsidR="003F4875" w:rsidRDefault="003F4875" w:rsidP="003F4875">
      <w:pPr>
        <w:pStyle w:val="FFABody"/>
      </w:pPr>
    </w:p>
    <w:p w14:paraId="79B8068F" w14:textId="3074D7C0" w:rsidR="003F4875" w:rsidRDefault="003F4875" w:rsidP="003F4875">
      <w:pPr>
        <w:pStyle w:val="FFABody"/>
      </w:pPr>
      <w:r>
        <w:rPr>
          <w:rFonts w:ascii="Georgia" w:hAnsi="Georgia" w:cs="KlinicSlab-Medium"/>
          <w:b/>
          <w:caps/>
          <w:color w:val="DA291C"/>
          <w:sz w:val="18"/>
          <w:szCs w:val="24"/>
        </w:rPr>
        <w:t>these activities are aligned to the following Standards:</w:t>
      </w:r>
    </w:p>
    <w:p w14:paraId="49814FFF" w14:textId="77777777" w:rsidR="00E212D5" w:rsidRDefault="00E212D5" w:rsidP="00E212D5">
      <w:pPr>
        <w:pStyle w:val="FFASub2"/>
      </w:pPr>
      <w:r>
        <w:t>FFA Precept</w:t>
      </w:r>
    </w:p>
    <w:p w14:paraId="00E6D038" w14:textId="77777777" w:rsidR="00E212D5" w:rsidRDefault="00E212D5" w:rsidP="00E212D5">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31CE9B02" w14:textId="77777777" w:rsidR="00E212D5" w:rsidRDefault="00E212D5" w:rsidP="00E212D5">
      <w:pPr>
        <w:pStyle w:val="FFABody"/>
        <w:numPr>
          <w:ilvl w:val="0"/>
          <w:numId w:val="8"/>
        </w:numPr>
      </w:pPr>
      <w:r>
        <w:t>FFA-CS-</w:t>
      </w:r>
      <w:proofErr w:type="spellStart"/>
      <w:r>
        <w:t>M.Communication</w:t>
      </w:r>
      <w:proofErr w:type="spellEnd"/>
      <w:r>
        <w:t xml:space="preserve">: Effectively interact with others in personal and professional settings. </w:t>
      </w:r>
    </w:p>
    <w:p w14:paraId="5E1D6B13" w14:textId="77777777" w:rsidR="00E212D5" w:rsidRPr="00701C80" w:rsidRDefault="00E212D5" w:rsidP="00E212D5">
      <w:pPr>
        <w:pStyle w:val="FFABody"/>
        <w:numPr>
          <w:ilvl w:val="0"/>
          <w:numId w:val="8"/>
        </w:numPr>
      </w:pPr>
      <w:r>
        <w:t>FFA.CS-</w:t>
      </w:r>
      <w:proofErr w:type="spellStart"/>
      <w:r>
        <w:t>N.Decision</w:t>
      </w:r>
      <w:proofErr w:type="spellEnd"/>
      <w:r>
        <w:t xml:space="preserve"> Making: Analyze a situation and execute an appropriate course of action. </w:t>
      </w:r>
    </w:p>
    <w:p w14:paraId="34980154" w14:textId="77777777" w:rsidR="00E212D5" w:rsidRPr="009156FA" w:rsidRDefault="00E212D5" w:rsidP="00E212D5">
      <w:pPr>
        <w:pStyle w:val="FFASub2"/>
        <w:rPr>
          <w:b/>
        </w:rPr>
      </w:pPr>
      <w:proofErr w:type="spellStart"/>
      <w:r w:rsidRPr="009156FA">
        <w:t>NASDCTEc</w:t>
      </w:r>
      <w:proofErr w:type="spellEnd"/>
    </w:p>
    <w:p w14:paraId="4677BB99" w14:textId="77777777" w:rsidR="00E212D5" w:rsidRDefault="00E212D5" w:rsidP="00E212D5">
      <w:pPr>
        <w:pStyle w:val="FFABody"/>
        <w:numPr>
          <w:ilvl w:val="0"/>
          <w:numId w:val="8"/>
        </w:numPr>
      </w:pPr>
      <w:r>
        <w:t xml:space="preserve">AGPB01.01 Produce and manage plants in both domesticated and natural environments using application of </w:t>
      </w:r>
      <w:r>
        <w:lastRenderedPageBreak/>
        <w:t xml:space="preserve">principles of anatomy and physiology to enhance plant production.       </w:t>
      </w:r>
    </w:p>
    <w:p w14:paraId="7A64AC61" w14:textId="77777777" w:rsidR="00E212D5" w:rsidRPr="00C228AD" w:rsidRDefault="00E212D5" w:rsidP="00E212D5">
      <w:pPr>
        <w:pStyle w:val="FFABody"/>
        <w:numPr>
          <w:ilvl w:val="0"/>
          <w:numId w:val="8"/>
        </w:numPr>
      </w:pPr>
      <w:r>
        <w:t>AGPB01.03  Examine and apply fundamentals of production and harvesting when producing plants to demonstrate plant management and production techniques.</w:t>
      </w:r>
    </w:p>
    <w:p w14:paraId="0335F03D" w14:textId="77777777" w:rsidR="00E212D5" w:rsidRPr="009156FA" w:rsidRDefault="00E212D5" w:rsidP="00E212D5">
      <w:pPr>
        <w:pStyle w:val="FFASub2"/>
        <w:rPr>
          <w:b/>
        </w:rPr>
      </w:pPr>
      <w:r w:rsidRPr="009156FA">
        <w:t>Common Core- Reading: Informational Text</w:t>
      </w:r>
    </w:p>
    <w:p w14:paraId="474E1652" w14:textId="77777777" w:rsidR="00E212D5" w:rsidRDefault="00E212D5" w:rsidP="00E212D5">
      <w:pPr>
        <w:pStyle w:val="FFABody"/>
        <w:numPr>
          <w:ilvl w:val="0"/>
          <w:numId w:val="8"/>
        </w:numPr>
      </w:pPr>
      <w:r>
        <w:t xml:space="preserve">CCSS.ELA-Literacy.RI.9-10.1 Cite strong and thorough textual evidence to support analysis of what the text says explicitly as well as inferences drawn from the text.    </w:t>
      </w:r>
    </w:p>
    <w:p w14:paraId="19BB308B" w14:textId="77777777" w:rsidR="00E212D5" w:rsidRPr="009156FA" w:rsidRDefault="00E212D5" w:rsidP="00E212D5">
      <w:pPr>
        <w:pStyle w:val="FFASub2"/>
        <w:rPr>
          <w:b/>
        </w:rPr>
      </w:pPr>
      <w:r w:rsidRPr="009156FA">
        <w:t>Common Core- Speaking and Listening</w:t>
      </w:r>
    </w:p>
    <w:p w14:paraId="3D420C6E" w14:textId="77777777" w:rsidR="00E212D5" w:rsidRPr="001B026C" w:rsidRDefault="00E212D5" w:rsidP="00E212D5">
      <w:pPr>
        <w:pStyle w:val="ListParagraph"/>
        <w:numPr>
          <w:ilvl w:val="0"/>
          <w:numId w:val="8"/>
        </w:numPr>
        <w:spacing w:after="0"/>
        <w:rPr>
          <w:rFonts w:ascii="Verdana" w:eastAsiaTheme="minorEastAsia" w:hAnsi="Verdana" w:cs="Lasiver-Regular"/>
          <w:color w:val="070909"/>
          <w:sz w:val="17"/>
          <w:szCs w:val="17"/>
          <w:lang w:eastAsia="ja-JP"/>
        </w:rPr>
      </w:pPr>
      <w:r w:rsidRPr="001B026C">
        <w:rPr>
          <w:rFonts w:ascii="Verdana" w:eastAsiaTheme="minorEastAsia" w:hAnsi="Verdana" w:cs="Lasiver-Regular"/>
          <w:color w:val="070909"/>
          <w:sz w:val="17"/>
          <w:szCs w:val="17"/>
          <w:lang w:eastAsia="ja-JP"/>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9E399D3" w14:textId="77777777" w:rsidR="00E212D5" w:rsidRPr="009156FA" w:rsidRDefault="00E212D5" w:rsidP="00E212D5">
      <w:pPr>
        <w:pStyle w:val="FFASub2"/>
        <w:rPr>
          <w:b/>
        </w:rPr>
      </w:pPr>
      <w:r w:rsidRPr="009156FA">
        <w:t>Common Core- Literacy in Science &amp; Technical Subjects: Writing</w:t>
      </w:r>
    </w:p>
    <w:p w14:paraId="1B910088" w14:textId="77777777" w:rsidR="00E212D5" w:rsidRDefault="00E212D5" w:rsidP="00E212D5">
      <w:pPr>
        <w:pStyle w:val="FFABody"/>
        <w:numPr>
          <w:ilvl w:val="0"/>
          <w:numId w:val="8"/>
        </w:numPr>
      </w:pPr>
      <w:r>
        <w:t>CCSS.ELA-Literacy.WHST.9-10.2  Write informative/explanatory texts, including the narration of historical events, scientific procedures/ experiments, or technical processes.</w:t>
      </w:r>
    </w:p>
    <w:p w14:paraId="24CE22D2" w14:textId="77777777" w:rsidR="00E212D5" w:rsidRDefault="00E212D5" w:rsidP="00E212D5">
      <w:pPr>
        <w:pStyle w:val="FFABody"/>
        <w:numPr>
          <w:ilvl w:val="0"/>
          <w:numId w:val="8"/>
        </w:numPr>
      </w:pPr>
      <w:r>
        <w:t>CCSS.ELA-Literacy.WHST.9-10.2.a Introduce a topic and organize ideas, concepts, and information to make important connections and distinctions; include formatting (e.g., headings), graphics (e.g., figures, tables), and multimedia when useful to aiding comprehension.</w:t>
      </w:r>
    </w:p>
    <w:p w14:paraId="131A9BB9" w14:textId="77777777" w:rsidR="00E212D5" w:rsidRDefault="00E212D5" w:rsidP="00E212D5">
      <w:pPr>
        <w:pStyle w:val="FFABody"/>
        <w:numPr>
          <w:ilvl w:val="0"/>
          <w:numId w:val="8"/>
        </w:numPr>
      </w:pPr>
      <w:r>
        <w:t>CCSS.ELA-Literacy.WHST.9-10.4  Produce clear and coherent writing in which the development, organization, and style are appropriate to task, purpose, and audience.</w:t>
      </w:r>
    </w:p>
    <w:p w14:paraId="7ED4BBFB" w14:textId="77777777" w:rsidR="00E212D5" w:rsidRDefault="00E212D5" w:rsidP="00E212D5">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423C79BB" w14:textId="77777777" w:rsidR="00E212D5" w:rsidRDefault="00E212D5" w:rsidP="00E212D5">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2516C3FE" w14:textId="77777777" w:rsidR="00E212D5" w:rsidRPr="00C228AD" w:rsidRDefault="00E212D5" w:rsidP="00E212D5">
      <w:pPr>
        <w:pStyle w:val="FFABody"/>
        <w:numPr>
          <w:ilvl w:val="0"/>
          <w:numId w:val="8"/>
        </w:numPr>
      </w:pPr>
      <w:r>
        <w:t>CCSS.ELA-Literacy.WHST.9-10.9  Draw evidence from informational texts to support analysis, reflection, and research</w:t>
      </w:r>
    </w:p>
    <w:p w14:paraId="75699E91" w14:textId="77777777" w:rsidR="00E212D5" w:rsidRPr="00C228AD" w:rsidRDefault="00E212D5" w:rsidP="00E212D5">
      <w:pPr>
        <w:pStyle w:val="FFASub2"/>
        <w:rPr>
          <w:b/>
        </w:rPr>
      </w:pPr>
      <w:r w:rsidRPr="009156FA">
        <w:t>Common Core- Math</w:t>
      </w:r>
      <w:r>
        <w:t xml:space="preserve"> Practices </w:t>
      </w:r>
    </w:p>
    <w:p w14:paraId="6FF522D3" w14:textId="77777777" w:rsidR="00E212D5" w:rsidRPr="00741B95" w:rsidRDefault="00E212D5" w:rsidP="00E212D5">
      <w:pPr>
        <w:pStyle w:val="FFABody"/>
        <w:numPr>
          <w:ilvl w:val="0"/>
          <w:numId w:val="8"/>
        </w:numPr>
        <w:rPr>
          <w:b/>
        </w:rPr>
      </w:pPr>
      <w:r>
        <w:t>CCSS.</w:t>
      </w:r>
      <w:r w:rsidRPr="009156FA">
        <w:t>MP3: Construct viable arguments and critique the reasoning of others.</w:t>
      </w:r>
    </w:p>
    <w:p w14:paraId="2A45E620" w14:textId="77777777" w:rsidR="00E212D5" w:rsidRDefault="00E212D5" w:rsidP="00E212D5">
      <w:pPr>
        <w:pStyle w:val="FFASub2"/>
      </w:pPr>
      <w:r>
        <w:t>AFNR Career Ready Practices</w:t>
      </w:r>
    </w:p>
    <w:p w14:paraId="71231706" w14:textId="6B314824" w:rsidR="00E212D5" w:rsidRDefault="00E212D5" w:rsidP="00435540">
      <w:pPr>
        <w:pStyle w:val="FFABody"/>
        <w:numPr>
          <w:ilvl w:val="0"/>
          <w:numId w:val="9"/>
        </w:numPr>
      </w:pPr>
      <w:r>
        <w:t>CRP.02. Apply appropriate academic and technical skills. Career-ready individuals readily access and use the knowledge and skills acquired through experience and education</w:t>
      </w:r>
      <w:r w:rsidR="000338C6">
        <w:t xml:space="preserve"> </w:t>
      </w:r>
      <w:r>
        <w:t>to be more productive.</w:t>
      </w:r>
    </w:p>
    <w:p w14:paraId="6A374713" w14:textId="77777777" w:rsidR="00E212D5" w:rsidRDefault="00E212D5" w:rsidP="00E212D5">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5AE9485" w14:textId="77777777" w:rsidR="00E212D5" w:rsidRDefault="00E212D5" w:rsidP="00E212D5">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5848C61" w14:textId="77777777" w:rsidR="00E212D5" w:rsidRDefault="00E212D5" w:rsidP="00E212D5">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790A4BD0" w14:textId="77777777" w:rsidR="00E212D5" w:rsidRDefault="00E212D5" w:rsidP="00E212D5">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E2308F0" w14:textId="5CA97A79" w:rsidR="00E212D5" w:rsidRDefault="00E212D5" w:rsidP="00435540">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0338C6">
        <w:t xml:space="preserve"> </w:t>
      </w:r>
      <w:r>
        <w:t>devise effective plans to solve the problem.</w:t>
      </w:r>
    </w:p>
    <w:p w14:paraId="411AA339" w14:textId="77777777" w:rsidR="00E212D5" w:rsidRPr="00C93CD9" w:rsidRDefault="00E212D5" w:rsidP="00E212D5">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35F498D9" w14:textId="77777777" w:rsidR="00E212D5" w:rsidRDefault="00E212D5" w:rsidP="00E212D5">
      <w:pPr>
        <w:pStyle w:val="FFASub2"/>
      </w:pPr>
      <w:r w:rsidRPr="009156FA">
        <w:t>Partnership for 21</w:t>
      </w:r>
      <w:r w:rsidRPr="009156FA">
        <w:rPr>
          <w:vertAlign w:val="superscript"/>
        </w:rPr>
        <w:t>st</w:t>
      </w:r>
      <w:r w:rsidRPr="009156FA">
        <w:t xml:space="preserve"> Century Skills </w:t>
      </w:r>
    </w:p>
    <w:p w14:paraId="0398A031" w14:textId="77777777" w:rsidR="00E212D5" w:rsidRDefault="00E212D5" w:rsidP="00E212D5">
      <w:pPr>
        <w:pStyle w:val="FFABody"/>
        <w:numPr>
          <w:ilvl w:val="0"/>
          <w:numId w:val="9"/>
        </w:numPr>
      </w:pPr>
      <w:r>
        <w:t>Collaboration</w:t>
      </w:r>
    </w:p>
    <w:p w14:paraId="114625BC" w14:textId="77777777" w:rsidR="00E212D5" w:rsidRDefault="00E212D5" w:rsidP="00E212D5">
      <w:pPr>
        <w:pStyle w:val="FFABody"/>
        <w:numPr>
          <w:ilvl w:val="0"/>
          <w:numId w:val="9"/>
        </w:numPr>
      </w:pPr>
      <w:r>
        <w:t>Communication</w:t>
      </w:r>
    </w:p>
    <w:p w14:paraId="4B225E09" w14:textId="77777777" w:rsidR="00E212D5" w:rsidRDefault="00E212D5" w:rsidP="00E212D5">
      <w:pPr>
        <w:pStyle w:val="FFABody"/>
        <w:numPr>
          <w:ilvl w:val="0"/>
          <w:numId w:val="9"/>
        </w:numPr>
      </w:pPr>
      <w:r>
        <w:t>Environmental Literacy</w:t>
      </w:r>
    </w:p>
    <w:p w14:paraId="007E56B7" w14:textId="77777777" w:rsidR="00E212D5" w:rsidRDefault="00E212D5" w:rsidP="00E212D5">
      <w:pPr>
        <w:pStyle w:val="FFABody"/>
        <w:numPr>
          <w:ilvl w:val="0"/>
          <w:numId w:val="9"/>
        </w:numPr>
      </w:pPr>
      <w:r>
        <w:t>Information Literacy</w:t>
      </w:r>
    </w:p>
    <w:p w14:paraId="09D15CFC" w14:textId="77777777" w:rsidR="00E212D5" w:rsidRDefault="00E212D5" w:rsidP="00E212D5">
      <w:pPr>
        <w:pStyle w:val="FFABody"/>
        <w:numPr>
          <w:ilvl w:val="0"/>
          <w:numId w:val="9"/>
        </w:numPr>
      </w:pPr>
      <w:r>
        <w:t>Initiative and Self-direction</w:t>
      </w:r>
    </w:p>
    <w:p w14:paraId="3FE8F35C" w14:textId="77777777" w:rsidR="00E212D5" w:rsidRDefault="00E212D5" w:rsidP="00E212D5">
      <w:pPr>
        <w:pStyle w:val="FFABody"/>
        <w:numPr>
          <w:ilvl w:val="0"/>
          <w:numId w:val="9"/>
        </w:numPr>
      </w:pPr>
      <w:r>
        <w:t>Productivity and Accountability</w:t>
      </w:r>
    </w:p>
    <w:p w14:paraId="0B7F6094" w14:textId="099C1ABF" w:rsidR="009D2E50" w:rsidRDefault="00E212D5" w:rsidP="00A9352A">
      <w:pPr>
        <w:pStyle w:val="FFABody"/>
        <w:numPr>
          <w:ilvl w:val="0"/>
          <w:numId w:val="9"/>
        </w:numPr>
      </w:pPr>
      <w:r>
        <w:t xml:space="preserve">Think Creatively </w:t>
      </w:r>
    </w:p>
    <w:p w14:paraId="2AEE2C98" w14:textId="39C39641" w:rsidR="00A9352A" w:rsidRDefault="00B62B2A" w:rsidP="00B62B2A">
      <w:pPr>
        <w:pStyle w:val="FFASub1"/>
      </w:pPr>
      <w:r>
        <w:t>Lesson Plan:</w:t>
      </w:r>
    </w:p>
    <w:p w14:paraId="1C6A65E6" w14:textId="75F0CFD8" w:rsidR="006206D2" w:rsidRPr="004E3FC4" w:rsidRDefault="006206D2" w:rsidP="006206D2">
      <w:pPr>
        <w:pStyle w:val="FFABody"/>
        <w:numPr>
          <w:ilvl w:val="0"/>
          <w:numId w:val="13"/>
        </w:numPr>
      </w:pPr>
      <w:r w:rsidRPr="00BC6F37">
        <w:rPr>
          <w:rStyle w:val="FFASub2Char"/>
        </w:rPr>
        <w:t>Introduction</w:t>
      </w:r>
      <w:r>
        <w:rPr>
          <w:i/>
        </w:rPr>
        <w:t xml:space="preserve"> (suggested time 10-15 minutes) </w:t>
      </w:r>
      <w:r w:rsidRPr="00435540">
        <w:rPr>
          <w:rStyle w:val="Strong"/>
        </w:rPr>
        <w:t xml:space="preserve">If using the </w:t>
      </w:r>
      <w:r w:rsidR="000338C6" w:rsidRPr="00435540">
        <w:rPr>
          <w:rStyle w:val="Strong"/>
        </w:rPr>
        <w:t>d</w:t>
      </w:r>
      <w:r w:rsidRPr="00435540">
        <w:rPr>
          <w:rStyle w:val="Strong"/>
        </w:rPr>
        <w:t xml:space="preserve">irect </w:t>
      </w:r>
      <w:r w:rsidR="000338C6" w:rsidRPr="00435540">
        <w:rPr>
          <w:rStyle w:val="Strong"/>
        </w:rPr>
        <w:t>i</w:t>
      </w:r>
      <w:r w:rsidRPr="00435540">
        <w:rPr>
          <w:rStyle w:val="Strong"/>
        </w:rPr>
        <w:t xml:space="preserve">nstruction method, </w:t>
      </w:r>
      <w:r w:rsidR="00E253AF" w:rsidRPr="00435540">
        <w:rPr>
          <w:rStyle w:val="Strong"/>
        </w:rPr>
        <w:t>refer</w:t>
      </w:r>
      <w:r w:rsidRPr="00435540">
        <w:rPr>
          <w:rStyle w:val="Strong"/>
        </w:rPr>
        <w:t xml:space="preserve"> to slides 1 and 2 of the </w:t>
      </w:r>
      <w:r w:rsidR="00323B65">
        <w:rPr>
          <w:rStyle w:val="Strong"/>
        </w:rPr>
        <w:t>“</w:t>
      </w:r>
      <w:r w:rsidRPr="00435540">
        <w:rPr>
          <w:rStyle w:val="Strong"/>
        </w:rPr>
        <w:t>Nutritional and Environmental Disorders</w:t>
      </w:r>
      <w:r w:rsidR="00323B65">
        <w:rPr>
          <w:rStyle w:val="Strong"/>
        </w:rPr>
        <w:t>”</w:t>
      </w:r>
      <w:r w:rsidRPr="00435540">
        <w:rPr>
          <w:rStyle w:val="Strong"/>
        </w:rPr>
        <w:t xml:space="preserve"> PowerPoint to present lesson objectives and do the introduction activity.</w:t>
      </w:r>
    </w:p>
    <w:p w14:paraId="6E648AE8" w14:textId="3FBCEC2A" w:rsidR="006206D2" w:rsidRDefault="006206D2" w:rsidP="006206D2">
      <w:pPr>
        <w:pStyle w:val="FFABody"/>
        <w:rPr>
          <w:i/>
        </w:rPr>
      </w:pPr>
    </w:p>
    <w:p w14:paraId="2231DE78" w14:textId="3EF158B8" w:rsidR="006206D2" w:rsidRDefault="006206D2" w:rsidP="006206D2">
      <w:pPr>
        <w:pStyle w:val="FFABody"/>
        <w:ind w:left="720"/>
      </w:pPr>
      <w:r>
        <w:t xml:space="preserve">For the introduction activity, </w:t>
      </w:r>
      <w:r w:rsidR="001A4817">
        <w:t xml:space="preserve">split students into groups of three and ensure that they have access to technology to </w:t>
      </w:r>
      <w:r w:rsidR="001A4817">
        <w:lastRenderedPageBreak/>
        <w:t>look up anything they may not have heard about. F</w:t>
      </w:r>
      <w:r>
        <w:t>irst</w:t>
      </w:r>
      <w:r w:rsidR="000338C6">
        <w:t>,</w:t>
      </w:r>
      <w:r>
        <w:t xml:space="preserve"> have students find out the </w:t>
      </w:r>
      <w:r w:rsidR="00E253AF">
        <w:t>commonalities</w:t>
      </w:r>
      <w:r>
        <w:t xml:space="preserve"> between the two groups of words. If you are not using the </w:t>
      </w:r>
      <w:r w:rsidR="001F53EE">
        <w:t>P</w:t>
      </w:r>
      <w:r>
        <w:t>ower</w:t>
      </w:r>
      <w:r w:rsidR="001F53EE">
        <w:t>P</w:t>
      </w:r>
      <w:r>
        <w:t xml:space="preserve">oint simply write </w:t>
      </w:r>
      <w:r w:rsidR="000338C6">
        <w:t>s</w:t>
      </w:r>
      <w:r>
        <w:t xml:space="preserve">curvy, </w:t>
      </w:r>
      <w:r w:rsidR="000338C6">
        <w:t>a</w:t>
      </w:r>
      <w:r>
        <w:t xml:space="preserve">nemia and </w:t>
      </w:r>
      <w:r w:rsidR="000338C6">
        <w:t>r</w:t>
      </w:r>
      <w:r>
        <w:t xml:space="preserve">ickets for the first group and </w:t>
      </w:r>
      <w:r w:rsidR="000338C6">
        <w:t>d</w:t>
      </w:r>
      <w:r>
        <w:t xml:space="preserve">ehydration, </w:t>
      </w:r>
      <w:r w:rsidR="000338C6">
        <w:t xml:space="preserve">frostbite </w:t>
      </w:r>
      <w:r>
        <w:t xml:space="preserve">and </w:t>
      </w:r>
      <w:r w:rsidR="000338C6">
        <w:t>h</w:t>
      </w:r>
      <w:r>
        <w:t xml:space="preserve">ypothermia for the second group. </w:t>
      </w:r>
      <w:r w:rsidR="001A4817">
        <w:t xml:space="preserve">Assign one word to each group of students to research, give them five minutes to do the research and report back on what they find. </w:t>
      </w:r>
      <w:r>
        <w:t xml:space="preserve"> </w:t>
      </w:r>
    </w:p>
    <w:p w14:paraId="5F3A2E9A" w14:textId="561AAE46" w:rsidR="006206D2" w:rsidRDefault="006206D2" w:rsidP="006206D2">
      <w:pPr>
        <w:pStyle w:val="FFABody"/>
        <w:ind w:left="720"/>
      </w:pPr>
    </w:p>
    <w:p w14:paraId="0A237363" w14:textId="46FF9BA5" w:rsidR="006206D2" w:rsidRDefault="006206D2" w:rsidP="006206D2">
      <w:pPr>
        <w:pStyle w:val="FFABody"/>
        <w:ind w:left="720"/>
        <w:rPr>
          <w:i/>
        </w:rPr>
      </w:pPr>
      <w:r>
        <w:rPr>
          <w:i/>
        </w:rPr>
        <w:t xml:space="preserve">What do </w:t>
      </w:r>
      <w:r w:rsidR="000338C6">
        <w:rPr>
          <w:i/>
        </w:rPr>
        <w:t>s</w:t>
      </w:r>
      <w:r>
        <w:rPr>
          <w:i/>
        </w:rPr>
        <w:t xml:space="preserve">curvy, </w:t>
      </w:r>
      <w:r w:rsidR="000338C6">
        <w:rPr>
          <w:i/>
        </w:rPr>
        <w:t>a</w:t>
      </w:r>
      <w:r>
        <w:rPr>
          <w:i/>
        </w:rPr>
        <w:t xml:space="preserve">nemia and </w:t>
      </w:r>
      <w:r w:rsidR="000338C6">
        <w:rPr>
          <w:i/>
        </w:rPr>
        <w:t>r</w:t>
      </w:r>
      <w:r>
        <w:rPr>
          <w:i/>
        </w:rPr>
        <w:t>ickets all have in common?</w:t>
      </w:r>
    </w:p>
    <w:p w14:paraId="07191932" w14:textId="0D0E52EB" w:rsidR="006206D2" w:rsidRDefault="006206D2" w:rsidP="006206D2">
      <w:pPr>
        <w:pStyle w:val="FFABody"/>
        <w:ind w:left="720"/>
      </w:pPr>
    </w:p>
    <w:p w14:paraId="798FAC74" w14:textId="3B14E51C" w:rsidR="006206D2" w:rsidRDefault="006206D2" w:rsidP="006206D2">
      <w:pPr>
        <w:pStyle w:val="FFABody"/>
        <w:ind w:left="720"/>
      </w:pPr>
      <w:r>
        <w:t>Group one represent</w:t>
      </w:r>
      <w:r w:rsidR="000338C6">
        <w:t>s</w:t>
      </w:r>
      <w:r>
        <w:t xml:space="preserve"> human disorder</w:t>
      </w:r>
      <w:r w:rsidR="007844D8">
        <w:t>s</w:t>
      </w:r>
      <w:r>
        <w:t xml:space="preserve"> caused by </w:t>
      </w:r>
      <w:r w:rsidRPr="000338C6">
        <w:rPr>
          <w:u w:val="single"/>
        </w:rPr>
        <w:t>nutrient deficiencies</w:t>
      </w:r>
      <w:r>
        <w:t xml:space="preserve">. </w:t>
      </w:r>
      <w:r w:rsidR="007844D8">
        <w:t xml:space="preserve">When our body is lacking a specific nutrient, these </w:t>
      </w:r>
      <w:r w:rsidR="000338C6">
        <w:t xml:space="preserve">disorders </w:t>
      </w:r>
      <w:r w:rsidR="007844D8">
        <w:t xml:space="preserve">are the results of the damage. </w:t>
      </w:r>
      <w:r>
        <w:t xml:space="preserve">While anemia is a common medical disorder, </w:t>
      </w:r>
      <w:r w:rsidR="000338C6">
        <w:t>s</w:t>
      </w:r>
      <w:r>
        <w:t xml:space="preserve">curvy and </w:t>
      </w:r>
      <w:r w:rsidR="000338C6">
        <w:t>r</w:t>
      </w:r>
      <w:r>
        <w:t>ickets are not common</w:t>
      </w:r>
      <w:r w:rsidR="000338C6">
        <w:t>. They</w:t>
      </w:r>
      <w:r>
        <w:t xml:space="preserve"> may need to be explaine</w:t>
      </w:r>
      <w:r w:rsidR="007844D8">
        <w:t>d</w:t>
      </w:r>
      <w:r>
        <w:t xml:space="preserve"> </w:t>
      </w:r>
      <w:r w:rsidR="000338C6">
        <w:t xml:space="preserve">to the students </w:t>
      </w:r>
      <w:r>
        <w:t xml:space="preserve">or allow </w:t>
      </w:r>
      <w:r w:rsidR="000338C6">
        <w:t>students</w:t>
      </w:r>
      <w:r>
        <w:t xml:space="preserve"> to look them up on a device. </w:t>
      </w:r>
    </w:p>
    <w:p w14:paraId="7FC72015" w14:textId="1526C95B" w:rsidR="007844D8" w:rsidRDefault="007844D8" w:rsidP="006206D2">
      <w:pPr>
        <w:pStyle w:val="FFABody"/>
        <w:ind w:left="720"/>
      </w:pPr>
    </w:p>
    <w:p w14:paraId="0C076820" w14:textId="49549D4A" w:rsidR="007844D8" w:rsidRPr="007844D8" w:rsidRDefault="007844D8" w:rsidP="006206D2">
      <w:pPr>
        <w:pStyle w:val="FFABody"/>
        <w:ind w:left="720"/>
        <w:rPr>
          <w:i/>
        </w:rPr>
      </w:pPr>
      <w:r w:rsidRPr="007844D8">
        <w:rPr>
          <w:i/>
        </w:rPr>
        <w:t xml:space="preserve">What do the words </w:t>
      </w:r>
      <w:r w:rsidR="000338C6">
        <w:rPr>
          <w:i/>
        </w:rPr>
        <w:t>d</w:t>
      </w:r>
      <w:r w:rsidRPr="007844D8">
        <w:rPr>
          <w:i/>
        </w:rPr>
        <w:t xml:space="preserve">ehydration, </w:t>
      </w:r>
      <w:r w:rsidR="000338C6">
        <w:rPr>
          <w:i/>
        </w:rPr>
        <w:t>f</w:t>
      </w:r>
      <w:r w:rsidRPr="007844D8">
        <w:rPr>
          <w:i/>
        </w:rPr>
        <w:t xml:space="preserve">rostbite, and </w:t>
      </w:r>
      <w:r w:rsidR="000338C6">
        <w:rPr>
          <w:i/>
        </w:rPr>
        <w:t>h</w:t>
      </w:r>
      <w:r w:rsidRPr="007844D8">
        <w:rPr>
          <w:i/>
        </w:rPr>
        <w:t>ypothermia all have in common?</w:t>
      </w:r>
    </w:p>
    <w:p w14:paraId="59D6D9FB" w14:textId="22755D68" w:rsidR="007844D8" w:rsidRDefault="007844D8" w:rsidP="006206D2">
      <w:pPr>
        <w:pStyle w:val="FFABody"/>
        <w:ind w:left="720"/>
      </w:pPr>
    </w:p>
    <w:p w14:paraId="0B8D35DA" w14:textId="115A9965" w:rsidR="007844D8" w:rsidRDefault="007844D8" w:rsidP="000338C6">
      <w:pPr>
        <w:pStyle w:val="FFABody"/>
        <w:ind w:left="720"/>
      </w:pPr>
      <w:r>
        <w:t xml:space="preserve">Group two </w:t>
      </w:r>
      <w:r w:rsidR="00E253AF">
        <w:t>represent</w:t>
      </w:r>
      <w:r w:rsidR="000338C6">
        <w:t>s</w:t>
      </w:r>
      <w:r>
        <w:t xml:space="preserve"> human disorders caused by the </w:t>
      </w:r>
      <w:r w:rsidRPr="007844D8">
        <w:rPr>
          <w:u w:val="single"/>
        </w:rPr>
        <w:t>environment</w:t>
      </w:r>
      <w:r>
        <w:t>. Abiotic factors like temperature are outside of our control. If our environment is not safe, it can cause damaging effects to our body. While many of us have experienced</w:t>
      </w:r>
      <w:r w:rsidR="000338C6">
        <w:t xml:space="preserve"> some level of</w:t>
      </w:r>
      <w:r>
        <w:t xml:space="preserve"> dehydration personally</w:t>
      </w:r>
      <w:r w:rsidRPr="007844D8">
        <w:t xml:space="preserve">, </w:t>
      </w:r>
      <w:r w:rsidR="000338C6">
        <w:t>h</w:t>
      </w:r>
      <w:r>
        <w:t xml:space="preserve">ypothermia and </w:t>
      </w:r>
      <w:r w:rsidR="000338C6">
        <w:t>f</w:t>
      </w:r>
      <w:r>
        <w:t>rostbite</w:t>
      </w:r>
      <w:r w:rsidRPr="007844D8">
        <w:t xml:space="preserve"> are not </w:t>
      </w:r>
      <w:r>
        <w:t xml:space="preserve">as </w:t>
      </w:r>
      <w:r w:rsidRPr="007844D8">
        <w:t>common</w:t>
      </w:r>
      <w:r>
        <w:t>ly experienced; they</w:t>
      </w:r>
      <w:r w:rsidRPr="007844D8">
        <w:t xml:space="preserve"> may need to be </w:t>
      </w:r>
      <w:r w:rsidR="000338C6">
        <w:t xml:space="preserve">explained to the students or allow students to look them up on a device. </w:t>
      </w:r>
    </w:p>
    <w:p w14:paraId="10F9D1DB" w14:textId="77777777" w:rsidR="006206D2" w:rsidRDefault="006206D2" w:rsidP="006206D2">
      <w:pPr>
        <w:pStyle w:val="FFABody"/>
        <w:ind w:left="720"/>
      </w:pPr>
    </w:p>
    <w:p w14:paraId="5AF488A9" w14:textId="5BBB5F54" w:rsidR="006206D2" w:rsidRPr="00F12FA1" w:rsidRDefault="00EB7DBF" w:rsidP="006206D2">
      <w:pPr>
        <w:pStyle w:val="FFABody"/>
        <w:ind w:left="720"/>
        <w:rPr>
          <w:i/>
        </w:rPr>
      </w:pPr>
      <w:r>
        <w:rPr>
          <w:i/>
        </w:rPr>
        <w:t>Just as our health can suffer from nutritional and environmental disorders, the same can be said for plants</w:t>
      </w:r>
      <w:r w:rsidR="006206D2">
        <w:rPr>
          <w:i/>
        </w:rPr>
        <w:t>.</w:t>
      </w:r>
      <w:r>
        <w:rPr>
          <w:i/>
        </w:rPr>
        <w:t xml:space="preserve"> In this lesson we will identify several common disorders in plants and discuss what causes them, how it affects the plant, associated symptoms</w:t>
      </w:r>
      <w:r w:rsidR="000338C6">
        <w:rPr>
          <w:i/>
        </w:rPr>
        <w:t>,</w:t>
      </w:r>
      <w:r>
        <w:rPr>
          <w:i/>
        </w:rPr>
        <w:t xml:space="preserve"> and how to prevent and treat the disorders. </w:t>
      </w:r>
    </w:p>
    <w:p w14:paraId="722BADE2" w14:textId="77777777" w:rsidR="006206D2" w:rsidRDefault="006206D2" w:rsidP="006206D2">
      <w:pPr>
        <w:pStyle w:val="FFABody"/>
        <w:ind w:left="720"/>
      </w:pPr>
    </w:p>
    <w:p w14:paraId="10BAA5EC" w14:textId="51C7F771" w:rsidR="006206D2" w:rsidRPr="00EB7DBF" w:rsidRDefault="00EB7DBF" w:rsidP="006206D2">
      <w:pPr>
        <w:pStyle w:val="FFABody"/>
        <w:numPr>
          <w:ilvl w:val="0"/>
          <w:numId w:val="13"/>
        </w:numPr>
        <w:rPr>
          <w:b/>
        </w:rPr>
      </w:pPr>
      <w:r>
        <w:rPr>
          <w:rStyle w:val="FFASub2Char"/>
        </w:rPr>
        <w:t>Instruction</w:t>
      </w:r>
      <w:r w:rsidR="006206D2">
        <w:rPr>
          <w:i/>
        </w:rPr>
        <w:t xml:space="preserve"> (suggested time </w:t>
      </w:r>
      <w:r>
        <w:rPr>
          <w:i/>
        </w:rPr>
        <w:t>depends on teaching method</w:t>
      </w:r>
      <w:r w:rsidR="006206D2">
        <w:rPr>
          <w:i/>
        </w:rPr>
        <w:t>)</w:t>
      </w:r>
      <w:r>
        <w:rPr>
          <w:i/>
        </w:rPr>
        <w:t xml:space="preserve"> </w:t>
      </w:r>
      <w:r w:rsidRPr="00435540">
        <w:rPr>
          <w:rStyle w:val="Strong"/>
        </w:rPr>
        <w:t xml:space="preserve">Select a teaching method based on your </w:t>
      </w:r>
      <w:r w:rsidR="001452D9" w:rsidRPr="00435540">
        <w:rPr>
          <w:rStyle w:val="Strong"/>
        </w:rPr>
        <w:t xml:space="preserve">number of students, time frame </w:t>
      </w:r>
      <w:r w:rsidRPr="00435540">
        <w:rPr>
          <w:rStyle w:val="Strong"/>
        </w:rPr>
        <w:t xml:space="preserve">and </w:t>
      </w:r>
      <w:r w:rsidR="00E253AF" w:rsidRPr="00435540">
        <w:rPr>
          <w:rStyle w:val="Strong"/>
        </w:rPr>
        <w:t>available</w:t>
      </w:r>
      <w:r w:rsidRPr="00435540">
        <w:rPr>
          <w:rStyle w:val="Strong"/>
        </w:rPr>
        <w:t xml:space="preserve"> resources. </w:t>
      </w:r>
      <w:r w:rsidR="001452D9" w:rsidRPr="00435540">
        <w:rPr>
          <w:rStyle w:val="Strong"/>
        </w:rPr>
        <w:t xml:space="preserve">For an overview of the teaching methods in this lesson, review the </w:t>
      </w:r>
      <w:r w:rsidR="00323B65">
        <w:rPr>
          <w:rStyle w:val="Strong"/>
        </w:rPr>
        <w:t>“</w:t>
      </w:r>
      <w:r w:rsidR="001452D9" w:rsidRPr="00435540">
        <w:rPr>
          <w:rStyle w:val="Strong"/>
        </w:rPr>
        <w:t>Teaching Methods</w:t>
      </w:r>
      <w:r w:rsidR="00CF0CAF">
        <w:rPr>
          <w:rStyle w:val="Strong"/>
        </w:rPr>
        <w:t>”</w:t>
      </w:r>
      <w:r w:rsidR="001452D9" w:rsidRPr="00435540">
        <w:rPr>
          <w:rStyle w:val="Strong"/>
        </w:rPr>
        <w:t xml:space="preserve"> worksheet. </w:t>
      </w:r>
      <w:r w:rsidRPr="00435540">
        <w:rPr>
          <w:rStyle w:val="Strong"/>
        </w:rPr>
        <w:t>All methods will cover the same information.</w:t>
      </w:r>
    </w:p>
    <w:p w14:paraId="45B99540" w14:textId="77777777" w:rsidR="00EB7DBF" w:rsidRDefault="00EB7DBF" w:rsidP="00EB7DBF">
      <w:pPr>
        <w:pStyle w:val="DocumentSub1"/>
        <w:ind w:left="720"/>
      </w:pPr>
    </w:p>
    <w:p w14:paraId="2B27F85B" w14:textId="4EDBA9D7" w:rsidR="006206D2" w:rsidRPr="00C32851" w:rsidRDefault="00EB7DBF" w:rsidP="00435540">
      <w:pPr>
        <w:pStyle w:val="FFASub1"/>
        <w:ind w:left="720"/>
      </w:pPr>
      <w:r w:rsidRPr="00C32851">
        <w:t>Direct Instru</w:t>
      </w:r>
      <w:r w:rsidR="001452D9" w:rsidRPr="00C32851">
        <w:t>ctioN</w:t>
      </w:r>
      <w:r w:rsidRPr="00C32851">
        <w:t xml:space="preserve"> </w:t>
      </w:r>
    </w:p>
    <w:p w14:paraId="0108A231" w14:textId="3E44F6BA" w:rsidR="00EB7DBF" w:rsidRPr="00435540" w:rsidRDefault="00EB7DBF" w:rsidP="00412BDE">
      <w:pPr>
        <w:pStyle w:val="FFABody"/>
        <w:ind w:left="720"/>
        <w:rPr>
          <w:rStyle w:val="Strong"/>
        </w:rPr>
      </w:pPr>
      <w:r w:rsidRPr="00435540">
        <w:rPr>
          <w:rStyle w:val="Strong"/>
        </w:rPr>
        <w:t xml:space="preserve">Refer to slides 3-24 of the </w:t>
      </w:r>
      <w:r w:rsidR="00CF0CAF">
        <w:rPr>
          <w:rStyle w:val="Strong"/>
        </w:rPr>
        <w:t>“</w:t>
      </w:r>
      <w:r w:rsidRPr="00435540">
        <w:rPr>
          <w:rStyle w:val="Strong"/>
        </w:rPr>
        <w:t>Nutritional and Environmental Disorder</w:t>
      </w:r>
      <w:r w:rsidR="00CF0CAF">
        <w:rPr>
          <w:rStyle w:val="Strong"/>
        </w:rPr>
        <w:t>”</w:t>
      </w:r>
      <w:r w:rsidRPr="00435540">
        <w:rPr>
          <w:rStyle w:val="Strong"/>
        </w:rPr>
        <w:t xml:space="preserve"> PowerPoint to address the disorders identified in the </w:t>
      </w:r>
      <w:r w:rsidR="00367EA2">
        <w:rPr>
          <w:rStyle w:val="Strong"/>
        </w:rPr>
        <w:t>f</w:t>
      </w:r>
      <w:r w:rsidRPr="00435540">
        <w:rPr>
          <w:rStyle w:val="Strong"/>
        </w:rPr>
        <w:t>loriculture CDE.</w:t>
      </w:r>
    </w:p>
    <w:p w14:paraId="376F7AF9" w14:textId="1EDB47D9" w:rsidR="006206D2" w:rsidRDefault="006206D2" w:rsidP="006206D2">
      <w:pPr>
        <w:pStyle w:val="FFABody"/>
        <w:ind w:left="720"/>
      </w:pPr>
    </w:p>
    <w:p w14:paraId="5D600495" w14:textId="2BC6ED43" w:rsidR="00412BDE" w:rsidRPr="00D06C0C" w:rsidRDefault="00412BDE" w:rsidP="006206D2">
      <w:pPr>
        <w:pStyle w:val="FFABody"/>
        <w:ind w:left="720"/>
      </w:pPr>
      <w:r>
        <w:t xml:space="preserve">The teacher will </w:t>
      </w:r>
      <w:r w:rsidR="00B95430">
        <w:t>i</w:t>
      </w:r>
      <w:r>
        <w:t xml:space="preserve">dentify the </w:t>
      </w:r>
      <w:r w:rsidR="00F6654A">
        <w:t>seven</w:t>
      </w:r>
      <w:r>
        <w:t xml:space="preserve"> disorders </w:t>
      </w:r>
      <w:r w:rsidR="00E253AF">
        <w:t>categorized</w:t>
      </w:r>
      <w:r>
        <w:t xml:space="preserve"> as </w:t>
      </w:r>
      <w:r w:rsidR="00CF0CAF">
        <w:t>n</w:t>
      </w:r>
      <w:r>
        <w:t>utritional/</w:t>
      </w:r>
      <w:r w:rsidR="00CF0CAF">
        <w:t>e</w:t>
      </w:r>
      <w:r>
        <w:t xml:space="preserve">nvironmental </w:t>
      </w:r>
      <w:r w:rsidR="00CF0CAF">
        <w:t>d</w:t>
      </w:r>
      <w:r>
        <w:t xml:space="preserve">isorders by the </w:t>
      </w:r>
      <w:r w:rsidR="00367EA2">
        <w:t>f</w:t>
      </w:r>
      <w:r w:rsidR="00E253AF">
        <w:t>loriculture</w:t>
      </w:r>
      <w:r>
        <w:t xml:space="preserve"> CDE. Each disorder is presented with </w:t>
      </w:r>
      <w:r w:rsidR="00672233">
        <w:t xml:space="preserve">an </w:t>
      </w:r>
      <w:r>
        <w:t xml:space="preserve">overview, symptoms, prevention, treatment, </w:t>
      </w:r>
      <w:r w:rsidR="00672233">
        <w:t xml:space="preserve">an </w:t>
      </w:r>
      <w:r>
        <w:t xml:space="preserve">image and resources. </w:t>
      </w:r>
      <w:r w:rsidR="00B95430">
        <w:t xml:space="preserve">Students should record the information using the </w:t>
      </w:r>
      <w:r w:rsidR="00672233">
        <w:t>“</w:t>
      </w:r>
      <w:r w:rsidR="00B95430">
        <w:t>Information Chart</w:t>
      </w:r>
      <w:r w:rsidR="00672233">
        <w:t>”</w:t>
      </w:r>
      <w:r w:rsidR="00B95430">
        <w:t xml:space="preserve"> worksheet throughout the lesson. </w:t>
      </w:r>
      <w:r>
        <w:t xml:space="preserve">As the teacher discusses each </w:t>
      </w:r>
      <w:r w:rsidR="00361CC7">
        <w:t>disorder</w:t>
      </w:r>
      <w:r>
        <w:t xml:space="preserve">, see if students can compare any of the disorders to the human ones addressed in the introduction or a medical disorder they know about. </w:t>
      </w:r>
      <w:r w:rsidR="00672233">
        <w:t>The “</w:t>
      </w:r>
      <w:r w:rsidR="00054137">
        <w:t>Information Chart</w:t>
      </w:r>
      <w:r w:rsidR="00672233">
        <w:t>”</w:t>
      </w:r>
      <w:r w:rsidR="005112FD">
        <w:t xml:space="preserve"> can be turned in as a daily grade and/or formative assessment</w:t>
      </w:r>
      <w:r w:rsidR="00672233">
        <w:t>,</w:t>
      </w:r>
      <w:r w:rsidR="00054137">
        <w:t xml:space="preserve"> but </w:t>
      </w:r>
      <w:r w:rsidR="00672233">
        <w:t>it should</w:t>
      </w:r>
      <w:r w:rsidR="00054137">
        <w:t xml:space="preserve"> be returned to </w:t>
      </w:r>
      <w:r w:rsidR="001452D9">
        <w:t>students</w:t>
      </w:r>
      <w:r w:rsidR="00054137">
        <w:t xml:space="preserve"> because it will be used throughout </w:t>
      </w:r>
      <w:r w:rsidR="00672233">
        <w:t>u</w:t>
      </w:r>
      <w:r w:rsidR="00054137">
        <w:t xml:space="preserve">nit </w:t>
      </w:r>
      <w:r w:rsidR="00F6654A">
        <w:t>two</w:t>
      </w:r>
      <w:r w:rsidR="005112FD">
        <w:t xml:space="preserve">. </w:t>
      </w:r>
      <w:r>
        <w:t xml:space="preserve"> </w:t>
      </w:r>
    </w:p>
    <w:p w14:paraId="71B252CC" w14:textId="429BA3D5" w:rsidR="006206D2" w:rsidRDefault="006206D2" w:rsidP="006206D2">
      <w:pPr>
        <w:pStyle w:val="FFABody"/>
        <w:ind w:left="720"/>
      </w:pPr>
    </w:p>
    <w:p w14:paraId="53CEDDEB" w14:textId="67EB936C" w:rsidR="00B95430" w:rsidRDefault="001452D9" w:rsidP="00435540">
      <w:pPr>
        <w:pStyle w:val="FFASub1"/>
        <w:ind w:left="720"/>
      </w:pPr>
      <w:r>
        <w:t>Cooperative learning</w:t>
      </w:r>
    </w:p>
    <w:p w14:paraId="032FC1EC" w14:textId="75C10A76" w:rsidR="00B95430" w:rsidRDefault="00B95430" w:rsidP="00B95430">
      <w:pPr>
        <w:pStyle w:val="FFABody"/>
        <w:ind w:left="720"/>
      </w:pPr>
      <w:r>
        <w:t xml:space="preserve">The teacher will divide the class into </w:t>
      </w:r>
      <w:r w:rsidR="00F6654A">
        <w:t>seven</w:t>
      </w:r>
      <w:r>
        <w:t xml:space="preserve"> groups and assign each </w:t>
      </w:r>
      <w:r w:rsidR="00972210">
        <w:t xml:space="preserve">group </w:t>
      </w:r>
      <w:r>
        <w:t xml:space="preserve">a disorder. Once assigned, each group will need at least one internet capable device and a </w:t>
      </w:r>
      <w:r w:rsidR="00672233">
        <w:t>“</w:t>
      </w:r>
      <w:r w:rsidR="005F188D">
        <w:t>Profile</w:t>
      </w:r>
      <w:r>
        <w:t xml:space="preserve"> </w:t>
      </w:r>
      <w:r w:rsidR="005F188D">
        <w:t>W</w:t>
      </w:r>
      <w:r>
        <w:t>orksheet</w:t>
      </w:r>
      <w:r w:rsidR="005F188D">
        <w:t>”</w:t>
      </w:r>
      <w:r>
        <w:t xml:space="preserve"> to help them navigate a</w:t>
      </w:r>
      <w:r w:rsidR="005112FD">
        <w:t>n</w:t>
      </w:r>
      <w:r>
        <w:t xml:space="preserve">d organize their research. Once </w:t>
      </w:r>
      <w:r w:rsidR="00672233">
        <w:t xml:space="preserve">students </w:t>
      </w:r>
      <w:r>
        <w:t>believ</w:t>
      </w:r>
      <w:r w:rsidR="005112FD">
        <w:t>e</w:t>
      </w:r>
      <w:r>
        <w:t xml:space="preserve"> they have found enough information on their topic, the teacher should review their </w:t>
      </w:r>
      <w:r w:rsidR="00672233">
        <w:t>“</w:t>
      </w:r>
      <w:r w:rsidR="005F188D">
        <w:t>Profile</w:t>
      </w:r>
      <w:r>
        <w:t xml:space="preserve"> </w:t>
      </w:r>
      <w:r w:rsidR="005F188D">
        <w:t>W</w:t>
      </w:r>
      <w:r>
        <w:t>orksheet</w:t>
      </w:r>
      <w:r w:rsidR="005F188D">
        <w:t>”</w:t>
      </w:r>
      <w:r>
        <w:t xml:space="preserve"> for accuracy and credibility. If finding information and credible sources is an issue, refer to the resources listed on this lesson plan. </w:t>
      </w:r>
    </w:p>
    <w:p w14:paraId="5F76FA81" w14:textId="77777777" w:rsidR="00B95430" w:rsidRDefault="00B95430" w:rsidP="00B95430">
      <w:pPr>
        <w:pStyle w:val="FFABody"/>
        <w:ind w:left="720"/>
      </w:pPr>
    </w:p>
    <w:p w14:paraId="46ED998A" w14:textId="09BB5292" w:rsidR="005112FD" w:rsidRDefault="00B95430" w:rsidP="00B95430">
      <w:pPr>
        <w:pStyle w:val="FFABody"/>
        <w:ind w:left="720"/>
      </w:pPr>
      <w:r>
        <w:t>After the res</w:t>
      </w:r>
      <w:r w:rsidR="005112FD">
        <w:t>earch has been approved, the group</w:t>
      </w:r>
      <w:r w:rsidR="0069569E">
        <w:t>s</w:t>
      </w:r>
      <w:r>
        <w:t xml:space="preserve"> will begin to design their product. Depending on materials available, students can </w:t>
      </w:r>
      <w:r w:rsidR="00E253AF">
        <w:t>create</w:t>
      </w:r>
      <w:r>
        <w:t xml:space="preserve"> a poster, infographic, brochure, etc.</w:t>
      </w:r>
      <w:r w:rsidR="00672233">
        <w:t>,</w:t>
      </w:r>
      <w:r>
        <w:t xml:space="preserve"> to display what they have learned. Once the product is finished, station the product</w:t>
      </w:r>
      <w:r w:rsidR="00612B1D">
        <w:t>s</w:t>
      </w:r>
      <w:r>
        <w:t xml:space="preserve"> around the room and give each student </w:t>
      </w:r>
      <w:r w:rsidR="00E253AF">
        <w:t>an</w:t>
      </w:r>
      <w:r>
        <w:t xml:space="preserve"> </w:t>
      </w:r>
      <w:r w:rsidR="00672233">
        <w:t>“</w:t>
      </w:r>
      <w:r>
        <w:t>Information Chart.</w:t>
      </w:r>
      <w:r w:rsidR="00672233">
        <w:t>”</w:t>
      </w:r>
      <w:r>
        <w:t xml:space="preserve"> Allow students to rotate around the stations and view their </w:t>
      </w:r>
      <w:r w:rsidR="00E253AF">
        <w:t>peers’</w:t>
      </w:r>
      <w:r>
        <w:t xml:space="preserve"> prod</w:t>
      </w:r>
      <w:r w:rsidR="005112FD">
        <w:t xml:space="preserve">ucts while using them to fill in their chart. </w:t>
      </w:r>
    </w:p>
    <w:p w14:paraId="34B52E0F" w14:textId="77777777" w:rsidR="005112FD" w:rsidRDefault="005112FD" w:rsidP="00B95430">
      <w:pPr>
        <w:pStyle w:val="FFABody"/>
        <w:ind w:left="720"/>
      </w:pPr>
    </w:p>
    <w:p w14:paraId="422455CA" w14:textId="53029FB7" w:rsidR="00B95430" w:rsidRPr="00D06C0C" w:rsidRDefault="005112FD" w:rsidP="00B95430">
      <w:pPr>
        <w:pStyle w:val="FFABody"/>
        <w:ind w:left="720"/>
      </w:pPr>
      <w:r>
        <w:t xml:space="preserve">Using the </w:t>
      </w:r>
      <w:r w:rsidR="00672233">
        <w:t>“</w:t>
      </w:r>
      <w:r>
        <w:t>Product Rubric,</w:t>
      </w:r>
      <w:r w:rsidR="00672233">
        <w:t>”</w:t>
      </w:r>
      <w:r>
        <w:t xml:space="preserve"> the teacher can grade each group themselves or make multiple copies and have the students grade each product during the rotation. Rubrics can be collected and used as a project grade. </w:t>
      </w:r>
      <w:r w:rsidR="00672233">
        <w:t>The “</w:t>
      </w:r>
      <w:r w:rsidR="00054137">
        <w:t>Information Chart</w:t>
      </w:r>
      <w:r w:rsidR="00672233">
        <w:t>”</w:t>
      </w:r>
      <w:r w:rsidRPr="005112FD">
        <w:t xml:space="preserve"> can be turned in as a daily grade and/or formative assessment</w:t>
      </w:r>
      <w:r w:rsidR="00672233">
        <w:t>,</w:t>
      </w:r>
      <w:r w:rsidR="00054137" w:rsidRPr="00054137">
        <w:t xml:space="preserve"> but </w:t>
      </w:r>
      <w:r w:rsidR="00672233">
        <w:t>it should</w:t>
      </w:r>
      <w:r w:rsidR="00054137" w:rsidRPr="00054137">
        <w:t xml:space="preserve"> be returned to </w:t>
      </w:r>
      <w:r w:rsidR="001452D9" w:rsidRPr="00054137">
        <w:t>students</w:t>
      </w:r>
      <w:r w:rsidR="00054137" w:rsidRPr="00054137">
        <w:t xml:space="preserve"> because it will be used throughout </w:t>
      </w:r>
      <w:r w:rsidR="00672233">
        <w:t>u</w:t>
      </w:r>
      <w:r w:rsidR="00054137" w:rsidRPr="00054137">
        <w:t xml:space="preserve">nit </w:t>
      </w:r>
      <w:r w:rsidR="00F6654A">
        <w:t>two</w:t>
      </w:r>
      <w:r w:rsidR="00054137" w:rsidRPr="00054137">
        <w:t xml:space="preserve">.  </w:t>
      </w:r>
      <w:r w:rsidRPr="005112FD">
        <w:t xml:space="preserve">  </w:t>
      </w:r>
      <w:r>
        <w:t xml:space="preserve"> </w:t>
      </w:r>
      <w:r w:rsidR="00B95430">
        <w:t xml:space="preserve">   </w:t>
      </w:r>
    </w:p>
    <w:p w14:paraId="67E8F28D" w14:textId="6EADF2B2" w:rsidR="00B95430" w:rsidRDefault="00B95430" w:rsidP="006206D2">
      <w:pPr>
        <w:pStyle w:val="FFABody"/>
        <w:ind w:left="720"/>
      </w:pPr>
    </w:p>
    <w:p w14:paraId="1F720135" w14:textId="055BB490" w:rsidR="005112FD" w:rsidRDefault="001452D9" w:rsidP="00435540">
      <w:pPr>
        <w:pStyle w:val="FFASub1"/>
        <w:ind w:left="720"/>
      </w:pPr>
      <w:r>
        <w:t>Individual</w:t>
      </w:r>
      <w:r w:rsidR="005112FD">
        <w:t xml:space="preserve"> learning</w:t>
      </w:r>
    </w:p>
    <w:p w14:paraId="73A518CE" w14:textId="39A01770" w:rsidR="005112FD" w:rsidRDefault="005112FD" w:rsidP="005112FD">
      <w:pPr>
        <w:pStyle w:val="FFABody"/>
        <w:ind w:left="720"/>
      </w:pPr>
      <w:r>
        <w:t xml:space="preserve">Each student will be assigned one of the </w:t>
      </w:r>
      <w:r w:rsidR="00F6654A">
        <w:t>seven</w:t>
      </w:r>
      <w:r>
        <w:t xml:space="preserve"> disorder</w:t>
      </w:r>
      <w:r w:rsidR="00F6654A">
        <w:t>s</w:t>
      </w:r>
      <w:r>
        <w:t xml:space="preserve"> . Once assigned, each student will need an internet capable device and a </w:t>
      </w:r>
      <w:r w:rsidR="00672233">
        <w:t>“</w:t>
      </w:r>
      <w:r w:rsidR="005F188D">
        <w:t>Profile</w:t>
      </w:r>
      <w:r>
        <w:t xml:space="preserve"> </w:t>
      </w:r>
      <w:r w:rsidR="005F188D">
        <w:t>W</w:t>
      </w:r>
      <w:r>
        <w:t>orksheet</w:t>
      </w:r>
      <w:r w:rsidR="005F188D">
        <w:t>”</w:t>
      </w:r>
      <w:r>
        <w:t xml:space="preserve"> to help them navigate and organize their research. Once they believe they have found enough information on their topic, the teacher should review their </w:t>
      </w:r>
      <w:r w:rsidR="00785CFF">
        <w:t>“</w:t>
      </w:r>
      <w:r w:rsidR="005F188D">
        <w:t>Profile</w:t>
      </w:r>
      <w:r>
        <w:t xml:space="preserve"> </w:t>
      </w:r>
      <w:r w:rsidR="005F188D">
        <w:t>W</w:t>
      </w:r>
      <w:r>
        <w:t>orksheet</w:t>
      </w:r>
      <w:r w:rsidR="005F188D">
        <w:t>”</w:t>
      </w:r>
      <w:r>
        <w:t xml:space="preserve"> for accuracy and credibility. If finding information and credible sources is an issue, refer to the resources listed on this lesson plan or in the </w:t>
      </w:r>
      <w:r w:rsidR="00785CFF">
        <w:t>“</w:t>
      </w:r>
      <w:r>
        <w:t xml:space="preserve">Nutritional and </w:t>
      </w:r>
      <w:r w:rsidR="00E253AF">
        <w:t>Environmental</w:t>
      </w:r>
      <w:r>
        <w:t xml:space="preserve"> </w:t>
      </w:r>
      <w:r w:rsidR="00E253AF">
        <w:t>Disorders</w:t>
      </w:r>
      <w:r w:rsidR="00785CFF">
        <w:t>”</w:t>
      </w:r>
      <w:r>
        <w:t xml:space="preserve"> PowerPoint. </w:t>
      </w:r>
    </w:p>
    <w:p w14:paraId="1FB58CC6" w14:textId="77777777" w:rsidR="005112FD" w:rsidRDefault="005112FD" w:rsidP="005112FD">
      <w:pPr>
        <w:pStyle w:val="FFABody"/>
        <w:ind w:left="720"/>
      </w:pPr>
    </w:p>
    <w:p w14:paraId="348D0D44" w14:textId="0C21332F" w:rsidR="00054137" w:rsidRDefault="005112FD" w:rsidP="00840989">
      <w:pPr>
        <w:pStyle w:val="FFABody"/>
        <w:ind w:left="720"/>
      </w:pPr>
      <w:r>
        <w:lastRenderedPageBreak/>
        <w:t>After the research has been approved, the student</w:t>
      </w:r>
      <w:r w:rsidR="002563F0">
        <w:t>s</w:t>
      </w:r>
      <w:r>
        <w:t xml:space="preserve"> will begin to design their product. Depending on materials available, students can create an informative essay, </w:t>
      </w:r>
      <w:r w:rsidR="00E253AF">
        <w:t>PowerPoint</w:t>
      </w:r>
      <w:r>
        <w:t>, podcast, etc.</w:t>
      </w:r>
      <w:r w:rsidR="00785CFF">
        <w:t>,</w:t>
      </w:r>
      <w:r>
        <w:t xml:space="preserve"> to display what they have learned. Once the product is finished, have each student present </w:t>
      </w:r>
      <w:r w:rsidR="00DA0744">
        <w:t xml:space="preserve">his or her </w:t>
      </w:r>
      <w:r>
        <w:t>product to the class. During the presentation, give student</w:t>
      </w:r>
      <w:r w:rsidR="009222B8">
        <w:t>s</w:t>
      </w:r>
      <w:r>
        <w:t xml:space="preserve"> an </w:t>
      </w:r>
      <w:r w:rsidR="00785CFF">
        <w:t>“</w:t>
      </w:r>
      <w:r>
        <w:t>Information Chart</w:t>
      </w:r>
      <w:r w:rsidR="00785CFF">
        <w:t>”</w:t>
      </w:r>
      <w:r w:rsidR="00840989">
        <w:t xml:space="preserve"> worksheet</w:t>
      </w:r>
      <w:r w:rsidR="008C4560">
        <w:t>,</w:t>
      </w:r>
      <w:r>
        <w:t xml:space="preserve"> and have them fill in their chart</w:t>
      </w:r>
      <w:r w:rsidR="00840989">
        <w:t xml:space="preserve"> using the information being presented</w:t>
      </w:r>
      <w:r>
        <w:t>.</w:t>
      </w:r>
      <w:r w:rsidRPr="005112FD">
        <w:t xml:space="preserve"> </w:t>
      </w:r>
      <w:r w:rsidR="00785CFF">
        <w:t>The “</w:t>
      </w:r>
      <w:r w:rsidR="00054137">
        <w:t>Information Chart</w:t>
      </w:r>
      <w:r w:rsidR="00785CFF">
        <w:t>”</w:t>
      </w:r>
      <w:r w:rsidRPr="005112FD">
        <w:t xml:space="preserve"> can be turned in as a daily grade and/or formative assessment</w:t>
      </w:r>
      <w:r w:rsidR="00785CFF">
        <w:t>,</w:t>
      </w:r>
      <w:r w:rsidR="00054137" w:rsidRPr="00054137">
        <w:t xml:space="preserve"> but</w:t>
      </w:r>
      <w:r w:rsidR="00785CFF">
        <w:t xml:space="preserve"> it</w:t>
      </w:r>
      <w:r w:rsidR="00054137" w:rsidRPr="00054137">
        <w:t xml:space="preserve"> </w:t>
      </w:r>
      <w:r w:rsidR="00785CFF">
        <w:t>should</w:t>
      </w:r>
      <w:r w:rsidR="00054137" w:rsidRPr="00054137">
        <w:t xml:space="preserve"> be returned to </w:t>
      </w:r>
      <w:r w:rsidR="001452D9" w:rsidRPr="00054137">
        <w:t>students</w:t>
      </w:r>
      <w:r w:rsidR="00054137" w:rsidRPr="00054137">
        <w:t xml:space="preserve"> because it will </w:t>
      </w:r>
      <w:r w:rsidR="00054137">
        <w:t xml:space="preserve">be used throughout </w:t>
      </w:r>
      <w:r w:rsidR="00785CFF">
        <w:t>u</w:t>
      </w:r>
      <w:r w:rsidR="00054137">
        <w:t xml:space="preserve">nit </w:t>
      </w:r>
      <w:r w:rsidR="00F6654A">
        <w:t>two</w:t>
      </w:r>
      <w:r w:rsidR="00054137">
        <w:t xml:space="preserve">. </w:t>
      </w:r>
    </w:p>
    <w:p w14:paraId="224490F3" w14:textId="65D842F1" w:rsidR="00B95430" w:rsidRPr="001A3DB4" w:rsidRDefault="005112FD" w:rsidP="00840989">
      <w:pPr>
        <w:pStyle w:val="FFABody"/>
        <w:ind w:left="720"/>
      </w:pPr>
      <w:r w:rsidRPr="005112FD">
        <w:t xml:space="preserve">  </w:t>
      </w:r>
      <w:r>
        <w:t xml:space="preserve"> </w:t>
      </w:r>
    </w:p>
    <w:p w14:paraId="0825BD45" w14:textId="74EC6762" w:rsidR="006206D2" w:rsidRPr="00840989" w:rsidRDefault="006206D2" w:rsidP="00840989">
      <w:pPr>
        <w:pStyle w:val="ListParagraph"/>
        <w:numPr>
          <w:ilvl w:val="0"/>
          <w:numId w:val="13"/>
        </w:numPr>
        <w:rPr>
          <w:rFonts w:ascii="Verdana" w:eastAsiaTheme="minorEastAsia" w:hAnsi="Verdana" w:cs="Lasiver-Regular"/>
          <w:b/>
          <w:color w:val="070909"/>
          <w:sz w:val="17"/>
          <w:szCs w:val="17"/>
          <w:lang w:eastAsia="ja-JP"/>
        </w:rPr>
      </w:pPr>
      <w:r w:rsidRPr="00BC6F37">
        <w:rPr>
          <w:rStyle w:val="FFASub2Char"/>
        </w:rPr>
        <w:t>Reflection</w:t>
      </w:r>
      <w:r w:rsidRPr="00840989">
        <w:rPr>
          <w:i/>
        </w:rPr>
        <w:t xml:space="preserve"> </w:t>
      </w:r>
      <w:r w:rsidRPr="00435540">
        <w:rPr>
          <w:rStyle w:val="FFABodyChar"/>
        </w:rPr>
        <w:t xml:space="preserve">(suggested time </w:t>
      </w:r>
      <w:r w:rsidR="00412BDE" w:rsidRPr="00435540">
        <w:rPr>
          <w:rStyle w:val="FFABodyChar"/>
        </w:rPr>
        <w:t>10-15</w:t>
      </w:r>
      <w:r w:rsidRPr="00435540">
        <w:rPr>
          <w:rStyle w:val="FFABodyChar"/>
        </w:rPr>
        <w:t xml:space="preserve"> minutes)</w:t>
      </w:r>
      <w:r w:rsidRPr="00840989">
        <w:rPr>
          <w:i/>
        </w:rPr>
        <w:t xml:space="preserve"> </w:t>
      </w:r>
      <w:r w:rsidR="00840989" w:rsidRPr="00435540">
        <w:rPr>
          <w:rStyle w:val="Strong"/>
        </w:rPr>
        <w:t xml:space="preserve">If using the </w:t>
      </w:r>
      <w:r w:rsidR="00785CFF">
        <w:rPr>
          <w:rStyle w:val="Strong"/>
        </w:rPr>
        <w:t>d</w:t>
      </w:r>
      <w:r w:rsidR="00840989" w:rsidRPr="00435540">
        <w:rPr>
          <w:rStyle w:val="Strong"/>
        </w:rPr>
        <w:t xml:space="preserve">irect </w:t>
      </w:r>
      <w:r w:rsidR="00785CFF">
        <w:rPr>
          <w:rStyle w:val="Strong"/>
        </w:rPr>
        <w:t>i</w:t>
      </w:r>
      <w:r w:rsidR="00840989" w:rsidRPr="00435540">
        <w:rPr>
          <w:rStyle w:val="Strong"/>
        </w:rPr>
        <w:t xml:space="preserve">nstruction method, </w:t>
      </w:r>
      <w:r w:rsidR="00E253AF" w:rsidRPr="00435540">
        <w:rPr>
          <w:rStyle w:val="Strong"/>
        </w:rPr>
        <w:t>refer</w:t>
      </w:r>
      <w:r w:rsidR="00840989" w:rsidRPr="00435540">
        <w:rPr>
          <w:rStyle w:val="Strong"/>
        </w:rPr>
        <w:t xml:space="preserve"> to slide 25 of the </w:t>
      </w:r>
      <w:r w:rsidR="00785CFF">
        <w:rPr>
          <w:rStyle w:val="Strong"/>
        </w:rPr>
        <w:t>“</w:t>
      </w:r>
      <w:r w:rsidR="00840989" w:rsidRPr="00435540">
        <w:rPr>
          <w:rStyle w:val="Strong"/>
        </w:rPr>
        <w:t>Nutritional and Environmental Disorders</w:t>
      </w:r>
      <w:r w:rsidR="00785CFF">
        <w:rPr>
          <w:rStyle w:val="Strong"/>
        </w:rPr>
        <w:t>”</w:t>
      </w:r>
      <w:r w:rsidR="00840989" w:rsidRPr="00435540">
        <w:rPr>
          <w:rStyle w:val="Strong"/>
        </w:rPr>
        <w:t xml:space="preserve"> PowerPoint to present the reflection activity.</w:t>
      </w:r>
      <w:r w:rsidR="00840989">
        <w:rPr>
          <w:rFonts w:ascii="Verdana" w:eastAsiaTheme="minorEastAsia" w:hAnsi="Verdana" w:cs="Lasiver-Regular"/>
          <w:b/>
          <w:color w:val="070909"/>
          <w:sz w:val="17"/>
          <w:szCs w:val="17"/>
          <w:lang w:eastAsia="ja-JP"/>
        </w:rPr>
        <w:t xml:space="preserve"> </w:t>
      </w:r>
    </w:p>
    <w:p w14:paraId="2ADAA6E2" w14:textId="0307467F" w:rsidR="006206D2" w:rsidRDefault="006206D2" w:rsidP="006206D2">
      <w:pPr>
        <w:pStyle w:val="FFABody"/>
        <w:ind w:left="720"/>
        <w:rPr>
          <w:i/>
        </w:rPr>
      </w:pPr>
      <w:r>
        <w:rPr>
          <w:i/>
        </w:rPr>
        <w:t xml:space="preserve">In this lesson, we have identified several different </w:t>
      </w:r>
      <w:r w:rsidR="00AC32D1">
        <w:rPr>
          <w:i/>
        </w:rPr>
        <w:t xml:space="preserve">disorders. Knowing how a disorder affects a plant helps us understand how to best prevent and treat it in the future. Just like humans, </w:t>
      </w:r>
      <w:r w:rsidR="007124ED">
        <w:rPr>
          <w:i/>
        </w:rPr>
        <w:t xml:space="preserve">plants </w:t>
      </w:r>
      <w:r w:rsidR="00AC32D1">
        <w:rPr>
          <w:i/>
        </w:rPr>
        <w:t xml:space="preserve">work best when </w:t>
      </w:r>
      <w:r w:rsidR="007124ED">
        <w:rPr>
          <w:i/>
        </w:rPr>
        <w:t xml:space="preserve">they </w:t>
      </w:r>
      <w:r w:rsidR="00AC32D1">
        <w:rPr>
          <w:i/>
        </w:rPr>
        <w:t xml:space="preserve">are healthy! Take a moment to reflect on the disorders we identified and answer the </w:t>
      </w:r>
      <w:r w:rsidR="00F309BF">
        <w:rPr>
          <w:i/>
        </w:rPr>
        <w:t xml:space="preserve">following </w:t>
      </w:r>
      <w:r w:rsidR="00AC32D1">
        <w:rPr>
          <w:i/>
        </w:rPr>
        <w:t>questions</w:t>
      </w:r>
      <w:r w:rsidR="007124ED">
        <w:rPr>
          <w:i/>
        </w:rPr>
        <w:t xml:space="preserve"> on a piece of paper.</w:t>
      </w:r>
      <w:r w:rsidR="00F309BF">
        <w:rPr>
          <w:i/>
        </w:rPr>
        <w:t xml:space="preserve"> </w:t>
      </w:r>
      <w:r w:rsidR="007124ED">
        <w:rPr>
          <w:i/>
        </w:rPr>
        <w:t>T</w:t>
      </w:r>
      <w:r w:rsidR="00F309BF">
        <w:rPr>
          <w:i/>
        </w:rPr>
        <w:t xml:space="preserve">urn </w:t>
      </w:r>
      <w:r w:rsidR="007124ED">
        <w:rPr>
          <w:i/>
        </w:rPr>
        <w:t xml:space="preserve">your answers </w:t>
      </w:r>
      <w:r w:rsidR="00F309BF">
        <w:rPr>
          <w:i/>
        </w:rPr>
        <w:t>in before you leave:</w:t>
      </w:r>
    </w:p>
    <w:p w14:paraId="64F03642" w14:textId="5051B1D5" w:rsidR="00F309BF" w:rsidRPr="00F309BF" w:rsidRDefault="00F309BF" w:rsidP="00F309BF">
      <w:pPr>
        <w:pStyle w:val="FFABody"/>
        <w:numPr>
          <w:ilvl w:val="0"/>
          <w:numId w:val="34"/>
        </w:numPr>
        <w:rPr>
          <w:i/>
        </w:rPr>
      </w:pPr>
      <w:r w:rsidRPr="00F309BF">
        <w:rPr>
          <w:i/>
        </w:rPr>
        <w:t>What is something about plant disorders and def</w:t>
      </w:r>
      <w:r>
        <w:rPr>
          <w:i/>
        </w:rPr>
        <w:t>iciencies you found surprising?</w:t>
      </w:r>
    </w:p>
    <w:p w14:paraId="15A87936" w14:textId="5BB71D22" w:rsidR="00F309BF" w:rsidRDefault="00F309BF" w:rsidP="00F309BF">
      <w:pPr>
        <w:pStyle w:val="FFABody"/>
        <w:numPr>
          <w:ilvl w:val="0"/>
          <w:numId w:val="34"/>
        </w:numPr>
        <w:rPr>
          <w:i/>
        </w:rPr>
      </w:pPr>
      <w:r>
        <w:rPr>
          <w:i/>
        </w:rPr>
        <w:t>D</w:t>
      </w:r>
      <w:r w:rsidRPr="00F309BF">
        <w:rPr>
          <w:i/>
        </w:rPr>
        <w:t>o you think it would be difficult for you to identify a disorder or deficiency just by looking at a plant? Why</w:t>
      </w:r>
      <w:r w:rsidR="007124ED">
        <w:rPr>
          <w:i/>
        </w:rPr>
        <w:t xml:space="preserve"> or why not</w:t>
      </w:r>
      <w:r w:rsidRPr="00F309BF">
        <w:rPr>
          <w:i/>
        </w:rPr>
        <w:t>?</w:t>
      </w:r>
    </w:p>
    <w:p w14:paraId="2140E307" w14:textId="77777777" w:rsidR="006206D2" w:rsidRDefault="006206D2" w:rsidP="006206D2">
      <w:pPr>
        <w:pStyle w:val="FFABody"/>
        <w:ind w:left="720"/>
        <w:rPr>
          <w:i/>
        </w:rPr>
      </w:pPr>
    </w:p>
    <w:p w14:paraId="79CFA2D1" w14:textId="5855C8C0" w:rsidR="006206D2" w:rsidRPr="00EB3F7F" w:rsidRDefault="00AC32D1" w:rsidP="00AC32D1">
      <w:pPr>
        <w:pStyle w:val="FFABody"/>
        <w:ind w:left="720"/>
      </w:pPr>
      <w:r>
        <w:t xml:space="preserve">Have students complete the </w:t>
      </w:r>
      <w:r w:rsidR="00F309BF">
        <w:t>questions as an exit t</w:t>
      </w:r>
      <w:r>
        <w:t xml:space="preserve">icket </w:t>
      </w:r>
      <w:r w:rsidR="00F309BF">
        <w:t xml:space="preserve">on a </w:t>
      </w:r>
      <w:r w:rsidR="00E253AF">
        <w:t>notecard</w:t>
      </w:r>
      <w:r w:rsidR="00F309BF">
        <w:t xml:space="preserve"> or sheet of paper. </w:t>
      </w:r>
      <w:r w:rsidR="006206D2">
        <w:t xml:space="preserve">Students can turn this in for a daily grade and/or </w:t>
      </w:r>
      <w:r>
        <w:t>formative</w:t>
      </w:r>
      <w:r w:rsidR="006206D2">
        <w:t xml:space="preserve"> review. </w:t>
      </w:r>
      <w:r>
        <w:t>Be sure to review those response</w:t>
      </w:r>
      <w:r w:rsidR="00F309BF">
        <w:t>s</w:t>
      </w:r>
      <w:r w:rsidR="006206D2">
        <w:t xml:space="preserve"> before moving on to the next lesson.  </w:t>
      </w:r>
    </w:p>
    <w:p w14:paraId="2DA61580" w14:textId="77777777" w:rsidR="006206D2" w:rsidRDefault="006206D2" w:rsidP="006206D2">
      <w:pPr>
        <w:pStyle w:val="FFABody"/>
      </w:pPr>
    </w:p>
    <w:p w14:paraId="5793A6CA" w14:textId="23B4AA84" w:rsidR="006206D2" w:rsidRPr="00F309BF" w:rsidRDefault="006206D2" w:rsidP="006206D2">
      <w:pPr>
        <w:pStyle w:val="FFABody"/>
        <w:numPr>
          <w:ilvl w:val="0"/>
          <w:numId w:val="13"/>
        </w:numPr>
        <w:rPr>
          <w:b/>
          <w:i/>
        </w:rPr>
      </w:pPr>
      <w:r w:rsidRPr="00BC6F37">
        <w:rPr>
          <w:rStyle w:val="FFASub2Char"/>
        </w:rPr>
        <w:t>Leveling Up:</w:t>
      </w:r>
      <w:r>
        <w:rPr>
          <w:b/>
          <w:i/>
        </w:rPr>
        <w:t xml:space="preserve"> </w:t>
      </w:r>
      <w:r>
        <w:t xml:space="preserve">For students who finish early or want to practice the identification activity in the </w:t>
      </w:r>
      <w:r w:rsidR="00367EA2">
        <w:t>f</w:t>
      </w:r>
      <w:r>
        <w:t>loriculture CDE</w:t>
      </w:r>
      <w:r w:rsidR="007124ED">
        <w:t>.</w:t>
      </w:r>
      <w:r>
        <w:t xml:space="preserve"> </w:t>
      </w:r>
    </w:p>
    <w:p w14:paraId="0F6BD12C" w14:textId="61526DB1" w:rsidR="00F309BF" w:rsidRPr="0071063E" w:rsidRDefault="00F309BF" w:rsidP="00F309BF">
      <w:pPr>
        <w:pStyle w:val="FFABody"/>
        <w:numPr>
          <w:ilvl w:val="1"/>
          <w:numId w:val="13"/>
        </w:numPr>
      </w:pPr>
      <w:r w:rsidRPr="0071063E">
        <w:t xml:space="preserve">If you have access to live specimens, bring in </w:t>
      </w:r>
      <w:r w:rsidR="00E253AF" w:rsidRPr="0071063E">
        <w:t>examples</w:t>
      </w:r>
      <w:r w:rsidRPr="0071063E">
        <w:t xml:space="preserve"> for students to see and quiz their ability to identify disorders. </w:t>
      </w:r>
      <w:r w:rsidR="00F6654A">
        <w:t xml:space="preserve">You can </w:t>
      </w:r>
      <w:r w:rsidRPr="0071063E">
        <w:t xml:space="preserve">quiz them using the </w:t>
      </w:r>
      <w:r w:rsidR="007124ED">
        <w:t>“</w:t>
      </w:r>
      <w:r w:rsidRPr="0071063E">
        <w:t>Practicum Disorder Score Card</w:t>
      </w:r>
      <w:r w:rsidR="007124ED">
        <w:t>”</w:t>
      </w:r>
      <w:r w:rsidRPr="0071063E">
        <w:t xml:space="preserve"> found in the </w:t>
      </w:r>
      <w:hyperlink r:id="rId17" w:history="1">
        <w:r w:rsidR="0016085E" w:rsidRPr="0016085E">
          <w:rPr>
            <w:rStyle w:val="Hyperlink"/>
          </w:rPr>
          <w:t>Floriculture CDE Handbook.</w:t>
        </w:r>
      </w:hyperlink>
      <w:r w:rsidR="0016085E">
        <w:t xml:space="preserve"> </w:t>
      </w:r>
    </w:p>
    <w:p w14:paraId="567284AC" w14:textId="0881B249" w:rsidR="006206D2" w:rsidRPr="00EA7C00" w:rsidRDefault="006206D2" w:rsidP="006206D2">
      <w:pPr>
        <w:pStyle w:val="FFABody"/>
        <w:numPr>
          <w:ilvl w:val="1"/>
          <w:numId w:val="13"/>
        </w:numPr>
      </w:pPr>
      <w:r w:rsidRPr="00EA7C00">
        <w:t>If you have internet</w:t>
      </w:r>
      <w:r w:rsidR="007124ED">
        <w:t xml:space="preserve"> access</w:t>
      </w:r>
      <w:r w:rsidRPr="00EA7C00">
        <w:t xml:space="preserve">, </w:t>
      </w:r>
      <w:r w:rsidR="007124ED">
        <w:t>have students use</w:t>
      </w:r>
      <w:r w:rsidR="007124ED" w:rsidRPr="00EA7C00">
        <w:t xml:space="preserve"> </w:t>
      </w:r>
      <w:r w:rsidRPr="00EA7C00">
        <w:t>the</w:t>
      </w:r>
      <w:r>
        <w:t xml:space="preserve"> </w:t>
      </w:r>
      <w:r w:rsidR="007124ED">
        <w:t>i</w:t>
      </w:r>
      <w:r w:rsidRPr="0071063E">
        <w:t xml:space="preserve">dentification </w:t>
      </w:r>
      <w:r w:rsidR="007124ED">
        <w:t>c</w:t>
      </w:r>
      <w:r w:rsidRPr="0071063E">
        <w:t xml:space="preserve">ards </w:t>
      </w:r>
      <w:r w:rsidR="007124ED">
        <w:t>on</w:t>
      </w:r>
      <w:r w:rsidRPr="0071063E">
        <w:t xml:space="preserve"> the </w:t>
      </w:r>
      <w:hyperlink r:id="rId18" w:history="1">
        <w:r w:rsidR="007124ED" w:rsidRPr="00435540">
          <w:rPr>
            <w:rStyle w:val="Hyperlink"/>
          </w:rPr>
          <w:t>National FFA</w:t>
        </w:r>
        <w:r w:rsidRPr="00435540">
          <w:rPr>
            <w:rStyle w:val="Hyperlink"/>
          </w:rPr>
          <w:t xml:space="preserve"> </w:t>
        </w:r>
        <w:r w:rsidR="00F309BF" w:rsidRPr="00435540">
          <w:rPr>
            <w:rStyle w:val="Hyperlink"/>
          </w:rPr>
          <w:t>Quizlet</w:t>
        </w:r>
      </w:hyperlink>
      <w:r w:rsidR="00F309BF">
        <w:t xml:space="preserve"> </w:t>
      </w:r>
      <w:r w:rsidRPr="00EA7C00">
        <w:t>page</w:t>
      </w:r>
      <w:r>
        <w:t xml:space="preserve"> </w:t>
      </w:r>
      <w:r w:rsidR="005F188D">
        <w:t xml:space="preserve">to </w:t>
      </w:r>
      <w:r>
        <w:t xml:space="preserve">practice </w:t>
      </w:r>
      <w:r w:rsidR="00F309BF">
        <w:t>i</w:t>
      </w:r>
      <w:r>
        <w:t xml:space="preserve">dentifying </w:t>
      </w:r>
      <w:r w:rsidR="00F309BF">
        <w:t>disorders</w:t>
      </w:r>
      <w:r>
        <w:t>.</w:t>
      </w:r>
    </w:p>
    <w:p w14:paraId="0258ACE7" w14:textId="5781D61C" w:rsidR="006206D2" w:rsidRPr="00EA7C00" w:rsidRDefault="006206D2" w:rsidP="006206D2">
      <w:pPr>
        <w:pStyle w:val="FFABody"/>
        <w:numPr>
          <w:ilvl w:val="1"/>
          <w:numId w:val="13"/>
        </w:numPr>
      </w:pPr>
      <w:r w:rsidRPr="00EA7C00">
        <w:t>If you do not have internet</w:t>
      </w:r>
      <w:r w:rsidR="007124ED">
        <w:t xml:space="preserve"> access</w:t>
      </w:r>
      <w:r w:rsidRPr="00EA7C00">
        <w:t>, create a set of flash cards using the slides of this PowerPoint</w:t>
      </w:r>
      <w:r w:rsidR="007124ED">
        <w:t>,</w:t>
      </w:r>
      <w:r w:rsidRPr="00EA7C00">
        <w:t xml:space="preserve"> so students can practice identifying</w:t>
      </w:r>
      <w:r w:rsidR="00F309BF">
        <w:t xml:space="preserve"> disorders</w:t>
      </w:r>
      <w:r>
        <w:t xml:space="preserve">. </w:t>
      </w:r>
    </w:p>
    <w:p w14:paraId="1EEDDB68" w14:textId="77777777" w:rsidR="006206D2" w:rsidRPr="006C2FAC" w:rsidRDefault="006206D2" w:rsidP="006206D2">
      <w:pPr>
        <w:pStyle w:val="FFABody"/>
        <w:ind w:left="720"/>
        <w:rPr>
          <w:i/>
        </w:rPr>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83BC1B0" w:rsidR="00B62B2A" w:rsidRPr="00B62B2A" w:rsidRDefault="00B62B2A" w:rsidP="00B62B2A">
      <w:pPr>
        <w:pStyle w:val="FFABody"/>
      </w:pPr>
    </w:p>
    <w:sectPr w:rsidR="00B62B2A" w:rsidRPr="00B62B2A" w:rsidSect="0072265D">
      <w:footerReference w:type="default" r:id="rId19"/>
      <w:headerReference w:type="first" r:id="rId20"/>
      <w:footerReference w:type="first" r:id="rId21"/>
      <w:pgSz w:w="12240" w:h="15840" w:code="1"/>
      <w:pgMar w:top="1327"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1D81" w14:textId="77777777" w:rsidR="00177B1A" w:rsidRDefault="00177B1A" w:rsidP="008D333D">
      <w:r>
        <w:separator/>
      </w:r>
    </w:p>
  </w:endnote>
  <w:endnote w:type="continuationSeparator" w:id="0">
    <w:p w14:paraId="51E9825F" w14:textId="77777777" w:rsidR="00177B1A" w:rsidRDefault="00177B1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7AEC" w14:textId="77777777" w:rsidR="00177B1A" w:rsidRDefault="00177B1A" w:rsidP="008D333D">
      <w:r>
        <w:separator/>
      </w:r>
    </w:p>
  </w:footnote>
  <w:footnote w:type="continuationSeparator" w:id="0">
    <w:p w14:paraId="5EF10E1C" w14:textId="77777777" w:rsidR="00177B1A" w:rsidRDefault="00177B1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CCFF30C">
              <wp:simplePos x="0" y="0"/>
              <wp:positionH relativeFrom="column">
                <wp:posOffset>4607174</wp:posOffset>
              </wp:positionH>
              <wp:positionV relativeFrom="paragraph">
                <wp:posOffset>-723486</wp:posOffset>
              </wp:positionV>
              <wp:extent cx="2544418" cy="1319917"/>
              <wp:effectExtent l="0" t="0" r="889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1319917"/>
                      </a:xfrm>
                      <a:prstGeom prst="rect">
                        <a:avLst/>
                      </a:prstGeom>
                      <a:solidFill>
                        <a:srgbClr val="FFFFFF"/>
                      </a:solidFill>
                      <a:ln w="9525">
                        <a:noFill/>
                        <a:miter lim="800000"/>
                        <a:headEnd/>
                        <a:tailEnd/>
                      </a:ln>
                    </wps:spPr>
                    <wps:txbx>
                      <w:txbxContent>
                        <w:p w14:paraId="553ABFBD" w14:textId="77777777" w:rsidR="00106AEB" w:rsidRDefault="00106AEB" w:rsidP="009D2E50">
                          <w:pPr>
                            <w:pStyle w:val="DocumentTitle"/>
                          </w:pPr>
                          <w:r>
                            <w:t>Unit 2:</w:t>
                          </w:r>
                        </w:p>
                        <w:p w14:paraId="535B7FE6" w14:textId="2777452D" w:rsidR="009D2E50" w:rsidRDefault="00106AEB" w:rsidP="009D2E50">
                          <w:pPr>
                            <w:pStyle w:val="DocumentTitle"/>
                          </w:pPr>
                          <w:r>
                            <w:t xml:space="preserve">Plant Disease and Pest Management </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2.75pt;margin-top:-56.95pt;width:200.35pt;height:10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" stroked="f">
              <v:textbox>
                <w:txbxContent>
                  <w:p w14:paraId="553ABFBD" w14:textId="77777777" w:rsidR="00106AEB" w:rsidRDefault="00106AEB" w:rsidP="009D2E50">
                    <w:pPr>
                      <w:pStyle w:val="DocumentTitle"/>
                    </w:pPr>
                    <w:r>
                      <w:t>Unit 2:</w:t>
                    </w:r>
                  </w:p>
                  <w:p w14:paraId="535B7FE6" w14:textId="2777452D" w:rsidR="009D2E50" w:rsidRDefault="00106AEB" w:rsidP="009D2E50">
                    <w:pPr>
                      <w:pStyle w:val="DocumentTitle"/>
                    </w:pPr>
                    <w:r>
                      <w:t xml:space="preserve">Plant Disease and Pest Management </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E73ECD"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DB0374"/>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1F1092"/>
    <w:multiLevelType w:val="hybridMultilevel"/>
    <w:tmpl w:val="9594E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1A3989"/>
    <w:multiLevelType w:val="hybridMultilevel"/>
    <w:tmpl w:val="9E10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5D75F0"/>
    <w:multiLevelType w:val="hybridMultilevel"/>
    <w:tmpl w:val="B010FB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9109338">
    <w:abstractNumId w:val="2"/>
  </w:num>
  <w:num w:numId="2" w16cid:durableId="1968971745">
    <w:abstractNumId w:val="17"/>
  </w:num>
  <w:num w:numId="3" w16cid:durableId="1329291821">
    <w:abstractNumId w:val="6"/>
  </w:num>
  <w:num w:numId="4" w16cid:durableId="225916657">
    <w:abstractNumId w:val="32"/>
  </w:num>
  <w:num w:numId="5" w16cid:durableId="1700084683">
    <w:abstractNumId w:val="11"/>
  </w:num>
  <w:num w:numId="6" w16cid:durableId="511532789">
    <w:abstractNumId w:val="28"/>
  </w:num>
  <w:num w:numId="7" w16cid:durableId="410004813">
    <w:abstractNumId w:val="3"/>
  </w:num>
  <w:num w:numId="8" w16cid:durableId="841237214">
    <w:abstractNumId w:val="19"/>
  </w:num>
  <w:num w:numId="9" w16cid:durableId="326982505">
    <w:abstractNumId w:val="18"/>
  </w:num>
  <w:num w:numId="10" w16cid:durableId="1808623622">
    <w:abstractNumId w:val="30"/>
  </w:num>
  <w:num w:numId="11" w16cid:durableId="827091546">
    <w:abstractNumId w:val="21"/>
  </w:num>
  <w:num w:numId="12" w16cid:durableId="304742515">
    <w:abstractNumId w:val="12"/>
  </w:num>
  <w:num w:numId="13" w16cid:durableId="1664774530">
    <w:abstractNumId w:val="1"/>
  </w:num>
  <w:num w:numId="14" w16cid:durableId="1037856952">
    <w:abstractNumId w:val="0"/>
  </w:num>
  <w:num w:numId="15" w16cid:durableId="491798630">
    <w:abstractNumId w:val="31"/>
  </w:num>
  <w:num w:numId="16" w16cid:durableId="1878811075">
    <w:abstractNumId w:val="24"/>
  </w:num>
  <w:num w:numId="17" w16cid:durableId="1351756673">
    <w:abstractNumId w:val="10"/>
  </w:num>
  <w:num w:numId="18" w16cid:durableId="50424316">
    <w:abstractNumId w:val="20"/>
  </w:num>
  <w:num w:numId="19" w16cid:durableId="1506551705">
    <w:abstractNumId w:val="14"/>
  </w:num>
  <w:num w:numId="20" w16cid:durableId="750930448">
    <w:abstractNumId w:val="25"/>
  </w:num>
  <w:num w:numId="21" w16cid:durableId="1002968538">
    <w:abstractNumId w:val="33"/>
  </w:num>
  <w:num w:numId="22" w16cid:durableId="534929142">
    <w:abstractNumId w:val="29"/>
  </w:num>
  <w:num w:numId="23" w16cid:durableId="2081781251">
    <w:abstractNumId w:val="15"/>
  </w:num>
  <w:num w:numId="24" w16cid:durableId="613945150">
    <w:abstractNumId w:val="5"/>
  </w:num>
  <w:num w:numId="25" w16cid:durableId="845293006">
    <w:abstractNumId w:val="23"/>
  </w:num>
  <w:num w:numId="26" w16cid:durableId="2063016918">
    <w:abstractNumId w:val="4"/>
  </w:num>
  <w:num w:numId="27" w16cid:durableId="790898081">
    <w:abstractNumId w:val="7"/>
  </w:num>
  <w:num w:numId="28" w16cid:durableId="1019116062">
    <w:abstractNumId w:val="16"/>
  </w:num>
  <w:num w:numId="29" w16cid:durableId="639194552">
    <w:abstractNumId w:val="26"/>
  </w:num>
  <w:num w:numId="30" w16cid:durableId="875235007">
    <w:abstractNumId w:val="8"/>
  </w:num>
  <w:num w:numId="31" w16cid:durableId="1797724271">
    <w:abstractNumId w:val="9"/>
  </w:num>
  <w:num w:numId="32" w16cid:durableId="893464688">
    <w:abstractNumId w:val="13"/>
  </w:num>
  <w:num w:numId="33" w16cid:durableId="1203909284">
    <w:abstractNumId w:val="27"/>
  </w:num>
  <w:num w:numId="34" w16cid:durableId="7719022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3MDMzszCyNDMxN7JU0lEKTi0uzszPAykwqwUA1R3++ywAAAA="/>
  </w:docVars>
  <w:rsids>
    <w:rsidRoot w:val="008D333D"/>
    <w:rsid w:val="000338C6"/>
    <w:rsid w:val="00042CBA"/>
    <w:rsid w:val="00054137"/>
    <w:rsid w:val="00064CB9"/>
    <w:rsid w:val="00081DA1"/>
    <w:rsid w:val="000A3500"/>
    <w:rsid w:val="000B3F14"/>
    <w:rsid w:val="000B47F9"/>
    <w:rsid w:val="00106AEB"/>
    <w:rsid w:val="00125E81"/>
    <w:rsid w:val="001452D9"/>
    <w:rsid w:val="0016085E"/>
    <w:rsid w:val="0016307F"/>
    <w:rsid w:val="00177B1A"/>
    <w:rsid w:val="00180244"/>
    <w:rsid w:val="001A3DB4"/>
    <w:rsid w:val="001A4817"/>
    <w:rsid w:val="001F1385"/>
    <w:rsid w:val="001F53EE"/>
    <w:rsid w:val="002051FE"/>
    <w:rsid w:val="002563F0"/>
    <w:rsid w:val="00263C1D"/>
    <w:rsid w:val="00304895"/>
    <w:rsid w:val="00323B65"/>
    <w:rsid w:val="00361CC7"/>
    <w:rsid w:val="00362716"/>
    <w:rsid w:val="00367EA2"/>
    <w:rsid w:val="0039411B"/>
    <w:rsid w:val="003C12F4"/>
    <w:rsid w:val="003F1A66"/>
    <w:rsid w:val="003F4875"/>
    <w:rsid w:val="0040714D"/>
    <w:rsid w:val="00412BDE"/>
    <w:rsid w:val="00416DAA"/>
    <w:rsid w:val="00422A5E"/>
    <w:rsid w:val="00435540"/>
    <w:rsid w:val="00484212"/>
    <w:rsid w:val="004B2E22"/>
    <w:rsid w:val="004B7173"/>
    <w:rsid w:val="004C5E66"/>
    <w:rsid w:val="004F75C7"/>
    <w:rsid w:val="005112FD"/>
    <w:rsid w:val="00512784"/>
    <w:rsid w:val="00532211"/>
    <w:rsid w:val="00584C37"/>
    <w:rsid w:val="005A7FF9"/>
    <w:rsid w:val="005C1A1B"/>
    <w:rsid w:val="005D77F6"/>
    <w:rsid w:val="005F188D"/>
    <w:rsid w:val="00612B1D"/>
    <w:rsid w:val="006206D2"/>
    <w:rsid w:val="006461C5"/>
    <w:rsid w:val="00672233"/>
    <w:rsid w:val="006727B0"/>
    <w:rsid w:val="0068602F"/>
    <w:rsid w:val="0069569E"/>
    <w:rsid w:val="006A5E06"/>
    <w:rsid w:val="006C2FAC"/>
    <w:rsid w:val="006E63C3"/>
    <w:rsid w:val="0071063E"/>
    <w:rsid w:val="007124ED"/>
    <w:rsid w:val="00717538"/>
    <w:rsid w:val="0072265D"/>
    <w:rsid w:val="00755B02"/>
    <w:rsid w:val="00760FEF"/>
    <w:rsid w:val="007844D8"/>
    <w:rsid w:val="00785CFF"/>
    <w:rsid w:val="008151C2"/>
    <w:rsid w:val="00840989"/>
    <w:rsid w:val="008414AA"/>
    <w:rsid w:val="00842A22"/>
    <w:rsid w:val="008C1F98"/>
    <w:rsid w:val="008C4560"/>
    <w:rsid w:val="008D333D"/>
    <w:rsid w:val="00912DC2"/>
    <w:rsid w:val="009222B8"/>
    <w:rsid w:val="00943B60"/>
    <w:rsid w:val="00955276"/>
    <w:rsid w:val="00972210"/>
    <w:rsid w:val="009B7174"/>
    <w:rsid w:val="009C462E"/>
    <w:rsid w:val="009D2E50"/>
    <w:rsid w:val="009F5FD6"/>
    <w:rsid w:val="00A20220"/>
    <w:rsid w:val="00A543F9"/>
    <w:rsid w:val="00A9352A"/>
    <w:rsid w:val="00AC32D1"/>
    <w:rsid w:val="00AF2EB6"/>
    <w:rsid w:val="00B2517D"/>
    <w:rsid w:val="00B537C7"/>
    <w:rsid w:val="00B62B2A"/>
    <w:rsid w:val="00B714E3"/>
    <w:rsid w:val="00B95430"/>
    <w:rsid w:val="00BD3AEB"/>
    <w:rsid w:val="00C209E2"/>
    <w:rsid w:val="00C24800"/>
    <w:rsid w:val="00C32851"/>
    <w:rsid w:val="00C43B5A"/>
    <w:rsid w:val="00C64EF2"/>
    <w:rsid w:val="00CA283B"/>
    <w:rsid w:val="00CA7D48"/>
    <w:rsid w:val="00CD0698"/>
    <w:rsid w:val="00CE3E4E"/>
    <w:rsid w:val="00CF0CAF"/>
    <w:rsid w:val="00D129A2"/>
    <w:rsid w:val="00D241AA"/>
    <w:rsid w:val="00D77246"/>
    <w:rsid w:val="00DA0744"/>
    <w:rsid w:val="00E212D5"/>
    <w:rsid w:val="00E21BBD"/>
    <w:rsid w:val="00E253AF"/>
    <w:rsid w:val="00E3400F"/>
    <w:rsid w:val="00E37A94"/>
    <w:rsid w:val="00EB24E0"/>
    <w:rsid w:val="00EB7DBF"/>
    <w:rsid w:val="00F309BF"/>
    <w:rsid w:val="00F44A3C"/>
    <w:rsid w:val="00F6654A"/>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539B6B69-AB58-4892-AA36-FB8541DA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361CC7"/>
    <w:rPr>
      <w:sz w:val="16"/>
      <w:szCs w:val="16"/>
    </w:rPr>
  </w:style>
  <w:style w:type="paragraph" w:styleId="CommentText">
    <w:name w:val="annotation text"/>
    <w:basedOn w:val="Normal"/>
    <w:link w:val="CommentTextChar"/>
    <w:uiPriority w:val="99"/>
    <w:semiHidden/>
    <w:unhideWhenUsed/>
    <w:rsid w:val="00361CC7"/>
    <w:rPr>
      <w:sz w:val="20"/>
      <w:szCs w:val="20"/>
    </w:rPr>
  </w:style>
  <w:style w:type="character" w:customStyle="1" w:styleId="CommentTextChar">
    <w:name w:val="Comment Text Char"/>
    <w:basedOn w:val="DefaultParagraphFont"/>
    <w:link w:val="CommentText"/>
    <w:uiPriority w:val="99"/>
    <w:semiHidden/>
    <w:rsid w:val="00361CC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61CC7"/>
    <w:rPr>
      <w:b/>
      <w:bCs/>
    </w:rPr>
  </w:style>
  <w:style w:type="character" w:customStyle="1" w:styleId="CommentSubjectChar">
    <w:name w:val="Comment Subject Char"/>
    <w:basedOn w:val="CommentTextChar"/>
    <w:link w:val="CommentSubject"/>
    <w:uiPriority w:val="99"/>
    <w:semiHidden/>
    <w:rsid w:val="00361CC7"/>
    <w:rPr>
      <w:rFonts w:eastAsiaTheme="minorEastAsia"/>
      <w:b/>
      <w:bCs/>
      <w:sz w:val="20"/>
      <w:szCs w:val="20"/>
      <w:lang w:eastAsia="ja-JP"/>
    </w:rPr>
  </w:style>
  <w:style w:type="paragraph" w:styleId="Revision">
    <w:name w:val="Revision"/>
    <w:hidden/>
    <w:uiPriority w:val="99"/>
    <w:semiHidden/>
    <w:rsid w:val="0072265D"/>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362716"/>
    <w:rPr>
      <w:color w:val="800080" w:themeColor="followedHyperlink"/>
      <w:u w:val="single"/>
    </w:rPr>
  </w:style>
  <w:style w:type="character" w:styleId="UnresolvedMention">
    <w:name w:val="Unresolved Mention"/>
    <w:basedOn w:val="DefaultParagraphFont"/>
    <w:uiPriority w:val="99"/>
    <w:semiHidden/>
    <w:unhideWhenUsed/>
    <w:rsid w:val="00160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thorticulture.com/en/training-center/role-of-iron-in-plant-culture/" TargetMode="External"/><Relationship Id="rId18" Type="http://schemas.openxmlformats.org/officeDocument/2006/relationships/hyperlink" Target="https://quizlet.com/FFAEducationTeam/folders/career-development-event-preparation/set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oardc.ohio-state.edu/joneslab/images/ethylene_extension.pdf" TargetMode="External"/><Relationship Id="rId17" Type="http://schemas.openxmlformats.org/officeDocument/2006/relationships/hyperlink" Target="https://ffa.box.com/s/avbnvhqhuv6crxr4e3den1e9i4q7vo9n" TargetMode="External"/><Relationship Id="rId2" Type="http://schemas.openxmlformats.org/officeDocument/2006/relationships/customXml" Target="../customXml/item2.xml"/><Relationship Id="rId16" Type="http://schemas.openxmlformats.org/officeDocument/2006/relationships/hyperlink" Target="http://valleycresttakeson.com/watermanagement/resources/four-signs-you-are-overwatering-your-plan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tahr.hawaii.edu/mauisoil/c_nutrients01.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xtension.arizona.edu/sites/extension.arizona.edu/files/pubs/az1106.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366F3E5-9FB3-4688-BA67-E5EB6427D24C}">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24</cp:revision>
  <dcterms:created xsi:type="dcterms:W3CDTF">2017-03-30T22:58:00Z</dcterms:created>
  <dcterms:modified xsi:type="dcterms:W3CDTF">2025-01-30T16:30:00Z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6f040d91-5c7f-465e-a72d-23868fd66c76</vt:lpwstr>
  </property>
  <property fmtid="{D5CDD505-2E9C-101B-9397-08002B2CF9AE}" pid="4" name="_dlc_DocId">
    <vt:lpwstr>6HAXTY5FZTHJ-43-1591</vt:lpwstr>
  </property>
  <property fmtid="{D5CDD505-2E9C-101B-9397-08002B2CF9AE}" pid="5" name="_dlc_DocIdUrl">
    <vt:lpwstr>https://ffanet.ffa.org/sites/collaboration/edresources/_layouts/15/DocIdRedir.aspx?ID=6HAXTY5FZTHJ-43-1591, 6HAXTY5FZTHJ-43-1591</vt:lpwstr>
  </property>
</Properties>
</file>