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GoBack"/>
      <w:bookmarkEnd w:id="0"/>
    </w:p>
    <w:p w14:paraId="7FA64CDF" w14:textId="21BE2891" w:rsidR="00A9352A" w:rsidRPr="00B45452" w:rsidRDefault="00612A52" w:rsidP="009D2E50">
      <w:pPr>
        <w:pStyle w:val="DocumentTitle"/>
      </w:pPr>
      <w:r>
        <w:t xml:space="preserve">Lesson </w:t>
      </w:r>
      <w:r w:rsidR="007A5CC3">
        <w:t>Four</w:t>
      </w:r>
      <w:r>
        <w:t>: Pricing Landscape Designs</w:t>
      </w:r>
    </w:p>
    <w:p w14:paraId="29DFFE73" w14:textId="6E117244" w:rsidR="00A9352A" w:rsidRDefault="00A9352A" w:rsidP="00A9352A">
      <w:pPr>
        <w:pStyle w:val="FFABody"/>
        <w:rPr>
          <w:i/>
          <w:sz w:val="14"/>
        </w:rPr>
      </w:pPr>
      <w:r w:rsidRPr="00374A0F">
        <w:rPr>
          <w:i/>
          <w:sz w:val="14"/>
        </w:rPr>
        <w:t xml:space="preserve">Created: </w:t>
      </w:r>
      <w:r w:rsidR="00646006">
        <w:rPr>
          <w:i/>
          <w:sz w:val="14"/>
        </w:rPr>
        <w:t>0</w:t>
      </w:r>
      <w:r w:rsidR="002825B0">
        <w:rPr>
          <w:i/>
          <w:sz w:val="14"/>
        </w:rPr>
        <w:t>1</w:t>
      </w:r>
      <w:r w:rsidR="00646006">
        <w:rPr>
          <w:i/>
          <w:sz w:val="14"/>
        </w:rPr>
        <w:t>/201</w:t>
      </w:r>
      <w:r w:rsidR="002825B0">
        <w:rPr>
          <w:i/>
          <w:sz w:val="14"/>
        </w:rPr>
        <w:t>8</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31A8108F" w14:textId="5F31E289" w:rsidR="009D2E50" w:rsidRDefault="00577948" w:rsidP="009D2E50">
      <w:pPr>
        <w:pStyle w:val="FFABody"/>
        <w:numPr>
          <w:ilvl w:val="0"/>
          <w:numId w:val="3"/>
        </w:numPr>
      </w:pPr>
      <w:r>
        <w:t xml:space="preserve">Define the </w:t>
      </w:r>
      <w:r w:rsidR="00531650">
        <w:t>aspects of pricing a landscape design.</w:t>
      </w:r>
    </w:p>
    <w:p w14:paraId="7B1BC2FA" w14:textId="1726FD92" w:rsidR="00E344FD" w:rsidRDefault="00531650" w:rsidP="009D2E50">
      <w:pPr>
        <w:pStyle w:val="FFABody"/>
        <w:numPr>
          <w:ilvl w:val="0"/>
          <w:numId w:val="3"/>
        </w:numPr>
      </w:pPr>
      <w:r>
        <w:t>Demonstrate the use of these aspects on their own landscape design.</w:t>
      </w:r>
    </w:p>
    <w:p w14:paraId="2D259770" w14:textId="66CADFBD" w:rsidR="009D2E50" w:rsidRDefault="007411F1" w:rsidP="007A5CC3">
      <w:pPr>
        <w:pStyle w:val="FFABody"/>
        <w:numPr>
          <w:ilvl w:val="0"/>
          <w:numId w:val="3"/>
        </w:numPr>
      </w:pPr>
      <w:r w:rsidRPr="001D2B13">
        <w:t xml:space="preserve">Create an estimate that is accurate and competitive with other </w:t>
      </w:r>
      <w:r w:rsidR="00E344FD">
        <w:t>designer</w:t>
      </w:r>
      <w:r w:rsidR="00170819">
        <w:t>s</w:t>
      </w:r>
      <w:r w:rsidR="00E344FD">
        <w:t xml:space="preserve"> (</w:t>
      </w:r>
      <w:r w:rsidRPr="001D2B13">
        <w:t>students</w:t>
      </w:r>
      <w:r w:rsidR="00E344FD">
        <w:t>)</w:t>
      </w:r>
      <w:r w:rsidRPr="001D2B13">
        <w:t xml:space="preserve">. </w:t>
      </w:r>
    </w:p>
    <w:p w14:paraId="5C1B6711" w14:textId="77777777" w:rsidR="00E344FD" w:rsidRDefault="00E344FD" w:rsidP="007A5CC3">
      <w:pPr>
        <w:pStyle w:val="FFABody"/>
      </w:pPr>
    </w:p>
    <w:p w14:paraId="01121112" w14:textId="7313DD3D" w:rsidR="009D2E50" w:rsidRDefault="009D2E50" w:rsidP="009D2E50">
      <w:pPr>
        <w:pStyle w:val="FFASub1"/>
      </w:pPr>
      <w:r w:rsidRPr="00B62B2A">
        <w:t>Time Required:</w:t>
      </w:r>
      <w:r w:rsidR="000B47F9">
        <w:t xml:space="preserve">  </w:t>
      </w:r>
      <w:r w:rsidR="006D31A4">
        <w:rPr>
          <w:rStyle w:val="FFABodyChar"/>
          <w:b w:val="0"/>
          <w:caps w:val="0"/>
        </w:rPr>
        <w:t>60</w:t>
      </w:r>
      <w:r w:rsidR="006A5E06" w:rsidRPr="006A5E06">
        <w:rPr>
          <w:rStyle w:val="FFABodyChar"/>
          <w:b w:val="0"/>
          <w:caps w:val="0"/>
        </w:rPr>
        <w:t xml:space="preserve"> minutes</w:t>
      </w:r>
    </w:p>
    <w:p w14:paraId="3E30B2E0" w14:textId="77777777" w:rsidR="00E344FD" w:rsidRDefault="00E344FD" w:rsidP="007A5CC3">
      <w:pPr>
        <w:pStyle w:val="FFABody"/>
      </w:pPr>
    </w:p>
    <w:p w14:paraId="30CBB965" w14:textId="77777777" w:rsidR="00E344FD" w:rsidRDefault="009D2E50" w:rsidP="009D2E50">
      <w:pPr>
        <w:pStyle w:val="FFASub1"/>
      </w:pPr>
      <w:r w:rsidRPr="00B62B2A">
        <w:t>Resources:</w:t>
      </w:r>
      <w:r w:rsidR="000B47F9">
        <w:t xml:space="preserve">  </w:t>
      </w:r>
    </w:p>
    <w:p w14:paraId="34B5837B" w14:textId="32FDA1D8" w:rsidR="00E344FD" w:rsidRDefault="00E344FD" w:rsidP="00E344FD">
      <w:pPr>
        <w:pStyle w:val="FFABody"/>
        <w:numPr>
          <w:ilvl w:val="0"/>
          <w:numId w:val="18"/>
        </w:numPr>
        <w:rPr>
          <w:rStyle w:val="FFABodyChar"/>
        </w:rPr>
      </w:pPr>
      <w:proofErr w:type="spellStart"/>
      <w:r w:rsidRPr="00D3104E">
        <w:rPr>
          <w:rStyle w:val="FFABodyChar"/>
        </w:rPr>
        <w:t>Ingels</w:t>
      </w:r>
      <w:proofErr w:type="spellEnd"/>
      <w:r w:rsidRPr="00D3104E">
        <w:rPr>
          <w:rStyle w:val="FFABodyChar"/>
        </w:rPr>
        <w:t>, J. (2009).</w:t>
      </w:r>
      <w:r>
        <w:rPr>
          <w:rStyle w:val="FFABodyChar"/>
        </w:rPr>
        <w:t xml:space="preserve"> Chapter 14: Pricing the proposed design.</w:t>
      </w:r>
      <w:r w:rsidRPr="00D3104E">
        <w:rPr>
          <w:rStyle w:val="FFABodyChar"/>
        </w:rPr>
        <w:t xml:space="preserve"> </w:t>
      </w:r>
      <w:r w:rsidRPr="00740B65">
        <w:rPr>
          <w:rStyle w:val="FFABodyChar"/>
          <w:i/>
        </w:rPr>
        <w:t>Landscaping: principles and practices</w:t>
      </w:r>
      <w:r>
        <w:rPr>
          <w:rStyle w:val="FFABodyChar"/>
        </w:rPr>
        <w:t xml:space="preserve"> (7th </w:t>
      </w:r>
      <w:proofErr w:type="gramStart"/>
      <w:r>
        <w:rPr>
          <w:rStyle w:val="FFABodyChar"/>
        </w:rPr>
        <w:t>ed</w:t>
      </w:r>
      <w:proofErr w:type="gramEnd"/>
      <w:r>
        <w:rPr>
          <w:rStyle w:val="FFABodyChar"/>
        </w:rPr>
        <w:t>.)</w:t>
      </w:r>
      <w:r w:rsidRPr="00D3104E">
        <w:rPr>
          <w:rStyle w:val="FFABodyChar"/>
        </w:rPr>
        <w:t>. Clifton Park, NY: Thomson/Delmar Learning.</w:t>
      </w:r>
      <w:r>
        <w:rPr>
          <w:rStyle w:val="FFABodyChar"/>
        </w:rPr>
        <w:t xml:space="preserve"> </w:t>
      </w:r>
      <w:r w:rsidRPr="00B62B2A">
        <w:t>Equipment and Supplies</w:t>
      </w:r>
      <w:r>
        <w:t>.</w:t>
      </w:r>
    </w:p>
    <w:p w14:paraId="74DE4C1F" w14:textId="77777777" w:rsidR="00E344FD" w:rsidRDefault="00E344FD" w:rsidP="007A5CC3">
      <w:pPr>
        <w:pStyle w:val="FFABody"/>
      </w:pPr>
    </w:p>
    <w:p w14:paraId="35382D96" w14:textId="6D4B17D6" w:rsidR="009D2E50" w:rsidRPr="00B62B2A" w:rsidRDefault="009D2E50" w:rsidP="00B62B2A">
      <w:pPr>
        <w:pStyle w:val="FFASub1"/>
      </w:pPr>
      <w:r w:rsidRPr="00B62B2A">
        <w:t>Equipment and Supplies Needed:</w:t>
      </w:r>
    </w:p>
    <w:p w14:paraId="3D6AC184" w14:textId="7D8977F5" w:rsidR="00125E81" w:rsidRDefault="006D31A4" w:rsidP="00125E81">
      <w:pPr>
        <w:pStyle w:val="FFABody"/>
        <w:numPr>
          <w:ilvl w:val="0"/>
          <w:numId w:val="14"/>
        </w:numPr>
      </w:pPr>
      <w:r>
        <w:t>“Pricing a Landscape” PowerPoint</w:t>
      </w:r>
    </w:p>
    <w:p w14:paraId="1DCBF61B" w14:textId="1D77B369" w:rsidR="006D31A4" w:rsidRDefault="006D31A4" w:rsidP="00125E81">
      <w:pPr>
        <w:pStyle w:val="FFABody"/>
        <w:numPr>
          <w:ilvl w:val="0"/>
          <w:numId w:val="14"/>
        </w:numPr>
      </w:pPr>
      <w:r>
        <w:t>A copy of</w:t>
      </w:r>
      <w:r w:rsidR="00D34964">
        <w:t xml:space="preserve"> the</w:t>
      </w:r>
      <w:r>
        <w:t xml:space="preserve"> “Pricing a Landscape Notes</w:t>
      </w:r>
      <w:r w:rsidR="00D34964">
        <w:t xml:space="preserve"> S</w:t>
      </w:r>
      <w:r>
        <w:t>heet” for each student</w:t>
      </w:r>
    </w:p>
    <w:p w14:paraId="62D653CE" w14:textId="082B51C4" w:rsidR="006D31A4" w:rsidRDefault="002818EB" w:rsidP="00FA067C">
      <w:pPr>
        <w:pStyle w:val="FFABody"/>
        <w:numPr>
          <w:ilvl w:val="0"/>
          <w:numId w:val="14"/>
        </w:numPr>
      </w:pPr>
      <w:r>
        <w:t>A copy of</w:t>
      </w:r>
      <w:r w:rsidR="00D34964">
        <w:t xml:space="preserve"> the</w:t>
      </w:r>
      <w:r>
        <w:t xml:space="preserve"> “Landscaping Es</w:t>
      </w:r>
      <w:r w:rsidR="006D31A4">
        <w:t>t</w:t>
      </w:r>
      <w:r>
        <w:t>i</w:t>
      </w:r>
      <w:r w:rsidR="006D31A4">
        <w:t>mate” worksheet for each student</w:t>
      </w:r>
      <w:r w:rsidR="00FA067C">
        <w:t xml:space="preserve"> taken from </w:t>
      </w:r>
      <w:r w:rsidR="00FA067C" w:rsidRPr="00FA067C">
        <w:t>https://www.template.net/business/word-templates/landscaping-estimate-template/</w:t>
      </w:r>
    </w:p>
    <w:p w14:paraId="46431459" w14:textId="3BBC69D6" w:rsidR="006D31A4" w:rsidRPr="00125E81" w:rsidRDefault="006D31A4" w:rsidP="00125E81">
      <w:pPr>
        <w:pStyle w:val="FFABody"/>
        <w:numPr>
          <w:ilvl w:val="0"/>
          <w:numId w:val="14"/>
        </w:numPr>
      </w:pPr>
      <w:r>
        <w:t xml:space="preserve">Each student needs their landscape design from </w:t>
      </w:r>
      <w:r w:rsidR="007A5CC3">
        <w:t xml:space="preserve">Unit Two, </w:t>
      </w:r>
      <w:r>
        <w:t xml:space="preserve">Lesson </w:t>
      </w:r>
      <w:r w:rsidR="007A5CC3">
        <w:t>Three</w:t>
      </w:r>
      <w:r w:rsidR="0065106D">
        <w:t xml:space="preserve"> </w:t>
      </w:r>
      <w:r w:rsidR="00D34964">
        <w:t>—</w:t>
      </w:r>
      <w:r w:rsidR="00394180">
        <w:t xml:space="preserve"> Design Concepts</w:t>
      </w:r>
    </w:p>
    <w:p w14:paraId="3373ACED" w14:textId="77777777" w:rsidR="004B7173" w:rsidRDefault="004B7173" w:rsidP="004B7173">
      <w:pPr>
        <w:pStyle w:val="FFABody"/>
      </w:pPr>
    </w:p>
    <w:p w14:paraId="4CB0DAF0" w14:textId="44C03F11" w:rsidR="009D2E50" w:rsidRDefault="009D2E50" w:rsidP="007A5CC3">
      <w:pPr>
        <w:pStyle w:val="FFASub1"/>
      </w:pPr>
      <w:r>
        <w:t>These activities are aligned to the following standards:</w:t>
      </w:r>
    </w:p>
    <w:p w14:paraId="2BD73814" w14:textId="77777777" w:rsidR="008151C2" w:rsidRPr="009156FA" w:rsidRDefault="008151C2" w:rsidP="008151C2">
      <w:pPr>
        <w:pStyle w:val="FFASub2"/>
        <w:rPr>
          <w:b/>
        </w:rPr>
      </w:pPr>
      <w:r w:rsidRPr="009156FA">
        <w:t>AFNR Performance Element</w:t>
      </w:r>
    </w:p>
    <w:p w14:paraId="7A8F0F4F" w14:textId="0DD3DA6A" w:rsidR="008151C2" w:rsidRDefault="00394180" w:rsidP="00394180">
      <w:pPr>
        <w:pStyle w:val="FFABody"/>
        <w:numPr>
          <w:ilvl w:val="0"/>
          <w:numId w:val="8"/>
        </w:numPr>
      </w:pPr>
      <w:r w:rsidRPr="00394180">
        <w:t>ABS.01. Apply management planning principles in AFNR businesses.</w:t>
      </w:r>
    </w:p>
    <w:p w14:paraId="136ECE6E" w14:textId="67C4512A" w:rsidR="00394180" w:rsidRDefault="00394180" w:rsidP="00394180">
      <w:pPr>
        <w:pStyle w:val="FFABody"/>
        <w:numPr>
          <w:ilvl w:val="0"/>
          <w:numId w:val="8"/>
        </w:numPr>
      </w:pPr>
      <w:r w:rsidRPr="00394180">
        <w:t>ABS.02</w:t>
      </w:r>
      <w:proofErr w:type="gramStart"/>
      <w:r w:rsidRPr="00394180">
        <w:t>.  Use</w:t>
      </w:r>
      <w:proofErr w:type="gramEnd"/>
      <w:r w:rsidRPr="00394180">
        <w:t xml:space="preserve"> record keeping to accomplish AFNR business objectives, manage budgets and comply with laws and regulations.</w:t>
      </w:r>
    </w:p>
    <w:p w14:paraId="0D13BBEE" w14:textId="6C1C2EDF" w:rsidR="00394180" w:rsidRPr="008F6BBE" w:rsidRDefault="00394180" w:rsidP="00394180">
      <w:pPr>
        <w:pStyle w:val="FFABody"/>
        <w:numPr>
          <w:ilvl w:val="0"/>
          <w:numId w:val="8"/>
        </w:numPr>
      </w:pPr>
      <w:r w:rsidRPr="00394180">
        <w:t>ABS.05. Use sales and marketing principles to accomplish AFNR business objectives.</w:t>
      </w:r>
    </w:p>
    <w:p w14:paraId="5D4B44CE" w14:textId="77777777" w:rsidR="008151C2" w:rsidRDefault="008151C2" w:rsidP="008151C2">
      <w:pPr>
        <w:pStyle w:val="FFASub2"/>
      </w:pPr>
      <w:r>
        <w:t>FFA Precept</w:t>
      </w:r>
    </w:p>
    <w:p w14:paraId="2B9B7D76" w14:textId="1F6718AD" w:rsidR="008151C2" w:rsidRDefault="00394180" w:rsidP="00394180">
      <w:pPr>
        <w:pStyle w:val="FFABody"/>
        <w:numPr>
          <w:ilvl w:val="0"/>
          <w:numId w:val="8"/>
        </w:numPr>
      </w:pPr>
      <w:r w:rsidRPr="00394180">
        <w:t>FFA.PL-</w:t>
      </w:r>
      <w:proofErr w:type="spellStart"/>
      <w:r w:rsidRPr="00394180">
        <w:t>A.Action</w:t>
      </w:r>
      <w:proofErr w:type="spellEnd"/>
      <w:r w:rsidRPr="00394180">
        <w:t>: Assume responsibility and take the necessary steps to achieve the desired results, no matter what the goal or task at hand.</w:t>
      </w:r>
    </w:p>
    <w:p w14:paraId="512A764B" w14:textId="073467C2" w:rsidR="00394180" w:rsidRDefault="00394180" w:rsidP="00394180">
      <w:pPr>
        <w:pStyle w:val="FFABody"/>
        <w:numPr>
          <w:ilvl w:val="0"/>
          <w:numId w:val="8"/>
        </w:numPr>
      </w:pPr>
      <w:r w:rsidRPr="00394180">
        <w:t>FFA.PL-</w:t>
      </w:r>
      <w:proofErr w:type="spellStart"/>
      <w:r w:rsidRPr="00394180">
        <w:t>C.Vision</w:t>
      </w:r>
      <w:proofErr w:type="spellEnd"/>
      <w:r w:rsidRPr="00394180">
        <w:t>: Visualize the future and how to get there.</w:t>
      </w:r>
    </w:p>
    <w:p w14:paraId="007D3B5F" w14:textId="78C82E67" w:rsidR="00394180" w:rsidRDefault="00394180" w:rsidP="00394180">
      <w:pPr>
        <w:pStyle w:val="FFABody"/>
        <w:numPr>
          <w:ilvl w:val="0"/>
          <w:numId w:val="8"/>
        </w:numPr>
      </w:pPr>
      <w:r w:rsidRPr="00394180">
        <w:t>FFA.PL-</w:t>
      </w:r>
      <w:proofErr w:type="spellStart"/>
      <w:r w:rsidRPr="00394180">
        <w:t>E.Awareness</w:t>
      </w:r>
      <w:proofErr w:type="spellEnd"/>
      <w:r w:rsidRPr="00394180">
        <w:t>: Understand personal vision, mission and goals.</w:t>
      </w:r>
    </w:p>
    <w:p w14:paraId="32A9142A" w14:textId="742399EF" w:rsidR="00394180" w:rsidRDefault="00394180" w:rsidP="00394180">
      <w:pPr>
        <w:pStyle w:val="FFABody"/>
        <w:numPr>
          <w:ilvl w:val="0"/>
          <w:numId w:val="8"/>
        </w:numPr>
      </w:pPr>
      <w:r w:rsidRPr="00394180">
        <w:t>FFA.PG-</w:t>
      </w:r>
      <w:proofErr w:type="spellStart"/>
      <w:r w:rsidRPr="00394180">
        <w:t>I.Professional</w:t>
      </w:r>
      <w:proofErr w:type="spellEnd"/>
      <w:r w:rsidRPr="00394180">
        <w:t xml:space="preserve"> Growth: Assume responsibility for attaining and improving upon the skills needed for career success.</w:t>
      </w:r>
    </w:p>
    <w:p w14:paraId="14D556BE" w14:textId="261A1C58" w:rsidR="00394180" w:rsidRDefault="00394180" w:rsidP="00394180">
      <w:pPr>
        <w:pStyle w:val="FFABody"/>
        <w:numPr>
          <w:ilvl w:val="0"/>
          <w:numId w:val="8"/>
        </w:numPr>
      </w:pPr>
      <w:r w:rsidRPr="00394180">
        <w:t>FFA.PG-</w:t>
      </w:r>
      <w:proofErr w:type="spellStart"/>
      <w:r w:rsidRPr="00394180">
        <w:t>J.Mental</w:t>
      </w:r>
      <w:proofErr w:type="spellEnd"/>
      <w:r w:rsidRPr="00394180">
        <w:t xml:space="preserve"> Growth: Embrace cognitive and intellectual development relative to reasoning, thinking and coping.</w:t>
      </w:r>
    </w:p>
    <w:p w14:paraId="52BE13F0" w14:textId="0AA842E9" w:rsidR="00394180" w:rsidRDefault="00394180" w:rsidP="00394180">
      <w:pPr>
        <w:pStyle w:val="FFABody"/>
        <w:numPr>
          <w:ilvl w:val="0"/>
          <w:numId w:val="8"/>
        </w:numPr>
      </w:pPr>
      <w:r w:rsidRPr="00394180">
        <w:t>FFA.CS-</w:t>
      </w:r>
      <w:proofErr w:type="spellStart"/>
      <w:r w:rsidRPr="00394180">
        <w:t>N.Decision</w:t>
      </w:r>
      <w:proofErr w:type="spellEnd"/>
      <w:r w:rsidRPr="00394180">
        <w:t xml:space="preserve"> Making: Analyze a situation and execute an appropriate course of action.</w:t>
      </w:r>
    </w:p>
    <w:p w14:paraId="50A93A74" w14:textId="05D1D1E7" w:rsidR="00394180" w:rsidRPr="00394180" w:rsidRDefault="00394180" w:rsidP="00394180">
      <w:pPr>
        <w:pStyle w:val="FFABody"/>
        <w:numPr>
          <w:ilvl w:val="0"/>
          <w:numId w:val="8"/>
        </w:numPr>
      </w:pPr>
      <w:r w:rsidRPr="00394180">
        <w:t>FFA.CS-</w:t>
      </w:r>
      <w:proofErr w:type="spellStart"/>
      <w:r w:rsidRPr="00394180">
        <w:t>P.Technical</w:t>
      </w:r>
      <w:proofErr w:type="spellEnd"/>
      <w:r w:rsidRPr="00394180">
        <w:t>/Function Skills in Agriculture: Obtain knowledge and skills needed for a career in agriculture and related industries.</w:t>
      </w:r>
    </w:p>
    <w:p w14:paraId="0728DD8E" w14:textId="77777777" w:rsidR="008151C2" w:rsidRDefault="008151C2" w:rsidP="008151C2">
      <w:pPr>
        <w:pStyle w:val="FFASub2"/>
      </w:pPr>
      <w:r w:rsidRPr="009156FA">
        <w:t>Common Career Technical Core</w:t>
      </w:r>
    </w:p>
    <w:p w14:paraId="45C84137" w14:textId="5971F936" w:rsidR="008151C2" w:rsidRDefault="00394180" w:rsidP="00394180">
      <w:pPr>
        <w:pStyle w:val="FFABody"/>
        <w:numPr>
          <w:ilvl w:val="0"/>
          <w:numId w:val="8"/>
        </w:numPr>
      </w:pPr>
      <w:r w:rsidRPr="00394180">
        <w:t>AG-BIZ2 Use record keeping to accomplish AFNR business objectives, manage budgets and comply with laws and regulations.</w:t>
      </w:r>
    </w:p>
    <w:p w14:paraId="04727C6A" w14:textId="60298655" w:rsidR="00394180" w:rsidRDefault="00394180" w:rsidP="00394180">
      <w:pPr>
        <w:pStyle w:val="FFABody"/>
        <w:numPr>
          <w:ilvl w:val="0"/>
          <w:numId w:val="8"/>
        </w:numPr>
      </w:pPr>
      <w:r w:rsidRPr="00394180">
        <w:t>AG-BIZ3 Manage cash budgets, credit budgets and credit for an AFNR business using generally accepted accounting principles.</w:t>
      </w:r>
    </w:p>
    <w:p w14:paraId="34134EE9" w14:textId="5485380A" w:rsidR="00394180" w:rsidRPr="008151C2" w:rsidRDefault="00394180" w:rsidP="00394180">
      <w:pPr>
        <w:pStyle w:val="FFABody"/>
        <w:numPr>
          <w:ilvl w:val="0"/>
          <w:numId w:val="8"/>
        </w:numPr>
      </w:pPr>
      <w:r w:rsidRPr="00394180">
        <w:t>AG-BIZ5 Use sales and marketing principles to accomplish AFNR business objectives.</w:t>
      </w:r>
    </w:p>
    <w:p w14:paraId="2E7AB066" w14:textId="77777777" w:rsidR="008151C2" w:rsidRPr="009156FA" w:rsidRDefault="008151C2" w:rsidP="008151C2">
      <w:pPr>
        <w:pStyle w:val="FFASub2"/>
        <w:rPr>
          <w:b/>
        </w:rPr>
      </w:pPr>
      <w:proofErr w:type="spellStart"/>
      <w:r w:rsidRPr="009156FA">
        <w:t>NASDCTEc</w:t>
      </w:r>
      <w:proofErr w:type="spellEnd"/>
    </w:p>
    <w:p w14:paraId="33CE1598" w14:textId="3540401D" w:rsidR="008151C2" w:rsidRDefault="00FB21FD" w:rsidP="00FB21FD">
      <w:pPr>
        <w:pStyle w:val="FFABody"/>
        <w:numPr>
          <w:ilvl w:val="0"/>
          <w:numId w:val="8"/>
        </w:numPr>
      </w:pPr>
      <w:r w:rsidRPr="00FB21FD">
        <w:t xml:space="preserve">AGPG01.02 Practice good record keeping strategies and techniques to accomplish AFNR business objectives.  </w:t>
      </w:r>
    </w:p>
    <w:p w14:paraId="7CE86C27" w14:textId="21D2F77C" w:rsidR="00FB21FD" w:rsidRDefault="00FB21FD" w:rsidP="00FB21FD">
      <w:pPr>
        <w:pStyle w:val="FFABody"/>
        <w:numPr>
          <w:ilvl w:val="0"/>
          <w:numId w:val="8"/>
        </w:numPr>
      </w:pPr>
      <w:r>
        <w:t>AGPG01.03 Manage budget, credit, and optimal application of AFNR business assets using generally accepted accounting principles to promote business financial well-being.</w:t>
      </w:r>
    </w:p>
    <w:p w14:paraId="356D0459" w14:textId="27685A28" w:rsidR="00FB21FD" w:rsidRDefault="00FB21FD" w:rsidP="00FB21FD">
      <w:pPr>
        <w:pStyle w:val="FFABody"/>
        <w:numPr>
          <w:ilvl w:val="0"/>
          <w:numId w:val="8"/>
        </w:numPr>
      </w:pPr>
      <w:r w:rsidRPr="00FB21FD">
        <w:t>AGPG01.05 Appraise, select and employ technological resources to accomplish AFNR business objectives.</w:t>
      </w:r>
    </w:p>
    <w:p w14:paraId="7551191B" w14:textId="094E24B2" w:rsidR="00FB21FD" w:rsidRDefault="00FB21FD" w:rsidP="008151C2">
      <w:pPr>
        <w:pStyle w:val="FFABody"/>
        <w:numPr>
          <w:ilvl w:val="0"/>
          <w:numId w:val="8"/>
        </w:numPr>
      </w:pPr>
      <w:r w:rsidRPr="00FB21FD">
        <w:t>AGPG01.06 Use sales and marketing principles common to agribusiness systems to accomplish AFNR business objectives.</w:t>
      </w:r>
    </w:p>
    <w:p w14:paraId="31E6F44C" w14:textId="53F83D36" w:rsidR="008151C2" w:rsidRPr="009156FA" w:rsidRDefault="008151C2" w:rsidP="008151C2">
      <w:pPr>
        <w:pStyle w:val="FFASub2"/>
        <w:rPr>
          <w:b/>
        </w:rPr>
      </w:pPr>
      <w:r w:rsidRPr="009156FA">
        <w:t>Common Core- Math</w:t>
      </w:r>
      <w:r>
        <w:t xml:space="preserve"> Practices</w:t>
      </w:r>
    </w:p>
    <w:p w14:paraId="6B34F582" w14:textId="77777777" w:rsidR="00955276" w:rsidRPr="00741B95" w:rsidRDefault="00955276" w:rsidP="00955276">
      <w:pPr>
        <w:pStyle w:val="FFABody"/>
        <w:numPr>
          <w:ilvl w:val="0"/>
          <w:numId w:val="8"/>
        </w:numPr>
        <w:rPr>
          <w:b/>
        </w:rPr>
      </w:pPr>
      <w:r>
        <w:t>CCSS.MP1: Make sense of problems and persevere in solving them.</w:t>
      </w:r>
    </w:p>
    <w:p w14:paraId="69BB6307" w14:textId="1E405ADA" w:rsidR="00955276" w:rsidRPr="00C228AD" w:rsidRDefault="00955276" w:rsidP="00955276">
      <w:pPr>
        <w:pStyle w:val="FFABody"/>
        <w:numPr>
          <w:ilvl w:val="0"/>
          <w:numId w:val="8"/>
        </w:numPr>
        <w:rPr>
          <w:b/>
        </w:rPr>
      </w:pPr>
      <w:r>
        <w:lastRenderedPageBreak/>
        <w:t xml:space="preserve">CCSS.MP2: Reason abstractly and </w:t>
      </w:r>
      <w:proofErr w:type="spellStart"/>
      <w:r w:rsidR="001D0E71">
        <w:t>quantitively</w:t>
      </w:r>
      <w:proofErr w:type="spellEnd"/>
      <w:r>
        <w:t xml:space="preserve">.  </w:t>
      </w:r>
    </w:p>
    <w:p w14:paraId="38A86503" w14:textId="77777777" w:rsidR="00955276" w:rsidRPr="009156FA" w:rsidRDefault="00955276" w:rsidP="00955276">
      <w:pPr>
        <w:pStyle w:val="FFABody"/>
        <w:numPr>
          <w:ilvl w:val="0"/>
          <w:numId w:val="8"/>
        </w:numPr>
        <w:rPr>
          <w:b/>
        </w:rPr>
      </w:pPr>
      <w:r>
        <w:t xml:space="preserve">CCSS.MP5: Use appropriate tools strategically. </w:t>
      </w:r>
    </w:p>
    <w:p w14:paraId="2F37F46A" w14:textId="77777777" w:rsidR="00955276" w:rsidRPr="008151C2" w:rsidRDefault="00955276" w:rsidP="00955276">
      <w:pPr>
        <w:pStyle w:val="FFABody"/>
        <w:numPr>
          <w:ilvl w:val="0"/>
          <w:numId w:val="8"/>
        </w:numPr>
        <w:rPr>
          <w:b/>
        </w:rPr>
      </w:pPr>
      <w:r>
        <w:t>CCSS.MP6: Attend to precision.</w:t>
      </w:r>
    </w:p>
    <w:p w14:paraId="148C9B06" w14:textId="77777777" w:rsidR="008151C2" w:rsidRDefault="008151C2" w:rsidP="008151C2">
      <w:pPr>
        <w:pStyle w:val="FFASub2"/>
      </w:pPr>
      <w:r>
        <w:t>AFNR Career Ready Practices</w:t>
      </w:r>
    </w:p>
    <w:p w14:paraId="40AE0B3B" w14:textId="3F5A63FB" w:rsidR="00FB21FD" w:rsidRDefault="00FB21FD" w:rsidP="00FB21FD">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123F265" w14:textId="32534C97" w:rsidR="008151C2" w:rsidRDefault="00FB21FD" w:rsidP="00FB21FD">
      <w:pPr>
        <w:pStyle w:val="FFABody"/>
        <w:numPr>
          <w:ilvl w:val="0"/>
          <w:numId w:val="9"/>
        </w:numPr>
      </w:pPr>
      <w:r w:rsidRPr="00FB21FD">
        <w:t>CRP.04. Communicate clearly, effectively, and with reason. Career-ready individuals communicate thoughts, ideas and action plans with clarity, whether using written, verbal and/or visual methods.</w:t>
      </w:r>
    </w:p>
    <w:p w14:paraId="2234AB02" w14:textId="20C05740" w:rsidR="00FB21FD" w:rsidRDefault="00FB21FD" w:rsidP="00FB21FD">
      <w:pPr>
        <w:pStyle w:val="FFABody"/>
        <w:numPr>
          <w:ilvl w:val="0"/>
          <w:numId w:val="9"/>
        </w:numPr>
      </w:pPr>
      <w:r w:rsidRPr="00FB21FD">
        <w:t>CRP.06. Demonstrate creativity and innovation. Career-ready individuals regularly think of ideas that solve problems in new and different ways, and they contribute those ideas in a useful and productive manner to improve their organization.</w:t>
      </w:r>
    </w:p>
    <w:p w14:paraId="0DDFF1B8" w14:textId="270628AD" w:rsidR="00FB21FD" w:rsidRPr="00FB21FD" w:rsidRDefault="00FB21FD" w:rsidP="00FB21FD">
      <w:pPr>
        <w:pStyle w:val="FFABody"/>
        <w:numPr>
          <w:ilvl w:val="0"/>
          <w:numId w:val="9"/>
        </w:numPr>
      </w:pPr>
      <w:r w:rsidRPr="00FB21FD">
        <w:t>CRP.07. Employ valid and reliable research strategies. Career-ready individuals are discerning in accepting and using new information to make decisions, change practices or inform strategies.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3DC5D7B5" w14:textId="77777777" w:rsidR="00FB21FD" w:rsidRDefault="00FB21FD" w:rsidP="00FB21FD">
      <w:pPr>
        <w:pStyle w:val="FFABody"/>
        <w:numPr>
          <w:ilvl w:val="0"/>
          <w:numId w:val="9"/>
        </w:numPr>
      </w:pPr>
      <w:r>
        <w:t>Critical Thinking and Problem Solving</w:t>
      </w:r>
    </w:p>
    <w:p w14:paraId="69F105AE" w14:textId="77777777" w:rsidR="00FB21FD" w:rsidRDefault="00FB21FD" w:rsidP="00FB21FD">
      <w:pPr>
        <w:pStyle w:val="FFABody"/>
        <w:numPr>
          <w:ilvl w:val="0"/>
          <w:numId w:val="9"/>
        </w:numPr>
      </w:pPr>
      <w:r>
        <w:t>Financial, Economic, Business, and Entrepreneurial Literacy</w:t>
      </w:r>
    </w:p>
    <w:p w14:paraId="5E73D6A0" w14:textId="77777777" w:rsidR="00FB21FD" w:rsidRDefault="00FB21FD" w:rsidP="00FB21FD">
      <w:pPr>
        <w:pStyle w:val="FFABody"/>
        <w:numPr>
          <w:ilvl w:val="0"/>
          <w:numId w:val="9"/>
        </w:numPr>
      </w:pPr>
      <w:r>
        <w:t>Flexibility and Adaptability</w:t>
      </w:r>
    </w:p>
    <w:p w14:paraId="1CFD9FFA" w14:textId="77777777" w:rsidR="00FB21FD" w:rsidRDefault="00FB21FD" w:rsidP="00FB21FD">
      <w:pPr>
        <w:pStyle w:val="FFABody"/>
        <w:numPr>
          <w:ilvl w:val="0"/>
          <w:numId w:val="9"/>
        </w:numPr>
      </w:pPr>
      <w:r>
        <w:t xml:space="preserve">Implement Innovations </w:t>
      </w:r>
    </w:p>
    <w:p w14:paraId="0B7F6094" w14:textId="1066D4F6" w:rsidR="009D2E50" w:rsidRDefault="00FB21FD" w:rsidP="00A9352A">
      <w:pPr>
        <w:pStyle w:val="FFABody"/>
        <w:numPr>
          <w:ilvl w:val="0"/>
          <w:numId w:val="9"/>
        </w:numPr>
      </w:pPr>
      <w:r>
        <w:t>Productivity and Accountability</w:t>
      </w:r>
    </w:p>
    <w:p w14:paraId="6F5918F9" w14:textId="77777777" w:rsidR="00172386" w:rsidRDefault="00172386" w:rsidP="007A5CC3">
      <w:pPr>
        <w:pStyle w:val="FFABody"/>
      </w:pPr>
    </w:p>
    <w:p w14:paraId="2AEE2C98" w14:textId="3D332D2E" w:rsidR="00A9352A" w:rsidRDefault="00B62B2A" w:rsidP="00B62B2A">
      <w:pPr>
        <w:pStyle w:val="FFASub1"/>
      </w:pPr>
      <w:r>
        <w:t>Lesson Plan:</w:t>
      </w:r>
    </w:p>
    <w:p w14:paraId="549E59BE" w14:textId="3897F11F" w:rsidR="001A3DB4" w:rsidRDefault="00612A52" w:rsidP="00612A52">
      <w:pPr>
        <w:pStyle w:val="FFASub2"/>
        <w:numPr>
          <w:ilvl w:val="0"/>
          <w:numId w:val="17"/>
        </w:numPr>
      </w:pPr>
      <w:r>
        <w:t>Introduction</w:t>
      </w:r>
    </w:p>
    <w:p w14:paraId="380A0BA7" w14:textId="746DD3E4" w:rsidR="00612A52" w:rsidRDefault="00612A52" w:rsidP="001D3286">
      <w:pPr>
        <w:pStyle w:val="FFABody"/>
        <w:ind w:left="720"/>
      </w:pPr>
    </w:p>
    <w:p w14:paraId="48D90BE4" w14:textId="1FA846FF" w:rsidR="0069756A" w:rsidRDefault="0069756A" w:rsidP="001D3286">
      <w:pPr>
        <w:pStyle w:val="FFABody"/>
        <w:ind w:left="720"/>
      </w:pPr>
      <w:r>
        <w:t xml:space="preserve">To put into perspective how much certain items can cost </w:t>
      </w:r>
      <w:r w:rsidR="00577948">
        <w:t>in a landscape,</w:t>
      </w:r>
      <w:r>
        <w:t xml:space="preserve"> the first five slides </w:t>
      </w:r>
      <w:r w:rsidR="0065106D">
        <w:t xml:space="preserve">in the “Pricing a Landscape” PowerPoint </w:t>
      </w:r>
      <w:r>
        <w:t xml:space="preserve">have a mini </w:t>
      </w:r>
      <w:r w:rsidRPr="007A5CC3">
        <w:rPr>
          <w:i/>
        </w:rPr>
        <w:t>The Price is Right</w:t>
      </w:r>
      <w:r>
        <w:t xml:space="preserve"> game. Have each student look at the item on the PowerPoint and estimate the cost without going over. The price of each item will appear on screen with an animation after the second click. Once the approximate price is on screen</w:t>
      </w:r>
      <w:r w:rsidR="0065106D">
        <w:t>,</w:t>
      </w:r>
      <w:r>
        <w:t xml:space="preserve"> see which student </w:t>
      </w:r>
      <w:proofErr w:type="gramStart"/>
      <w:r>
        <w:t>was the closest to the price without going</w:t>
      </w:r>
      <w:proofErr w:type="gramEnd"/>
      <w:r>
        <w:t xml:space="preserve"> over. </w:t>
      </w:r>
    </w:p>
    <w:p w14:paraId="1D46E72C" w14:textId="77777777" w:rsidR="0069756A" w:rsidRDefault="0069756A" w:rsidP="001D3286">
      <w:pPr>
        <w:pStyle w:val="FFABody"/>
        <w:ind w:left="720"/>
      </w:pPr>
    </w:p>
    <w:p w14:paraId="3466C3F2" w14:textId="36D5B3D3" w:rsidR="00612A52" w:rsidRPr="00450E57" w:rsidRDefault="00505837" w:rsidP="001D3286">
      <w:pPr>
        <w:pStyle w:val="FFABody"/>
        <w:ind w:left="720"/>
        <w:rPr>
          <w:i/>
        </w:rPr>
      </w:pPr>
      <w:r>
        <w:rPr>
          <w:i/>
        </w:rPr>
        <w:t xml:space="preserve">As many of you have </w:t>
      </w:r>
      <w:r w:rsidR="0065106D">
        <w:rPr>
          <w:i/>
        </w:rPr>
        <w:t xml:space="preserve">experienced, </w:t>
      </w:r>
      <w:r>
        <w:rPr>
          <w:i/>
        </w:rPr>
        <w:t xml:space="preserve">estimating the costs of items can be </w:t>
      </w:r>
      <w:r w:rsidR="000D608E">
        <w:rPr>
          <w:i/>
        </w:rPr>
        <w:t>hard</w:t>
      </w:r>
      <w:r>
        <w:rPr>
          <w:i/>
        </w:rPr>
        <w:t>. Throughout this lesson</w:t>
      </w:r>
      <w:r w:rsidR="0065106D">
        <w:rPr>
          <w:i/>
        </w:rPr>
        <w:t>,</w:t>
      </w:r>
      <w:r>
        <w:rPr>
          <w:i/>
        </w:rPr>
        <w:t xml:space="preserve"> we will </w:t>
      </w:r>
      <w:r w:rsidR="0065106D">
        <w:rPr>
          <w:i/>
        </w:rPr>
        <w:t>discuss</w:t>
      </w:r>
      <w:r>
        <w:rPr>
          <w:i/>
        </w:rPr>
        <w:t xml:space="preserve"> pricing a landscape</w:t>
      </w:r>
      <w:r w:rsidR="0065106D">
        <w:rPr>
          <w:i/>
        </w:rPr>
        <w:t>,</w:t>
      </w:r>
      <w:r>
        <w:rPr>
          <w:i/>
        </w:rPr>
        <w:t xml:space="preserve"> and later</w:t>
      </w:r>
      <w:r w:rsidR="0065106D">
        <w:rPr>
          <w:i/>
        </w:rPr>
        <w:t>, we</w:t>
      </w:r>
      <w:r>
        <w:rPr>
          <w:i/>
        </w:rPr>
        <w:t xml:space="preserve"> will practic</w:t>
      </w:r>
      <w:r w:rsidR="0065106D">
        <w:rPr>
          <w:i/>
        </w:rPr>
        <w:t>e</w:t>
      </w:r>
      <w:r>
        <w:rPr>
          <w:i/>
        </w:rPr>
        <w:t xml:space="preserve"> pricing the landscape we made </w:t>
      </w:r>
      <w:r w:rsidR="0065106D">
        <w:rPr>
          <w:i/>
        </w:rPr>
        <w:t>in a previous lesson</w:t>
      </w:r>
      <w:r>
        <w:rPr>
          <w:i/>
        </w:rPr>
        <w:t>.</w:t>
      </w:r>
    </w:p>
    <w:p w14:paraId="43E47995" w14:textId="77777777" w:rsidR="00612A52" w:rsidRPr="001A3DB4" w:rsidRDefault="00612A52" w:rsidP="001D3286">
      <w:pPr>
        <w:pStyle w:val="FFABody"/>
      </w:pPr>
    </w:p>
    <w:p w14:paraId="601D44DE" w14:textId="33CE3B09" w:rsidR="001A3DB4" w:rsidRDefault="001A3DB4" w:rsidP="00612A52">
      <w:pPr>
        <w:pStyle w:val="FFASub2"/>
        <w:numPr>
          <w:ilvl w:val="0"/>
          <w:numId w:val="17"/>
        </w:numPr>
      </w:pPr>
      <w:r w:rsidRPr="001A3DB4">
        <w:t xml:space="preserve">Activity </w:t>
      </w:r>
    </w:p>
    <w:p w14:paraId="6315B622" w14:textId="77777777" w:rsidR="007817EE" w:rsidRDefault="007817EE" w:rsidP="001D3286">
      <w:pPr>
        <w:pStyle w:val="FFABody"/>
        <w:ind w:left="720"/>
      </w:pPr>
    </w:p>
    <w:p w14:paraId="00408E22" w14:textId="369466E5" w:rsidR="007817EE" w:rsidRDefault="00505837" w:rsidP="007817EE">
      <w:pPr>
        <w:pStyle w:val="FFABody"/>
        <w:ind w:left="720"/>
      </w:pPr>
      <w:r>
        <w:t xml:space="preserve">Make sure each student has a copy of </w:t>
      </w:r>
      <w:r w:rsidR="0065106D">
        <w:t xml:space="preserve">the </w:t>
      </w:r>
      <w:r>
        <w:t>“Pricing a Landscape Notes</w:t>
      </w:r>
      <w:r w:rsidR="0065106D">
        <w:t xml:space="preserve"> S</w:t>
      </w:r>
      <w:r w:rsidR="000250BC">
        <w:t>heet”</w:t>
      </w:r>
      <w:r>
        <w:t xml:space="preserve">. </w:t>
      </w:r>
      <w:r w:rsidRPr="007411F1">
        <w:t>The notes</w:t>
      </w:r>
      <w:r w:rsidR="0065106D">
        <w:t xml:space="preserve"> s</w:t>
      </w:r>
      <w:r w:rsidRPr="007411F1">
        <w:t xml:space="preserve">heet prompts what </w:t>
      </w:r>
      <w:r w:rsidR="007411F1" w:rsidRPr="001D2B13">
        <w:t>students should record as you</w:t>
      </w:r>
      <w:r w:rsidR="007411F1">
        <w:t xml:space="preserve"> l</w:t>
      </w:r>
      <w:r>
        <w:t>ecture slides 8 th</w:t>
      </w:r>
      <w:r w:rsidR="0065106D">
        <w:t>r</w:t>
      </w:r>
      <w:r>
        <w:t>ough 12</w:t>
      </w:r>
      <w:r w:rsidR="0065106D">
        <w:t>,</w:t>
      </w:r>
      <w:r>
        <w:t xml:space="preserve"> </w:t>
      </w:r>
      <w:r w:rsidR="0065106D">
        <w:t xml:space="preserve">which provide </w:t>
      </w:r>
      <w:r w:rsidR="00370606">
        <w:t>various definitions</w:t>
      </w:r>
      <w:r w:rsidR="0065106D">
        <w:t xml:space="preserve"> for pricing terms and concepts</w:t>
      </w:r>
      <w:r w:rsidR="00370606">
        <w:t xml:space="preserve">. </w:t>
      </w:r>
    </w:p>
    <w:p w14:paraId="19DF942B" w14:textId="77777777" w:rsidR="007411F1" w:rsidRPr="007817EE" w:rsidRDefault="007411F1" w:rsidP="007817EE">
      <w:pPr>
        <w:pStyle w:val="FFABody"/>
        <w:ind w:left="720"/>
      </w:pPr>
    </w:p>
    <w:p w14:paraId="13A27DED" w14:textId="19A772F7" w:rsidR="007411F1" w:rsidRPr="007A5CC3" w:rsidRDefault="007411F1" w:rsidP="001D2B13">
      <w:pPr>
        <w:pStyle w:val="FFABody"/>
        <w:ind w:left="720"/>
        <w:rPr>
          <w:rStyle w:val="Strong"/>
        </w:rPr>
      </w:pPr>
      <w:r w:rsidRPr="007A5CC3">
        <w:rPr>
          <w:rStyle w:val="Strong"/>
        </w:rPr>
        <w:t xml:space="preserve">For the activity students will need their landscape design from </w:t>
      </w:r>
      <w:r w:rsidR="007A5CC3">
        <w:rPr>
          <w:rStyle w:val="Strong"/>
        </w:rPr>
        <w:t xml:space="preserve">Unit 2, </w:t>
      </w:r>
      <w:r w:rsidRPr="007A5CC3">
        <w:rPr>
          <w:rStyle w:val="Strong"/>
        </w:rPr>
        <w:t xml:space="preserve">Lesson </w:t>
      </w:r>
      <w:r w:rsidR="007A5CC3">
        <w:rPr>
          <w:rStyle w:val="Strong"/>
        </w:rPr>
        <w:t>Three</w:t>
      </w:r>
      <w:r w:rsidR="0065106D" w:rsidRPr="007A5CC3">
        <w:rPr>
          <w:rStyle w:val="Strong"/>
        </w:rPr>
        <w:t xml:space="preserve"> </w:t>
      </w:r>
      <w:r w:rsidR="0065106D">
        <w:rPr>
          <w:rStyle w:val="Strong"/>
        </w:rPr>
        <w:t>—</w:t>
      </w:r>
      <w:r w:rsidRPr="007A5CC3">
        <w:rPr>
          <w:rStyle w:val="Strong"/>
        </w:rPr>
        <w:t xml:space="preserve"> Design Concepts and a copy of the “Landscape Estimate Template.”</w:t>
      </w:r>
    </w:p>
    <w:p w14:paraId="5BC5B6AD" w14:textId="77777777" w:rsidR="007411F1" w:rsidRDefault="007411F1" w:rsidP="001D2B13">
      <w:pPr>
        <w:pStyle w:val="FFABody"/>
        <w:ind w:left="720"/>
        <w:rPr>
          <w:b/>
          <w:color w:val="595959" w:themeColor="text1" w:themeTint="A6"/>
        </w:rPr>
      </w:pPr>
    </w:p>
    <w:p w14:paraId="4AFDF2EC" w14:textId="1CD07096" w:rsidR="007411F1" w:rsidRDefault="007411F1" w:rsidP="001D2B13">
      <w:pPr>
        <w:pStyle w:val="FFABody"/>
        <w:ind w:left="720"/>
        <w:rPr>
          <w:color w:val="auto"/>
        </w:rPr>
      </w:pPr>
      <w:r>
        <w:rPr>
          <w:color w:val="auto"/>
        </w:rPr>
        <w:t xml:space="preserve">Using the landscape design </w:t>
      </w:r>
      <w:r w:rsidR="00316EC4">
        <w:rPr>
          <w:color w:val="auto"/>
        </w:rPr>
        <w:t xml:space="preserve">and materials list </w:t>
      </w:r>
      <w:r>
        <w:rPr>
          <w:color w:val="auto"/>
        </w:rPr>
        <w:t xml:space="preserve">created in </w:t>
      </w:r>
      <w:r w:rsidR="007A5CC3">
        <w:rPr>
          <w:color w:val="auto"/>
        </w:rPr>
        <w:t xml:space="preserve">Unit Two, </w:t>
      </w:r>
      <w:r>
        <w:rPr>
          <w:color w:val="auto"/>
        </w:rPr>
        <w:t xml:space="preserve">Lesson </w:t>
      </w:r>
      <w:r w:rsidR="007A5CC3">
        <w:rPr>
          <w:color w:val="auto"/>
        </w:rPr>
        <w:t>Three</w:t>
      </w:r>
      <w:r>
        <w:rPr>
          <w:color w:val="auto"/>
        </w:rPr>
        <w:t xml:space="preserve">, have students create an estimate for </w:t>
      </w:r>
      <w:r w:rsidR="00514EE8">
        <w:rPr>
          <w:color w:val="auto"/>
        </w:rPr>
        <w:t xml:space="preserve">their </w:t>
      </w:r>
      <w:r>
        <w:rPr>
          <w:color w:val="auto"/>
        </w:rPr>
        <w:t xml:space="preserve">landscape project. Students </w:t>
      </w:r>
      <w:r w:rsidR="00514EE8">
        <w:rPr>
          <w:color w:val="auto"/>
        </w:rPr>
        <w:t>are</w:t>
      </w:r>
      <w:r>
        <w:rPr>
          <w:color w:val="auto"/>
        </w:rPr>
        <w:t xml:space="preserve"> trying to “win” the bid for their own landscaping company. First</w:t>
      </w:r>
      <w:r w:rsidR="00514EE8">
        <w:rPr>
          <w:color w:val="auto"/>
        </w:rPr>
        <w:t>,</w:t>
      </w:r>
      <w:r>
        <w:rPr>
          <w:color w:val="auto"/>
        </w:rPr>
        <w:t xml:space="preserve"> students will need to create a list of specifications for their landscape design. With this list</w:t>
      </w:r>
      <w:r w:rsidR="00514EE8">
        <w:rPr>
          <w:color w:val="auto"/>
        </w:rPr>
        <w:t>,</w:t>
      </w:r>
      <w:r>
        <w:rPr>
          <w:color w:val="auto"/>
        </w:rPr>
        <w:t xml:space="preserve"> students will be able to more accurately offer a bid to the </w:t>
      </w:r>
      <w:r w:rsidR="00514EE8">
        <w:rPr>
          <w:color w:val="auto"/>
        </w:rPr>
        <w:t xml:space="preserve">property </w:t>
      </w:r>
      <w:r>
        <w:rPr>
          <w:color w:val="auto"/>
        </w:rPr>
        <w:t xml:space="preserve">owner. Make sure that each landscape design meets the minimum requirements of what is to be included in the design. </w:t>
      </w:r>
      <w:r w:rsidR="002818EB">
        <w:rPr>
          <w:color w:val="auto"/>
        </w:rPr>
        <w:t>To a</w:t>
      </w:r>
      <w:r w:rsidR="00514EE8">
        <w:rPr>
          <w:color w:val="auto"/>
        </w:rPr>
        <w:t>c</w:t>
      </w:r>
      <w:r w:rsidR="002818EB">
        <w:rPr>
          <w:color w:val="auto"/>
        </w:rPr>
        <w:t>quire the cost of the items</w:t>
      </w:r>
      <w:r w:rsidR="00514EE8">
        <w:rPr>
          <w:color w:val="auto"/>
        </w:rPr>
        <w:t>,</w:t>
      </w:r>
      <w:r w:rsidR="002818EB">
        <w:rPr>
          <w:color w:val="auto"/>
        </w:rPr>
        <w:t xml:space="preserve"> have students gather prices from online retailers or local greenhouses. </w:t>
      </w:r>
      <w:r w:rsidR="00514EE8">
        <w:rPr>
          <w:color w:val="auto"/>
        </w:rPr>
        <w:t>To make this process smoother and even the playing field for the bids,</w:t>
      </w:r>
      <w:r w:rsidR="002818EB">
        <w:rPr>
          <w:color w:val="auto"/>
        </w:rPr>
        <w:t xml:space="preserve"> you may want to create a standard list of prices for all students to use. </w:t>
      </w:r>
    </w:p>
    <w:p w14:paraId="16BBC551" w14:textId="77777777" w:rsidR="00514EE8" w:rsidRDefault="00514EE8" w:rsidP="001D2B13">
      <w:pPr>
        <w:pStyle w:val="FFABody"/>
        <w:ind w:left="720"/>
        <w:rPr>
          <w:color w:val="auto"/>
        </w:rPr>
      </w:pPr>
    </w:p>
    <w:p w14:paraId="0FAAC5D8" w14:textId="72CE679D" w:rsidR="007411F1" w:rsidRDefault="007411F1" w:rsidP="001D2B13">
      <w:pPr>
        <w:pStyle w:val="FFABody"/>
        <w:ind w:left="720"/>
      </w:pPr>
      <w:r>
        <w:t>When all students have their estimates complete</w:t>
      </w:r>
      <w:r w:rsidR="00514EE8">
        <w:t>,</w:t>
      </w:r>
      <w:r>
        <w:t xml:space="preserve"> </w:t>
      </w:r>
      <w:r w:rsidR="00514EE8">
        <w:t xml:space="preserve">hold </w:t>
      </w:r>
      <w:r>
        <w:t>a bidding war for the project. The student with the lowest bid “wins” the project for their landscaping business.</w:t>
      </w:r>
    </w:p>
    <w:p w14:paraId="4C2021B3" w14:textId="77777777" w:rsidR="007411F1" w:rsidRPr="001A3DB4" w:rsidRDefault="007411F1" w:rsidP="007411F1">
      <w:pPr>
        <w:pStyle w:val="FFABody"/>
      </w:pPr>
    </w:p>
    <w:p w14:paraId="4D044016" w14:textId="7711C508" w:rsidR="00B62B2A" w:rsidRDefault="005F1C41" w:rsidP="00612A52">
      <w:pPr>
        <w:pStyle w:val="FFASub2"/>
        <w:numPr>
          <w:ilvl w:val="0"/>
          <w:numId w:val="17"/>
        </w:numPr>
      </w:pPr>
      <w:r>
        <w:t>Reflection</w:t>
      </w:r>
    </w:p>
    <w:p w14:paraId="2764CDCE" w14:textId="58FB2C85" w:rsidR="007411F1" w:rsidRDefault="007411F1" w:rsidP="007817EE">
      <w:pPr>
        <w:pStyle w:val="FFABody"/>
        <w:ind w:left="720"/>
      </w:pPr>
    </w:p>
    <w:p w14:paraId="324BC6D1" w14:textId="6975D4E5" w:rsidR="007817EE" w:rsidRPr="0042430E" w:rsidRDefault="007411F1" w:rsidP="007817EE">
      <w:pPr>
        <w:pStyle w:val="FFABody"/>
        <w:ind w:left="720"/>
      </w:pPr>
      <w:r>
        <w:t xml:space="preserve">After the bidding war is complete, debrief with students about what </w:t>
      </w:r>
      <w:r w:rsidR="00DB14AB">
        <w:t>did and did not work when</w:t>
      </w:r>
      <w:r>
        <w:t xml:space="preserve"> pricing estimates. </w:t>
      </w:r>
      <w:r w:rsidR="009C4967">
        <w:t xml:space="preserve">Utilize a class discussion to talk through these points. </w:t>
      </w:r>
      <w:r w:rsidR="007817EE">
        <w:br/>
      </w:r>
    </w:p>
    <w:p w14:paraId="528BCDF0" w14:textId="3F856C3E" w:rsidR="0041696C" w:rsidRDefault="00612A52" w:rsidP="007817EE">
      <w:pPr>
        <w:pStyle w:val="FFASub2"/>
        <w:numPr>
          <w:ilvl w:val="0"/>
          <w:numId w:val="17"/>
        </w:numPr>
      </w:pPr>
      <w:r>
        <w:t>Leveling Up</w:t>
      </w:r>
    </w:p>
    <w:p w14:paraId="369041D3" w14:textId="0825368B" w:rsidR="0041696C" w:rsidRDefault="0041696C" w:rsidP="00720E05">
      <w:pPr>
        <w:pStyle w:val="FFABody"/>
        <w:ind w:left="720"/>
      </w:pPr>
    </w:p>
    <w:p w14:paraId="16AA2D2B" w14:textId="05E0FF5F" w:rsidR="007817EE" w:rsidRDefault="00DB14AB" w:rsidP="00720E05">
      <w:pPr>
        <w:pStyle w:val="FFABody"/>
        <w:ind w:left="720"/>
      </w:pPr>
      <w:r>
        <w:t xml:space="preserve">Give </w:t>
      </w:r>
      <w:r w:rsidR="009C4967">
        <w:t xml:space="preserve">students </w:t>
      </w:r>
      <w:r>
        <w:t xml:space="preserve">another opportunity to </w:t>
      </w:r>
      <w:r w:rsidR="007817EE">
        <w:t>win the bid</w:t>
      </w:r>
      <w:r w:rsidR="009C4967">
        <w:t xml:space="preserve">. </w:t>
      </w:r>
      <w:r>
        <w:t>S</w:t>
      </w:r>
      <w:r w:rsidR="009C4967">
        <w:t xml:space="preserve">tudents </w:t>
      </w:r>
      <w:r>
        <w:t xml:space="preserve">can </w:t>
      </w:r>
      <w:r w:rsidR="009C4967">
        <w:t xml:space="preserve">utilize the information </w:t>
      </w:r>
      <w:r>
        <w:t>learned in</w:t>
      </w:r>
      <w:r w:rsidR="009C4967">
        <w:t xml:space="preserve"> the class debrief </w:t>
      </w:r>
      <w:r>
        <w:t>to improve</w:t>
      </w:r>
      <w:r w:rsidR="007817EE">
        <w:t xml:space="preserve"> some aspects of their estimate. </w:t>
      </w:r>
    </w:p>
    <w:p w14:paraId="4BA3E7E2" w14:textId="77777777" w:rsidR="007817EE" w:rsidRDefault="007817EE" w:rsidP="00720E05">
      <w:pPr>
        <w:pStyle w:val="FFABody"/>
        <w:ind w:left="720"/>
      </w:pPr>
    </w:p>
    <w:p w14:paraId="2DB3FBC9" w14:textId="1C0AA47D" w:rsidR="001D3286" w:rsidRDefault="006718AC" w:rsidP="00720E05">
      <w:pPr>
        <w:pStyle w:val="FFABody"/>
        <w:ind w:left="720"/>
      </w:pPr>
      <w:r>
        <w:t>If students finish early or would like more practice</w:t>
      </w:r>
      <w:r w:rsidR="00DB14AB">
        <w:t>,</w:t>
      </w:r>
      <w:r>
        <w:t xml:space="preserve"> have them repeat the process with another landscape design they </w:t>
      </w:r>
      <w:r w:rsidR="00DB14AB">
        <w:t xml:space="preserve">either </w:t>
      </w:r>
      <w:r>
        <w:t>completed themselves or found online.</w:t>
      </w:r>
    </w:p>
    <w:p w14:paraId="0EB56CD7" w14:textId="77777777" w:rsidR="00DB14AB" w:rsidRDefault="00DB14AB">
      <w:pPr>
        <w:spacing w:line="276" w:lineRule="auto"/>
        <w:rPr>
          <w:rFonts w:ascii="Verdana" w:hAnsi="Verdana" w:cs="Lasiver-Regular"/>
          <w:color w:val="070909"/>
          <w:sz w:val="17"/>
          <w:szCs w:val="17"/>
        </w:rPr>
        <w:sectPr w:rsidR="00DB14AB"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1C97D6FB" w14:textId="00860EEA" w:rsidR="00233FFE" w:rsidRDefault="00233FFE" w:rsidP="00233FFE">
      <w:pPr>
        <w:pStyle w:val="DocumentTitle"/>
      </w:pPr>
      <w:r>
        <w:lastRenderedPageBreak/>
        <w:t>Pricing a Landscape Notes</w:t>
      </w:r>
      <w:r w:rsidR="0069732C">
        <w:t xml:space="preserve"> S</w:t>
      </w:r>
      <w:r>
        <w:t>heet</w:t>
      </w:r>
    </w:p>
    <w:p w14:paraId="60E5A372" w14:textId="77777777" w:rsidR="00233FFE" w:rsidRDefault="00233FFE" w:rsidP="00233FFE">
      <w:pPr>
        <w:pStyle w:val="FFASub1"/>
      </w:pPr>
      <w:r>
        <w:t>directions</w:t>
      </w:r>
    </w:p>
    <w:p w14:paraId="27546073" w14:textId="00B91E46" w:rsidR="00233FFE" w:rsidRDefault="00233FFE" w:rsidP="00233FFE">
      <w:pPr>
        <w:pStyle w:val="FFABody"/>
      </w:pPr>
      <w:r>
        <w:t xml:space="preserve">Use the area below to </w:t>
      </w:r>
      <w:r w:rsidR="00702DFF">
        <w:t xml:space="preserve">guess the price of these landscaping materials without going over the actual price. </w:t>
      </w:r>
      <w:r w:rsidR="0069732C">
        <w:t xml:space="preserve">Use the remainder of the worksheet to </w:t>
      </w:r>
      <w:r>
        <w:t>take notes on vocabulary</w:t>
      </w:r>
      <w:r w:rsidR="0069732C">
        <w:t xml:space="preserve"> terms</w:t>
      </w:r>
      <w:r>
        <w:t xml:space="preserve"> commonly used within the landscaping industry.</w:t>
      </w:r>
    </w:p>
    <w:p w14:paraId="528CD029" w14:textId="34C38E65" w:rsidR="00702DFF" w:rsidRDefault="00702DFF" w:rsidP="00702DFF">
      <w:pPr>
        <w:pStyle w:val="FFABody"/>
      </w:pPr>
    </w:p>
    <w:tbl>
      <w:tblPr>
        <w:tblStyle w:val="TableGrid"/>
        <w:tblW w:w="0" w:type="auto"/>
        <w:tblLook w:val="04A0" w:firstRow="1" w:lastRow="0" w:firstColumn="1" w:lastColumn="0" w:noHBand="0" w:noVBand="1"/>
      </w:tblPr>
      <w:tblGrid>
        <w:gridCol w:w="2158"/>
        <w:gridCol w:w="2158"/>
        <w:gridCol w:w="2158"/>
        <w:gridCol w:w="2158"/>
        <w:gridCol w:w="2158"/>
      </w:tblGrid>
      <w:tr w:rsidR="005A03BC" w:rsidRPr="005A03BC" w14:paraId="7EA83952" w14:textId="77777777" w:rsidTr="005A03BC">
        <w:tc>
          <w:tcPr>
            <w:tcW w:w="2158" w:type="dxa"/>
            <w:shd w:val="clear" w:color="auto" w:fill="004C97"/>
          </w:tcPr>
          <w:p w14:paraId="7D570CD8" w14:textId="789DDDC4" w:rsidR="00702DFF" w:rsidRPr="007A5CC3" w:rsidRDefault="00702DFF">
            <w:pPr>
              <w:pStyle w:val="FFABody"/>
              <w:jc w:val="center"/>
              <w:rPr>
                <w:b/>
                <w:color w:val="FFFFFF" w:themeColor="background1"/>
              </w:rPr>
            </w:pPr>
            <w:r w:rsidRPr="007A5CC3">
              <w:rPr>
                <w:b/>
                <w:color w:val="FFFFFF" w:themeColor="background1"/>
              </w:rPr>
              <w:t>Northern Oak</w:t>
            </w:r>
          </w:p>
        </w:tc>
        <w:tc>
          <w:tcPr>
            <w:tcW w:w="2158" w:type="dxa"/>
            <w:shd w:val="clear" w:color="auto" w:fill="004C97"/>
          </w:tcPr>
          <w:p w14:paraId="0F94BAAD" w14:textId="1C50C782" w:rsidR="00702DFF" w:rsidRPr="007A5CC3" w:rsidRDefault="00702DFF">
            <w:pPr>
              <w:pStyle w:val="FFABody"/>
              <w:jc w:val="center"/>
              <w:rPr>
                <w:b/>
                <w:color w:val="FFFFFF" w:themeColor="background1"/>
              </w:rPr>
            </w:pPr>
            <w:r w:rsidRPr="007A5CC3">
              <w:rPr>
                <w:b/>
                <w:color w:val="FFFFFF" w:themeColor="background1"/>
              </w:rPr>
              <w:t>Mulch</w:t>
            </w:r>
          </w:p>
        </w:tc>
        <w:tc>
          <w:tcPr>
            <w:tcW w:w="2158" w:type="dxa"/>
            <w:shd w:val="clear" w:color="auto" w:fill="004C97"/>
          </w:tcPr>
          <w:p w14:paraId="57CA2A3B" w14:textId="58CB0539" w:rsidR="00702DFF" w:rsidRPr="007A5CC3" w:rsidRDefault="005A03BC">
            <w:pPr>
              <w:pStyle w:val="FFABody"/>
              <w:jc w:val="center"/>
              <w:rPr>
                <w:b/>
                <w:color w:val="FFFFFF" w:themeColor="background1"/>
              </w:rPr>
            </w:pPr>
            <w:r>
              <w:rPr>
                <w:b/>
                <w:color w:val="FFFFFF" w:themeColor="background1"/>
              </w:rPr>
              <w:t>Spirea</w:t>
            </w:r>
            <w:r w:rsidRPr="007A5CC3">
              <w:rPr>
                <w:b/>
                <w:color w:val="FFFFFF" w:themeColor="background1"/>
              </w:rPr>
              <w:t xml:space="preserve"> </w:t>
            </w:r>
            <w:r w:rsidR="00702DFF" w:rsidRPr="007A5CC3">
              <w:rPr>
                <w:b/>
                <w:color w:val="FFFFFF" w:themeColor="background1"/>
              </w:rPr>
              <w:t>Shrub</w:t>
            </w:r>
          </w:p>
        </w:tc>
        <w:tc>
          <w:tcPr>
            <w:tcW w:w="2158" w:type="dxa"/>
            <w:shd w:val="clear" w:color="auto" w:fill="004C97"/>
          </w:tcPr>
          <w:p w14:paraId="01C2F9CC" w14:textId="73613E4B" w:rsidR="00702DFF" w:rsidRPr="007A5CC3" w:rsidRDefault="00702DFF">
            <w:pPr>
              <w:pStyle w:val="FFABody"/>
              <w:jc w:val="center"/>
              <w:rPr>
                <w:b/>
                <w:color w:val="FFFFFF" w:themeColor="background1"/>
              </w:rPr>
            </w:pPr>
            <w:r w:rsidRPr="007A5CC3">
              <w:rPr>
                <w:b/>
                <w:color w:val="FFFFFF" w:themeColor="background1"/>
              </w:rPr>
              <w:t>Black</w:t>
            </w:r>
            <w:r w:rsidR="005A03BC">
              <w:rPr>
                <w:b/>
                <w:color w:val="FFFFFF" w:themeColor="background1"/>
              </w:rPr>
              <w:t>-e</w:t>
            </w:r>
            <w:r w:rsidRPr="007A5CC3">
              <w:rPr>
                <w:b/>
                <w:color w:val="FFFFFF" w:themeColor="background1"/>
              </w:rPr>
              <w:t>ye</w:t>
            </w:r>
            <w:r w:rsidR="005A03BC">
              <w:rPr>
                <w:b/>
                <w:color w:val="FFFFFF" w:themeColor="background1"/>
              </w:rPr>
              <w:t>d</w:t>
            </w:r>
            <w:r w:rsidRPr="007A5CC3">
              <w:rPr>
                <w:b/>
                <w:color w:val="FFFFFF" w:themeColor="background1"/>
              </w:rPr>
              <w:t xml:space="preserve"> </w:t>
            </w:r>
            <w:proofErr w:type="spellStart"/>
            <w:r w:rsidRPr="007A5CC3">
              <w:rPr>
                <w:b/>
                <w:color w:val="FFFFFF" w:themeColor="background1"/>
              </w:rPr>
              <w:t>Susans</w:t>
            </w:r>
            <w:proofErr w:type="spellEnd"/>
          </w:p>
        </w:tc>
        <w:tc>
          <w:tcPr>
            <w:tcW w:w="2158" w:type="dxa"/>
            <w:shd w:val="clear" w:color="auto" w:fill="004C97"/>
          </w:tcPr>
          <w:p w14:paraId="2FF5AADA" w14:textId="39D97E8F" w:rsidR="00702DFF" w:rsidRPr="007A5CC3" w:rsidRDefault="00702DFF">
            <w:pPr>
              <w:pStyle w:val="FFABody"/>
              <w:jc w:val="center"/>
              <w:rPr>
                <w:b/>
                <w:color w:val="FFFFFF" w:themeColor="background1"/>
              </w:rPr>
            </w:pPr>
            <w:r w:rsidRPr="007A5CC3">
              <w:rPr>
                <w:b/>
                <w:color w:val="FFFFFF" w:themeColor="background1"/>
              </w:rPr>
              <w:t>Paver</w:t>
            </w:r>
          </w:p>
        </w:tc>
      </w:tr>
      <w:tr w:rsidR="00702DFF" w14:paraId="3BB4D6E0" w14:textId="77777777" w:rsidTr="00702DFF">
        <w:tc>
          <w:tcPr>
            <w:tcW w:w="2158" w:type="dxa"/>
          </w:tcPr>
          <w:p w14:paraId="0B6901C7" w14:textId="77777777" w:rsidR="00702DFF" w:rsidRDefault="00702DFF" w:rsidP="00702DFF">
            <w:pPr>
              <w:pStyle w:val="FFABody"/>
              <w:jc w:val="center"/>
            </w:pPr>
          </w:p>
          <w:p w14:paraId="01D764C5" w14:textId="77777777" w:rsidR="00702DFF" w:rsidRDefault="00702DFF" w:rsidP="00702DFF">
            <w:pPr>
              <w:pStyle w:val="FFABody"/>
              <w:jc w:val="center"/>
            </w:pPr>
          </w:p>
          <w:p w14:paraId="520042D5" w14:textId="77777777" w:rsidR="00702DFF" w:rsidRDefault="00702DFF" w:rsidP="00702DFF">
            <w:pPr>
              <w:pStyle w:val="FFABody"/>
              <w:jc w:val="center"/>
            </w:pPr>
          </w:p>
          <w:p w14:paraId="16AC049D" w14:textId="3F41950F" w:rsidR="00702DFF" w:rsidRDefault="00702DFF" w:rsidP="00702DFF">
            <w:pPr>
              <w:pStyle w:val="FFABody"/>
              <w:jc w:val="center"/>
            </w:pPr>
          </w:p>
        </w:tc>
        <w:tc>
          <w:tcPr>
            <w:tcW w:w="2158" w:type="dxa"/>
          </w:tcPr>
          <w:p w14:paraId="6039BE65" w14:textId="77777777" w:rsidR="00702DFF" w:rsidRDefault="00702DFF" w:rsidP="00702DFF">
            <w:pPr>
              <w:pStyle w:val="FFABody"/>
              <w:jc w:val="center"/>
            </w:pPr>
          </w:p>
        </w:tc>
        <w:tc>
          <w:tcPr>
            <w:tcW w:w="2158" w:type="dxa"/>
          </w:tcPr>
          <w:p w14:paraId="224A0DD9" w14:textId="77777777" w:rsidR="00702DFF" w:rsidRDefault="00702DFF" w:rsidP="00702DFF">
            <w:pPr>
              <w:pStyle w:val="FFABody"/>
              <w:jc w:val="center"/>
            </w:pPr>
          </w:p>
        </w:tc>
        <w:tc>
          <w:tcPr>
            <w:tcW w:w="2158" w:type="dxa"/>
          </w:tcPr>
          <w:p w14:paraId="0E01F98E" w14:textId="77777777" w:rsidR="00702DFF" w:rsidRDefault="00702DFF" w:rsidP="00702DFF">
            <w:pPr>
              <w:pStyle w:val="FFABody"/>
              <w:jc w:val="center"/>
            </w:pPr>
          </w:p>
        </w:tc>
        <w:tc>
          <w:tcPr>
            <w:tcW w:w="2158" w:type="dxa"/>
          </w:tcPr>
          <w:p w14:paraId="7CCF6724" w14:textId="77777777" w:rsidR="00702DFF" w:rsidRDefault="00702DFF" w:rsidP="00702DFF">
            <w:pPr>
              <w:pStyle w:val="FFABody"/>
              <w:jc w:val="center"/>
            </w:pPr>
          </w:p>
        </w:tc>
      </w:tr>
    </w:tbl>
    <w:p w14:paraId="150E6035" w14:textId="3465B1CE" w:rsidR="00233FFE" w:rsidRDefault="00233FFE" w:rsidP="00233FFE">
      <w:pPr>
        <w:pStyle w:val="FFASub1"/>
      </w:pPr>
      <w:r>
        <w:t>cost</w:t>
      </w:r>
    </w:p>
    <w:p w14:paraId="46637487" w14:textId="0E3B11B3" w:rsidR="00233FFE" w:rsidRDefault="00233FFE" w:rsidP="00233FFE">
      <w:pPr>
        <w:pStyle w:val="FFASub1"/>
      </w:pPr>
      <w:r>
        <w:rPr>
          <w:noProof/>
          <w:lang w:eastAsia="en-US"/>
        </w:rPr>
        <mc:AlternateContent>
          <mc:Choice Requires="wps">
            <w:drawing>
              <wp:anchor distT="0" distB="0" distL="114300" distR="114300" simplePos="0" relativeHeight="251663360" behindDoc="0" locked="0" layoutInCell="1" allowOverlap="1" wp14:anchorId="30470325" wp14:editId="263EE712">
                <wp:simplePos x="0" y="0"/>
                <wp:positionH relativeFrom="margin">
                  <wp:align>right</wp:align>
                </wp:positionH>
                <wp:positionV relativeFrom="paragraph">
                  <wp:posOffset>10795</wp:posOffset>
                </wp:positionV>
                <wp:extent cx="6829425" cy="114300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6829425" cy="1143000"/>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E1D0E5F" id="Rounded Rectangle 1" o:spid="_x0000_s1026" style="position:absolute;margin-left:486.55pt;margin-top:.85pt;width:537.75pt;height:90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" fillcolor="white [3212]" strokecolor="#243f60 [1604]" strokeweight="1.5pt">
                <w10:wrap anchorx="margin"/>
              </v:roundrect>
            </w:pict>
          </mc:Fallback>
        </mc:AlternateContent>
      </w:r>
    </w:p>
    <w:p w14:paraId="37A5E7B4" w14:textId="1B56C366" w:rsidR="00233FFE" w:rsidRDefault="00233FFE" w:rsidP="00233FFE">
      <w:pPr>
        <w:pStyle w:val="FFASub1"/>
      </w:pPr>
    </w:p>
    <w:p w14:paraId="6A92DAA5" w14:textId="5533036A" w:rsidR="00233FFE" w:rsidRDefault="00233FFE" w:rsidP="00233FFE">
      <w:pPr>
        <w:pStyle w:val="FFASub1"/>
      </w:pPr>
    </w:p>
    <w:p w14:paraId="70A7E0AD" w14:textId="3EADF3C1" w:rsidR="00233FFE" w:rsidRDefault="00233FFE" w:rsidP="00233FFE">
      <w:pPr>
        <w:pStyle w:val="FFASub1"/>
      </w:pPr>
    </w:p>
    <w:p w14:paraId="63CFDB97" w14:textId="32C7F997" w:rsidR="00233FFE" w:rsidRDefault="00233FFE" w:rsidP="00233FFE">
      <w:pPr>
        <w:pStyle w:val="FFASub1"/>
      </w:pPr>
    </w:p>
    <w:p w14:paraId="31A2ED5A" w14:textId="6491BE30" w:rsidR="00233FFE" w:rsidRDefault="00233FFE" w:rsidP="00233FFE">
      <w:pPr>
        <w:pStyle w:val="FFASub1"/>
      </w:pPr>
      <w:r>
        <w:t>Price</w:t>
      </w:r>
    </w:p>
    <w:p w14:paraId="6CF1FF44" w14:textId="11A47F46" w:rsidR="00233FFE" w:rsidRDefault="00702DFF" w:rsidP="00233FFE">
      <w:pPr>
        <w:pStyle w:val="FFASub1"/>
      </w:pPr>
      <w:r>
        <w:rPr>
          <w:noProof/>
          <w:lang w:eastAsia="en-US"/>
        </w:rPr>
        <mc:AlternateContent>
          <mc:Choice Requires="wps">
            <w:drawing>
              <wp:anchor distT="0" distB="0" distL="114300" distR="114300" simplePos="0" relativeHeight="251665408" behindDoc="0" locked="0" layoutInCell="1" allowOverlap="1" wp14:anchorId="4E3B34EC" wp14:editId="0CA73F5F">
                <wp:simplePos x="0" y="0"/>
                <wp:positionH relativeFrom="margin">
                  <wp:align>right</wp:align>
                </wp:positionH>
                <wp:positionV relativeFrom="paragraph">
                  <wp:posOffset>10795</wp:posOffset>
                </wp:positionV>
                <wp:extent cx="6829425" cy="1143000"/>
                <wp:effectExtent l="0" t="0" r="28575" b="19050"/>
                <wp:wrapNone/>
                <wp:docPr id="7" name="Rounded Rectangle 7"/>
                <wp:cNvGraphicFramePr/>
                <a:graphic xmlns:a="http://schemas.openxmlformats.org/drawingml/2006/main">
                  <a:graphicData uri="http://schemas.microsoft.com/office/word/2010/wordprocessingShape">
                    <wps:wsp>
                      <wps:cNvSpPr/>
                      <wps:spPr>
                        <a:xfrm>
                          <a:off x="0" y="0"/>
                          <a:ext cx="6829425" cy="1143000"/>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A6CFCCC" id="Rounded Rectangle 7" o:spid="_x0000_s1026" style="position:absolute;margin-left:486.55pt;margin-top:.85pt;width:537.75pt;height:90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" fillcolor="white [3212]" strokecolor="#243f60 [1604]" strokeweight="1.5pt">
                <w10:wrap anchorx="margin"/>
              </v:roundrect>
            </w:pict>
          </mc:Fallback>
        </mc:AlternateContent>
      </w:r>
    </w:p>
    <w:p w14:paraId="787804BD" w14:textId="22888654" w:rsidR="00233FFE" w:rsidRDefault="00233FFE" w:rsidP="00233FFE">
      <w:pPr>
        <w:pStyle w:val="FFASub1"/>
      </w:pPr>
    </w:p>
    <w:p w14:paraId="4E742D33" w14:textId="585B3931" w:rsidR="00233FFE" w:rsidRDefault="00233FFE" w:rsidP="00233FFE">
      <w:pPr>
        <w:pStyle w:val="FFASub1"/>
      </w:pPr>
    </w:p>
    <w:p w14:paraId="3FF28B76" w14:textId="7AA03CB0" w:rsidR="00233FFE" w:rsidRDefault="00233FFE" w:rsidP="00233FFE">
      <w:pPr>
        <w:pStyle w:val="FFASub1"/>
      </w:pPr>
    </w:p>
    <w:p w14:paraId="48861E4A" w14:textId="3F7135B5" w:rsidR="00233FFE" w:rsidRDefault="00233FFE" w:rsidP="00233FFE">
      <w:pPr>
        <w:pStyle w:val="FFASub1"/>
      </w:pPr>
    </w:p>
    <w:p w14:paraId="674F7777" w14:textId="08048057" w:rsidR="00233FFE" w:rsidRDefault="00233FFE" w:rsidP="00233FFE">
      <w:pPr>
        <w:pStyle w:val="FFASub1"/>
      </w:pPr>
      <w:r>
        <w:t>Estimate</w:t>
      </w:r>
    </w:p>
    <w:p w14:paraId="14A803A1" w14:textId="52ADC3A0" w:rsidR="00233FFE" w:rsidRDefault="00702DFF" w:rsidP="00233FFE">
      <w:pPr>
        <w:pStyle w:val="FFASub1"/>
      </w:pPr>
      <w:r>
        <w:rPr>
          <w:noProof/>
          <w:lang w:eastAsia="en-US"/>
        </w:rPr>
        <mc:AlternateContent>
          <mc:Choice Requires="wps">
            <w:drawing>
              <wp:anchor distT="0" distB="0" distL="114300" distR="114300" simplePos="0" relativeHeight="251667456" behindDoc="0" locked="0" layoutInCell="1" allowOverlap="1" wp14:anchorId="7F55E30D" wp14:editId="0736DA7C">
                <wp:simplePos x="0" y="0"/>
                <wp:positionH relativeFrom="margin">
                  <wp:align>right</wp:align>
                </wp:positionH>
                <wp:positionV relativeFrom="paragraph">
                  <wp:posOffset>10795</wp:posOffset>
                </wp:positionV>
                <wp:extent cx="6829425" cy="1143000"/>
                <wp:effectExtent l="0" t="0" r="28575" b="19050"/>
                <wp:wrapNone/>
                <wp:docPr id="8" name="Rounded Rectangle 8"/>
                <wp:cNvGraphicFramePr/>
                <a:graphic xmlns:a="http://schemas.openxmlformats.org/drawingml/2006/main">
                  <a:graphicData uri="http://schemas.microsoft.com/office/word/2010/wordprocessingShape">
                    <wps:wsp>
                      <wps:cNvSpPr/>
                      <wps:spPr>
                        <a:xfrm>
                          <a:off x="0" y="0"/>
                          <a:ext cx="6829425" cy="1143000"/>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1382CCFB" id="Rounded Rectangle 8" o:spid="_x0000_s1026" style="position:absolute;margin-left:486.55pt;margin-top:.85pt;width:537.75pt;height:90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" fillcolor="white [3212]" strokecolor="#243f60 [1604]" strokeweight="1.5pt">
                <w10:wrap anchorx="margin"/>
              </v:roundrect>
            </w:pict>
          </mc:Fallback>
        </mc:AlternateContent>
      </w:r>
    </w:p>
    <w:p w14:paraId="5A248F67" w14:textId="6BDE8789" w:rsidR="00233FFE" w:rsidRDefault="00233FFE" w:rsidP="00233FFE">
      <w:pPr>
        <w:pStyle w:val="FFASub1"/>
      </w:pPr>
    </w:p>
    <w:p w14:paraId="530283D6" w14:textId="77777777" w:rsidR="00233FFE" w:rsidRDefault="00233FFE" w:rsidP="00233FFE">
      <w:pPr>
        <w:pStyle w:val="FFASub1"/>
      </w:pPr>
    </w:p>
    <w:p w14:paraId="1B7AAD29" w14:textId="2155DF47" w:rsidR="00233FFE" w:rsidRDefault="00233FFE" w:rsidP="00233FFE">
      <w:pPr>
        <w:pStyle w:val="FFASub1"/>
      </w:pPr>
    </w:p>
    <w:p w14:paraId="639DD3BF" w14:textId="46EBCF65" w:rsidR="00233FFE" w:rsidRDefault="00233FFE" w:rsidP="00233FFE">
      <w:pPr>
        <w:pStyle w:val="FFASub1"/>
      </w:pPr>
    </w:p>
    <w:p w14:paraId="368C15C7" w14:textId="095B405C" w:rsidR="00233FFE" w:rsidRDefault="00233FFE" w:rsidP="00233FFE">
      <w:pPr>
        <w:pStyle w:val="FFASub1"/>
      </w:pPr>
      <w:r>
        <w:t>bid</w:t>
      </w:r>
    </w:p>
    <w:p w14:paraId="37C3581B" w14:textId="6F36A7F7" w:rsidR="00233FFE" w:rsidRDefault="00702DFF" w:rsidP="00233FFE">
      <w:pPr>
        <w:pStyle w:val="FFASub1"/>
      </w:pPr>
      <w:r>
        <w:rPr>
          <w:noProof/>
          <w:lang w:eastAsia="en-US"/>
        </w:rPr>
        <mc:AlternateContent>
          <mc:Choice Requires="wps">
            <w:drawing>
              <wp:anchor distT="0" distB="0" distL="114300" distR="114300" simplePos="0" relativeHeight="251669504" behindDoc="0" locked="0" layoutInCell="1" allowOverlap="1" wp14:anchorId="5A9C89AD" wp14:editId="5E6878A6">
                <wp:simplePos x="0" y="0"/>
                <wp:positionH relativeFrom="margin">
                  <wp:align>right</wp:align>
                </wp:positionH>
                <wp:positionV relativeFrom="paragraph">
                  <wp:posOffset>10795</wp:posOffset>
                </wp:positionV>
                <wp:extent cx="6829425" cy="1143000"/>
                <wp:effectExtent l="0" t="0" r="28575" b="19050"/>
                <wp:wrapNone/>
                <wp:docPr id="9" name="Rounded Rectangle 9"/>
                <wp:cNvGraphicFramePr/>
                <a:graphic xmlns:a="http://schemas.openxmlformats.org/drawingml/2006/main">
                  <a:graphicData uri="http://schemas.microsoft.com/office/word/2010/wordprocessingShape">
                    <wps:wsp>
                      <wps:cNvSpPr/>
                      <wps:spPr>
                        <a:xfrm>
                          <a:off x="0" y="0"/>
                          <a:ext cx="6829425" cy="1143000"/>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2940170D" id="Rounded Rectangle 9" o:spid="_x0000_s1026" style="position:absolute;margin-left:486.55pt;margin-top:.85pt;width:537.75pt;height:90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" fillcolor="white [3212]" strokecolor="#243f60 [1604]" strokeweight="1.5pt">
                <w10:wrap anchorx="margin"/>
              </v:roundrect>
            </w:pict>
          </mc:Fallback>
        </mc:AlternateContent>
      </w:r>
    </w:p>
    <w:p w14:paraId="783616D7" w14:textId="5B5179E2" w:rsidR="00233FFE" w:rsidRDefault="00233FFE" w:rsidP="00233FFE">
      <w:pPr>
        <w:pStyle w:val="FFASub1"/>
      </w:pPr>
    </w:p>
    <w:p w14:paraId="52637F33" w14:textId="53834FD7" w:rsidR="00233FFE" w:rsidRDefault="00233FFE" w:rsidP="00233FFE">
      <w:pPr>
        <w:pStyle w:val="FFASub1"/>
      </w:pPr>
    </w:p>
    <w:p w14:paraId="3FF47C6B" w14:textId="401078B3" w:rsidR="00233FFE" w:rsidRDefault="00233FFE" w:rsidP="00233FFE">
      <w:pPr>
        <w:pStyle w:val="FFASub1"/>
      </w:pPr>
    </w:p>
    <w:p w14:paraId="6A68F395" w14:textId="22D14E18" w:rsidR="00233FFE" w:rsidRDefault="00233FFE" w:rsidP="00233FFE">
      <w:pPr>
        <w:pStyle w:val="FFASub1"/>
      </w:pPr>
    </w:p>
    <w:p w14:paraId="059D3273" w14:textId="562715F0" w:rsidR="00233FFE" w:rsidRDefault="00233FFE" w:rsidP="00233FFE">
      <w:pPr>
        <w:pStyle w:val="FFASub1"/>
      </w:pPr>
      <w:r>
        <w:t>specifications</w:t>
      </w:r>
    </w:p>
    <w:p w14:paraId="1F352E25" w14:textId="29F16E68" w:rsidR="00233FFE" w:rsidRDefault="00702DFF" w:rsidP="00233FFE">
      <w:pPr>
        <w:pStyle w:val="FFASub1"/>
      </w:pPr>
      <w:r>
        <w:rPr>
          <w:noProof/>
          <w:lang w:eastAsia="en-US"/>
        </w:rPr>
        <mc:AlternateContent>
          <mc:Choice Requires="wps">
            <w:drawing>
              <wp:anchor distT="0" distB="0" distL="114300" distR="114300" simplePos="0" relativeHeight="251671552" behindDoc="0" locked="0" layoutInCell="1" allowOverlap="1" wp14:anchorId="317DC20E" wp14:editId="68E95B95">
                <wp:simplePos x="0" y="0"/>
                <wp:positionH relativeFrom="margin">
                  <wp:align>right</wp:align>
                </wp:positionH>
                <wp:positionV relativeFrom="paragraph">
                  <wp:posOffset>12700</wp:posOffset>
                </wp:positionV>
                <wp:extent cx="6829425" cy="1143000"/>
                <wp:effectExtent l="0" t="0" r="28575" b="19050"/>
                <wp:wrapNone/>
                <wp:docPr id="10" name="Rounded Rectangle 10"/>
                <wp:cNvGraphicFramePr/>
                <a:graphic xmlns:a="http://schemas.openxmlformats.org/drawingml/2006/main">
                  <a:graphicData uri="http://schemas.microsoft.com/office/word/2010/wordprocessingShape">
                    <wps:wsp>
                      <wps:cNvSpPr/>
                      <wps:spPr>
                        <a:xfrm>
                          <a:off x="0" y="0"/>
                          <a:ext cx="6829425" cy="1143000"/>
                        </a:xfrm>
                        <a:prstGeom prst="roundRect">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oundrect w14:anchorId="504EB931" id="Rounded Rectangle 10" o:spid="_x0000_s1026" style="position:absolute;margin-left:486.55pt;margin-top:1pt;width:537.75pt;height:90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" fillcolor="white [3212]" strokecolor="#243f60 [1604]" strokeweight="1.5pt">
                <w10:wrap anchorx="margin"/>
              </v:roundrect>
            </w:pict>
          </mc:Fallback>
        </mc:AlternateContent>
      </w:r>
    </w:p>
    <w:p w14:paraId="131729D6" w14:textId="249602AD" w:rsidR="00233FFE" w:rsidRDefault="00233FFE" w:rsidP="00233FFE">
      <w:pPr>
        <w:pStyle w:val="FFASub1"/>
      </w:pPr>
    </w:p>
    <w:p w14:paraId="1FFEA4C9" w14:textId="0D3883E1" w:rsidR="00233FFE" w:rsidRDefault="00233FFE" w:rsidP="00233FFE">
      <w:pPr>
        <w:pStyle w:val="FFASub1"/>
      </w:pPr>
    </w:p>
    <w:p w14:paraId="4C27F58D" w14:textId="77777777" w:rsidR="00C20D60" w:rsidRDefault="00C20D60" w:rsidP="00233FFE">
      <w:pPr>
        <w:pStyle w:val="FFASub1"/>
      </w:pPr>
    </w:p>
    <w:p w14:paraId="7BB3E0EF" w14:textId="77777777" w:rsidR="00233FFE" w:rsidRDefault="00233FFE" w:rsidP="00233FFE">
      <w:pPr>
        <w:pStyle w:val="FFASub1"/>
      </w:pPr>
    </w:p>
    <w:p w14:paraId="43C6F1B4" w14:textId="6C14CF37" w:rsidR="00233FFE" w:rsidRDefault="00233FFE" w:rsidP="00233FFE">
      <w:pPr>
        <w:pStyle w:val="FFASub1"/>
      </w:pPr>
      <w:r>
        <w:br w:type="page"/>
      </w:r>
    </w:p>
    <w:p w14:paraId="13E5D929" w14:textId="77777777" w:rsidR="00E37A94" w:rsidRDefault="00E37A94" w:rsidP="00E37A94">
      <w:pPr>
        <w:spacing w:line="276" w:lineRule="auto"/>
        <w:sectPr w:rsidR="00E37A94" w:rsidSect="00C20D60">
          <w:headerReference w:type="first" r:id="rId15"/>
          <w:pgSz w:w="12240" w:h="15840" w:code="1"/>
          <w:pgMar w:top="990" w:right="720" w:bottom="1170" w:left="720" w:header="720" w:footer="720" w:gutter="0"/>
          <w:cols w:space="720"/>
          <w:titlePg/>
          <w:docGrid w:linePitch="360"/>
        </w:sectPr>
      </w:pPr>
    </w:p>
    <w:p w14:paraId="1777FDC8" w14:textId="21CA83CC" w:rsidR="00720E05" w:rsidRDefault="00720E05">
      <w:pPr>
        <w:ind w:left="-366" w:right="-411"/>
      </w:pPr>
      <w:r>
        <w:rPr>
          <w:noProof/>
          <w:lang w:eastAsia="en-US"/>
        </w:rPr>
        <w:lastRenderedPageBreak/>
        <w:drawing>
          <wp:anchor distT="0" distB="0" distL="114300" distR="114300" simplePos="0" relativeHeight="251662336" behindDoc="0" locked="0" layoutInCell="1" allowOverlap="1" wp14:anchorId="4A532367" wp14:editId="0D8CDE9F">
            <wp:simplePos x="0" y="0"/>
            <wp:positionH relativeFrom="page">
              <wp:align>right</wp:align>
            </wp:positionH>
            <wp:positionV relativeFrom="paragraph">
              <wp:posOffset>-628650</wp:posOffset>
            </wp:positionV>
            <wp:extent cx="7772400" cy="10134600"/>
            <wp:effectExtent l="0" t="0" r="0" b="0"/>
            <wp:wrapNone/>
            <wp:docPr id="3433" name="Picture 3433"/>
            <wp:cNvGraphicFramePr/>
            <a:graphic xmlns:a="http://schemas.openxmlformats.org/drawingml/2006/main">
              <a:graphicData uri="http://schemas.openxmlformats.org/drawingml/2006/picture">
                <pic:pic xmlns:pic="http://schemas.openxmlformats.org/drawingml/2006/picture">
                  <pic:nvPicPr>
                    <pic:cNvPr id="3433" name="Picture 3433"/>
                    <pic:cNvPicPr/>
                  </pic:nvPicPr>
                  <pic:blipFill>
                    <a:blip r:embed="rId16">
                      <a:extLst>
                        <a:ext uri="{28A0092B-C50C-407E-A947-70E740481C1C}">
                          <a14:useLocalDpi xmlns:a14="http://schemas.microsoft.com/office/drawing/2010/main" val="0"/>
                        </a:ext>
                      </a:extLst>
                    </a:blip>
                    <a:stretch>
                      <a:fillRect/>
                    </a:stretch>
                  </pic:blipFill>
                  <pic:spPr>
                    <a:xfrm>
                      <a:off x="0" y="0"/>
                      <a:ext cx="7772400" cy="10134600"/>
                    </a:xfrm>
                    <a:prstGeom prst="rect">
                      <a:avLst/>
                    </a:prstGeom>
                  </pic:spPr>
                </pic:pic>
              </a:graphicData>
            </a:graphic>
            <wp14:sizeRelH relativeFrom="margin">
              <wp14:pctWidth>0</wp14:pctWidth>
            </wp14:sizeRelH>
            <wp14:sizeRelV relativeFrom="margin">
              <wp14:pctHeight>0</wp14:pctHeight>
            </wp14:sizeRelV>
          </wp:anchor>
        </w:drawing>
      </w:r>
    </w:p>
    <w:p w14:paraId="091AF986" w14:textId="4A1278DC" w:rsidR="00B62B2A" w:rsidRPr="00B62B2A" w:rsidRDefault="00B62B2A" w:rsidP="00B62B2A">
      <w:pPr>
        <w:pStyle w:val="FFABody"/>
      </w:pPr>
    </w:p>
    <w:sectPr w:rsidR="00B62B2A" w:rsidRPr="00B62B2A" w:rsidSect="00E37A94">
      <w:headerReference w:type="first" r:id="rId17"/>
      <w:footerReference w:type="first" r:id="rId18"/>
      <w:pgSz w:w="12240" w:h="15840" w:code="1"/>
      <w:pgMar w:top="990" w:right="720" w:bottom="1170"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3DF39D" w16cid:durableId="1DEF7FD7"/>
  <w16cid:commentId w16cid:paraId="4F4151CD" w16cid:durableId="1DEF8D9A"/>
  <w16cid:commentId w16cid:paraId="412B7072" w16cid:durableId="1DEF8A46"/>
  <w16cid:commentId w16cid:paraId="77C29068" w16cid:durableId="1DEF8993"/>
  <w16cid:commentId w16cid:paraId="746B1BD3" w16cid:durableId="1DEF8A5C"/>
  <w16cid:commentId w16cid:paraId="50FF1498" w16cid:durableId="1DEF8BA8"/>
  <w16cid:commentId w16cid:paraId="2DB13797" w16cid:durableId="1DEF8B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390CC" w14:textId="77777777" w:rsidR="0051104F" w:rsidRDefault="0051104F" w:rsidP="008D333D">
      <w:r>
        <w:separator/>
      </w:r>
    </w:p>
  </w:endnote>
  <w:endnote w:type="continuationSeparator" w:id="0">
    <w:p w14:paraId="7E324B13" w14:textId="77777777" w:rsidR="0051104F" w:rsidRDefault="0051104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84F63" w14:textId="05B36696" w:rsidR="00C20D60" w:rsidRDefault="00C20D60">
    <w:pPr>
      <w:pStyle w:val="Footer"/>
    </w:pPr>
    <w:r>
      <w:rPr>
        <w:noProof/>
        <w:lang w:eastAsia="en-US"/>
      </w:rPr>
      <w:drawing>
        <wp:anchor distT="0" distB="0" distL="114300" distR="114300" simplePos="0" relativeHeight="251660800" behindDoc="0" locked="0" layoutInCell="1" allowOverlap="1" wp14:anchorId="4E733C58" wp14:editId="14A8079B">
          <wp:simplePos x="0" y="0"/>
          <wp:positionH relativeFrom="margin">
            <wp:align>center</wp:align>
          </wp:positionH>
          <wp:positionV relativeFrom="paragraph">
            <wp:posOffset>-68712</wp:posOffset>
          </wp:positionV>
          <wp:extent cx="7794607" cy="71323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99587" w14:textId="635F0DDD" w:rsidR="0069732C" w:rsidRDefault="006973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DC0F6" w14:textId="77777777" w:rsidR="0051104F" w:rsidRDefault="0051104F" w:rsidP="008D333D">
      <w:r>
        <w:separator/>
      </w:r>
    </w:p>
  </w:footnote>
  <w:footnote w:type="continuationSeparator" w:id="0">
    <w:p w14:paraId="37F183AC" w14:textId="77777777" w:rsidR="0051104F" w:rsidRDefault="0051104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459C0C1">
              <wp:simplePos x="0" y="0"/>
              <wp:positionH relativeFrom="column">
                <wp:posOffset>4619625</wp:posOffset>
              </wp:positionH>
              <wp:positionV relativeFrom="paragraph">
                <wp:posOffset>-374650</wp:posOffset>
              </wp:positionV>
              <wp:extent cx="2505075" cy="847725"/>
              <wp:effectExtent l="0" t="0" r="952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847725"/>
                      </a:xfrm>
                      <a:prstGeom prst="rect">
                        <a:avLst/>
                      </a:prstGeom>
                      <a:solidFill>
                        <a:srgbClr val="FFFFFF"/>
                      </a:solidFill>
                      <a:ln w="9525">
                        <a:noFill/>
                        <a:miter lim="800000"/>
                        <a:headEnd/>
                        <a:tailEnd/>
                      </a:ln>
                    </wps:spPr>
                    <wps:txbx>
                      <w:txbxContent>
                        <w:p w14:paraId="535B7FE6" w14:textId="532B3625" w:rsidR="009D2E50" w:rsidRDefault="00646006" w:rsidP="009D2E50">
                          <w:pPr>
                            <w:pStyle w:val="DocumentTitle"/>
                          </w:pPr>
                          <w:r>
                            <w:t xml:space="preserve">Unit </w:t>
                          </w:r>
                          <w:r w:rsidR="00AE2396">
                            <w:t>2</w:t>
                          </w:r>
                          <w:r>
                            <w:t xml:space="preserve">: </w:t>
                          </w:r>
                          <w:r w:rsidR="00AE2396">
                            <w:t>Skills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3.75pt;margin-top:-29.5pt;width:197.25pt;height:6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" stroked="f">
              <v:textbox>
                <w:txbxContent>
                  <w:p w14:paraId="535B7FE6" w14:textId="532B3625" w:rsidR="009D2E50" w:rsidRDefault="00646006" w:rsidP="009D2E50">
                    <w:pPr>
                      <w:pStyle w:val="DocumentTitle"/>
                    </w:pPr>
                    <w:r>
                      <w:t xml:space="preserve">Unit </w:t>
                    </w:r>
                    <w:r w:rsidR="00AE2396">
                      <w:t>2</w:t>
                    </w:r>
                    <w:r>
                      <w:t xml:space="preserve">: </w:t>
                    </w:r>
                    <w:r w:rsidR="00AE2396">
                      <w:t>Skills</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E6D1141">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393BEF03">
              <wp:simplePos x="0" y="0"/>
              <wp:positionH relativeFrom="column">
                <wp:posOffset>4572000</wp:posOffset>
              </wp:positionH>
              <wp:positionV relativeFrom="paragraph">
                <wp:posOffset>-568960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B104A3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8pt" to="5in,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9E52B" w14:textId="4BA173D5" w:rsidR="00C20D60" w:rsidRPr="00C20D60" w:rsidRDefault="0069732C" w:rsidP="007A5CC3">
    <w:pPr>
      <w:pStyle w:val="FFABody"/>
    </w:pPr>
    <w:r>
      <w:t>NAME: 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599FA" w14:textId="6B4951E5" w:rsidR="000250BC" w:rsidRDefault="000250BC">
    <w:pPr>
      <w:pStyle w:val="Header"/>
    </w:pPr>
    <w:r>
      <w:rPr>
        <w:noProof/>
        <w:lang w:eastAsia="en-US"/>
      </w:rPr>
      <mc:AlternateContent>
        <mc:Choice Requires="wps">
          <w:drawing>
            <wp:anchor distT="45720" distB="45720" distL="114300" distR="114300" simplePos="0" relativeHeight="251662848" behindDoc="0" locked="0" layoutInCell="1" allowOverlap="1" wp14:anchorId="04573E8E" wp14:editId="35DC6426">
              <wp:simplePos x="0" y="0"/>
              <wp:positionH relativeFrom="margin">
                <wp:posOffset>2584704</wp:posOffset>
              </wp:positionH>
              <wp:positionV relativeFrom="paragraph">
                <wp:posOffset>-167386</wp:posOffset>
              </wp:positionV>
              <wp:extent cx="4650740" cy="1404620"/>
              <wp:effectExtent l="0" t="0" r="1651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0740" cy="1404620"/>
                      </a:xfrm>
                      <a:prstGeom prst="rect">
                        <a:avLst/>
                      </a:prstGeom>
                      <a:solidFill>
                        <a:srgbClr val="FFFFFF"/>
                      </a:solidFill>
                      <a:ln w="9525">
                        <a:solidFill>
                          <a:srgbClr val="000000"/>
                        </a:solidFill>
                        <a:miter lim="800000"/>
                        <a:headEnd/>
                        <a:tailEnd/>
                      </a:ln>
                    </wps:spPr>
                    <wps:txbx>
                      <w:txbxContent>
                        <w:p w14:paraId="11C1854A" w14:textId="6FA9F5B4" w:rsidR="000250BC" w:rsidRPr="000250BC" w:rsidRDefault="00FA067C" w:rsidP="000250BC">
                          <w:pPr>
                            <w:rPr>
                              <w:rFonts w:ascii="Verdana" w:hAnsi="Verdana"/>
                              <w:sz w:val="16"/>
                              <w:szCs w:val="16"/>
                            </w:rPr>
                          </w:pPr>
                          <w:r>
                            <w:rPr>
                              <w:rFonts w:ascii="Verdana" w:hAnsi="Verdana"/>
                              <w:sz w:val="16"/>
                              <w:szCs w:val="16"/>
                            </w:rPr>
                            <w:t xml:space="preserve">Taken from: </w:t>
                          </w:r>
                          <w:r w:rsidR="000250BC" w:rsidRPr="000250BC">
                            <w:rPr>
                              <w:rFonts w:ascii="Verdana" w:hAnsi="Verdana"/>
                              <w:sz w:val="16"/>
                              <w:szCs w:val="16"/>
                            </w:rPr>
                            <w:t>https://www.template.net/business/word-templates/landscaping-estimate-template/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573E8E" id="_x0000_t202" coordsize="21600,21600" o:spt="202" path="m,l,21600r21600,l21600,xe">
              <v:stroke joinstyle="miter"/>
              <v:path gradientshapeok="t" o:connecttype="rect"/>
            </v:shapetype>
            <v:shape id="_x0000_s1027" type="#_x0000_t202" style="position:absolute;margin-left:203.5pt;margin-top:-13.2pt;width:366.2pt;height:110.6pt;z-index:251662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">
              <v:textbox style="mso-fit-shape-to-text:t">
                <w:txbxContent>
                  <w:p w14:paraId="11C1854A" w14:textId="6FA9F5B4" w:rsidR="000250BC" w:rsidRPr="000250BC" w:rsidRDefault="00FA067C" w:rsidP="000250BC">
                    <w:pPr>
                      <w:rPr>
                        <w:rFonts w:ascii="Verdana" w:hAnsi="Verdana"/>
                        <w:sz w:val="16"/>
                        <w:szCs w:val="16"/>
                      </w:rPr>
                    </w:pPr>
                    <w:r>
                      <w:rPr>
                        <w:rFonts w:ascii="Verdana" w:hAnsi="Verdana"/>
                        <w:sz w:val="16"/>
                        <w:szCs w:val="16"/>
                      </w:rPr>
                      <w:t xml:space="preserve">Taken from: </w:t>
                    </w:r>
                    <w:r w:rsidR="000250BC" w:rsidRPr="000250BC">
                      <w:rPr>
                        <w:rFonts w:ascii="Verdana" w:hAnsi="Verdana"/>
                        <w:sz w:val="16"/>
                        <w:szCs w:val="16"/>
                      </w:rPr>
                      <w:t>https://www.template.net/business/word-templates/landscaping-estimate-template/</w:t>
                    </w:r>
                  </w:p>
                </w:txbxContent>
              </v:textbox>
              <w10:wrap type="square" anchorx="margin"/>
            </v:shape>
          </w:pict>
        </mc:Fallback>
      </mc:AlternateContent>
    </w:r>
  </w:p>
  <w:p w14:paraId="35FD2A93" w14:textId="1EF9AC07" w:rsidR="00E37A94" w:rsidRDefault="00E37A94"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636C7C"/>
    <w:multiLevelType w:val="hybridMultilevel"/>
    <w:tmpl w:val="3286C3C2"/>
    <w:lvl w:ilvl="0" w:tplc="67EC43C8">
      <w:start w:val="1"/>
      <w:numFmt w:val="decimal"/>
      <w:lvlText w:val="%1."/>
      <w:lvlJc w:val="left"/>
      <w:pPr>
        <w:ind w:left="720" w:hanging="360"/>
      </w:pPr>
      <w:rPr>
        <w:rFonts w:ascii="Verdana" w:hAnsi="Verdana" w:hint="default"/>
        <w:b/>
        <w:i w:val="0"/>
        <w:color w:val="auto"/>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3B227A"/>
    <w:multiLevelType w:val="hybridMultilevel"/>
    <w:tmpl w:val="D0A86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4"/>
  </w:num>
  <w:num w:numId="4">
    <w:abstractNumId w:val="17"/>
  </w:num>
  <w:num w:numId="5">
    <w:abstractNumId w:val="6"/>
  </w:num>
  <w:num w:numId="6">
    <w:abstractNumId w:val="14"/>
  </w:num>
  <w:num w:numId="7">
    <w:abstractNumId w:val="3"/>
  </w:num>
  <w:num w:numId="8">
    <w:abstractNumId w:val="11"/>
  </w:num>
  <w:num w:numId="9">
    <w:abstractNumId w:val="10"/>
  </w:num>
  <w:num w:numId="10">
    <w:abstractNumId w:val="15"/>
  </w:num>
  <w:num w:numId="11">
    <w:abstractNumId w:val="12"/>
  </w:num>
  <w:num w:numId="12">
    <w:abstractNumId w:val="8"/>
  </w:num>
  <w:num w:numId="13">
    <w:abstractNumId w:val="1"/>
  </w:num>
  <w:num w:numId="14">
    <w:abstractNumId w:val="0"/>
  </w:num>
  <w:num w:numId="15">
    <w:abstractNumId w:val="16"/>
  </w:num>
  <w:num w:numId="16">
    <w:abstractNumId w:val="13"/>
  </w:num>
  <w:num w:numId="17">
    <w:abstractNumId w:val="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2420E"/>
    <w:rsid w:val="000250BC"/>
    <w:rsid w:val="00064CB9"/>
    <w:rsid w:val="00081DA1"/>
    <w:rsid w:val="000B3F14"/>
    <w:rsid w:val="000B47F9"/>
    <w:rsid w:val="000C0BEC"/>
    <w:rsid w:val="000D608E"/>
    <w:rsid w:val="000E0CFF"/>
    <w:rsid w:val="000F36E7"/>
    <w:rsid w:val="00111603"/>
    <w:rsid w:val="00122CF7"/>
    <w:rsid w:val="00125E81"/>
    <w:rsid w:val="0016307F"/>
    <w:rsid w:val="00170819"/>
    <w:rsid w:val="00172386"/>
    <w:rsid w:val="00180244"/>
    <w:rsid w:val="001A3DB4"/>
    <w:rsid w:val="001D0E71"/>
    <w:rsid w:val="001D186F"/>
    <w:rsid w:val="001D2B13"/>
    <w:rsid w:val="001D3286"/>
    <w:rsid w:val="001E1939"/>
    <w:rsid w:val="001F1385"/>
    <w:rsid w:val="002051FE"/>
    <w:rsid w:val="00233FFE"/>
    <w:rsid w:val="00263C1D"/>
    <w:rsid w:val="002818EB"/>
    <w:rsid w:val="002825B0"/>
    <w:rsid w:val="00316EC4"/>
    <w:rsid w:val="003203FF"/>
    <w:rsid w:val="00370606"/>
    <w:rsid w:val="00394180"/>
    <w:rsid w:val="003F1A66"/>
    <w:rsid w:val="0041696C"/>
    <w:rsid w:val="00416DAA"/>
    <w:rsid w:val="0042430E"/>
    <w:rsid w:val="00450E57"/>
    <w:rsid w:val="0046681F"/>
    <w:rsid w:val="00484212"/>
    <w:rsid w:val="004B7173"/>
    <w:rsid w:val="004C5E66"/>
    <w:rsid w:val="004D594A"/>
    <w:rsid w:val="004F72C1"/>
    <w:rsid w:val="00505837"/>
    <w:rsid w:val="0051104F"/>
    <w:rsid w:val="00512784"/>
    <w:rsid w:val="00514EE8"/>
    <w:rsid w:val="00531650"/>
    <w:rsid w:val="00532211"/>
    <w:rsid w:val="00577948"/>
    <w:rsid w:val="005A03BC"/>
    <w:rsid w:val="005A331A"/>
    <w:rsid w:val="005D77F6"/>
    <w:rsid w:val="005E4A16"/>
    <w:rsid w:val="005F1C41"/>
    <w:rsid w:val="00612A52"/>
    <w:rsid w:val="00646006"/>
    <w:rsid w:val="0065106D"/>
    <w:rsid w:val="006718AC"/>
    <w:rsid w:val="0068602F"/>
    <w:rsid w:val="0069732C"/>
    <w:rsid w:val="0069756A"/>
    <w:rsid w:val="006A5E06"/>
    <w:rsid w:val="006C2FAC"/>
    <w:rsid w:val="006D31A4"/>
    <w:rsid w:val="006E63C3"/>
    <w:rsid w:val="00702DFF"/>
    <w:rsid w:val="00717538"/>
    <w:rsid w:val="00720E05"/>
    <w:rsid w:val="007409BF"/>
    <w:rsid w:val="007411F1"/>
    <w:rsid w:val="00755B02"/>
    <w:rsid w:val="00760FEF"/>
    <w:rsid w:val="007817EE"/>
    <w:rsid w:val="007A5CC3"/>
    <w:rsid w:val="007F09DD"/>
    <w:rsid w:val="007F7EB6"/>
    <w:rsid w:val="008151C2"/>
    <w:rsid w:val="00815F0D"/>
    <w:rsid w:val="008414AA"/>
    <w:rsid w:val="00855B26"/>
    <w:rsid w:val="008C1F98"/>
    <w:rsid w:val="008D333D"/>
    <w:rsid w:val="00912DC2"/>
    <w:rsid w:val="009435DD"/>
    <w:rsid w:val="00943B60"/>
    <w:rsid w:val="00955276"/>
    <w:rsid w:val="00985864"/>
    <w:rsid w:val="009B7174"/>
    <w:rsid w:val="009C462E"/>
    <w:rsid w:val="009C4967"/>
    <w:rsid w:val="009D2E50"/>
    <w:rsid w:val="009F5FD6"/>
    <w:rsid w:val="00A11DA0"/>
    <w:rsid w:val="00A270FF"/>
    <w:rsid w:val="00A9352A"/>
    <w:rsid w:val="00AC1CE6"/>
    <w:rsid w:val="00AE2396"/>
    <w:rsid w:val="00AF2EB6"/>
    <w:rsid w:val="00AF322B"/>
    <w:rsid w:val="00B32C90"/>
    <w:rsid w:val="00B62B2A"/>
    <w:rsid w:val="00B714E3"/>
    <w:rsid w:val="00B7772E"/>
    <w:rsid w:val="00BD3AEB"/>
    <w:rsid w:val="00C209E2"/>
    <w:rsid w:val="00C20D60"/>
    <w:rsid w:val="00C43B5A"/>
    <w:rsid w:val="00C64EF2"/>
    <w:rsid w:val="00C70C1F"/>
    <w:rsid w:val="00CA283B"/>
    <w:rsid w:val="00CA7D48"/>
    <w:rsid w:val="00D017A4"/>
    <w:rsid w:val="00D129A2"/>
    <w:rsid w:val="00D34964"/>
    <w:rsid w:val="00D77246"/>
    <w:rsid w:val="00D85B7D"/>
    <w:rsid w:val="00DB14AB"/>
    <w:rsid w:val="00DC5085"/>
    <w:rsid w:val="00E344FD"/>
    <w:rsid w:val="00E37A94"/>
    <w:rsid w:val="00E55B99"/>
    <w:rsid w:val="00EB24E0"/>
    <w:rsid w:val="00F245D8"/>
    <w:rsid w:val="00FA067C"/>
    <w:rsid w:val="00FA10AE"/>
    <w:rsid w:val="00FA4E61"/>
    <w:rsid w:val="00FB21FD"/>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172386"/>
    <w:rPr>
      <w:sz w:val="16"/>
      <w:szCs w:val="16"/>
    </w:rPr>
  </w:style>
  <w:style w:type="paragraph" w:styleId="CommentText">
    <w:name w:val="annotation text"/>
    <w:basedOn w:val="Normal"/>
    <w:link w:val="CommentTextChar"/>
    <w:uiPriority w:val="99"/>
    <w:semiHidden/>
    <w:unhideWhenUsed/>
    <w:rsid w:val="00172386"/>
    <w:rPr>
      <w:sz w:val="20"/>
      <w:szCs w:val="20"/>
    </w:rPr>
  </w:style>
  <w:style w:type="character" w:customStyle="1" w:styleId="CommentTextChar">
    <w:name w:val="Comment Text Char"/>
    <w:basedOn w:val="DefaultParagraphFont"/>
    <w:link w:val="CommentText"/>
    <w:uiPriority w:val="99"/>
    <w:semiHidden/>
    <w:rsid w:val="00172386"/>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172386"/>
    <w:rPr>
      <w:b/>
      <w:bCs/>
    </w:rPr>
  </w:style>
  <w:style w:type="character" w:customStyle="1" w:styleId="CommentSubjectChar">
    <w:name w:val="Comment Subject Char"/>
    <w:basedOn w:val="CommentTextChar"/>
    <w:link w:val="CommentSubject"/>
    <w:uiPriority w:val="99"/>
    <w:semiHidden/>
    <w:rsid w:val="00172386"/>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3F7C2B-4BFC-4194-A12E-41E67F0F7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E7ADE2CA-6919-40F8-AE7E-8E57CF7A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4</Pages>
  <Words>1070</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35</cp:revision>
  <cp:lastPrinted>2017-07-31T20:26:00Z</cp:lastPrinted>
  <dcterms:created xsi:type="dcterms:W3CDTF">2017-07-31T19:05:00Z</dcterms:created>
  <dcterms:modified xsi:type="dcterms:W3CDTF">2018-01-22T15:18:00Z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7fe2465e-8feb-4f72-811c-e415a76b8d6a</vt:lpwstr>
  </property>
  <property fmtid="{D5CDD505-2E9C-101B-9397-08002B2CF9AE}" pid="4" name="_dlc_DocId">
    <vt:lpwstr>6HAXTY5FZTHJ-43-1216</vt:lpwstr>
  </property>
  <property fmtid="{D5CDD505-2E9C-101B-9397-08002B2CF9AE}" pid="5" name="_dlc_DocIdUrl">
    <vt:lpwstr>https://ffanet.ffa.org/sites/collaboration/edresources/_layouts/15/DocIdRedir.aspx?ID=6HAXTY5FZTHJ-43-1216, 6HAXTY5FZTHJ-43-1216</vt:lpwstr>
  </property>
</Properties>
</file>