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6E22" w14:textId="77777777" w:rsidR="000E49EC" w:rsidRDefault="000E49EC">
      <w:pPr>
        <w:rPr>
          <w:rFonts w:ascii="Times New Roman" w:hAnsi="Times New Roman" w:cs="Times New Roman"/>
          <w:sz w:val="24"/>
          <w:szCs w:val="24"/>
        </w:rPr>
      </w:pPr>
    </w:p>
    <w:p w14:paraId="354DBC49" w14:textId="77777777" w:rsidR="00A70F91" w:rsidRDefault="00A93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1.  Yield and other characteristics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orchardgrass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cultivars averaged over four locations in the northern mid-Atlantic region for the first </w:t>
      </w:r>
      <w:r w:rsidR="009D76DF">
        <w:rPr>
          <w:rFonts w:ascii="Times New Roman" w:hAnsi="Times New Roman" w:cs="Times New Roman"/>
          <w:sz w:val="24"/>
          <w:szCs w:val="24"/>
        </w:rPr>
        <w:t>harvest year following a late summer/early fall planting</w:t>
      </w:r>
      <w:r>
        <w:rPr>
          <w:rFonts w:ascii="Times New Roman" w:hAnsi="Times New Roman" w:cs="Times New Roman"/>
          <w:sz w:val="24"/>
          <w:szCs w:val="24"/>
        </w:rPr>
        <w:t xml:space="preserve">.  All trials were on loam soils and seeded in late August to mid-September of the fall </w:t>
      </w:r>
      <w:r w:rsidR="009D76DF">
        <w:rPr>
          <w:rFonts w:ascii="Times New Roman" w:hAnsi="Times New Roman" w:cs="Times New Roman"/>
          <w:sz w:val="24"/>
          <w:szCs w:val="24"/>
        </w:rPr>
        <w:t xml:space="preserve">in the year </w:t>
      </w:r>
      <w:r>
        <w:rPr>
          <w:rFonts w:ascii="Times New Roman" w:hAnsi="Times New Roman" w:cs="Times New Roman"/>
          <w:sz w:val="24"/>
          <w:szCs w:val="24"/>
        </w:rPr>
        <w:t xml:space="preserve">prior to </w:t>
      </w:r>
      <w:r w:rsidR="009D76D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harvest</w:t>
      </w:r>
      <w:r w:rsidR="009D76DF">
        <w:rPr>
          <w:rFonts w:ascii="Times New Roman" w:hAnsi="Times New Roman" w:cs="Times New Roman"/>
          <w:sz w:val="24"/>
          <w:szCs w:val="24"/>
        </w:rPr>
        <w:t xml:space="preserve"> data reported below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CFD43" w14:textId="77777777" w:rsidR="00A93EE9" w:rsidRDefault="00A93E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8"/>
        <w:gridCol w:w="1445"/>
        <w:gridCol w:w="1257"/>
        <w:gridCol w:w="998"/>
        <w:gridCol w:w="1375"/>
        <w:gridCol w:w="1621"/>
        <w:gridCol w:w="1620"/>
        <w:gridCol w:w="1613"/>
        <w:gridCol w:w="1619"/>
      </w:tblGrid>
      <w:tr w:rsidR="00224B76" w14:paraId="49C310D8" w14:textId="77777777" w:rsidTr="009D76DF">
        <w:tc>
          <w:tcPr>
            <w:tcW w:w="1628" w:type="dxa"/>
            <w:vMerge w:val="restart"/>
          </w:tcPr>
          <w:p w14:paraId="78CCA46A" w14:textId="77777777" w:rsidR="00224B76" w:rsidRDefault="00224B76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C75BD" w14:textId="77777777" w:rsidR="00224B76" w:rsidRDefault="00224B76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Cultivar</w:t>
            </w:r>
          </w:p>
        </w:tc>
        <w:tc>
          <w:tcPr>
            <w:tcW w:w="5075" w:type="dxa"/>
            <w:gridSpan w:val="4"/>
          </w:tcPr>
          <w:p w14:paraId="07CDAE8D" w14:textId="77777777" w:rsidR="00224B76" w:rsidRDefault="00224B76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Non-Yield Related Parameters</w:t>
            </w:r>
          </w:p>
        </w:tc>
        <w:tc>
          <w:tcPr>
            <w:tcW w:w="6473" w:type="dxa"/>
            <w:gridSpan w:val="4"/>
          </w:tcPr>
          <w:p w14:paraId="78AE175C" w14:textId="77777777" w:rsidR="00224B76" w:rsidRDefault="00224B76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Yield in tons/acre**</w:t>
            </w:r>
          </w:p>
        </w:tc>
      </w:tr>
      <w:tr w:rsidR="009D76DF" w14:paraId="35FA0AAF" w14:textId="77777777" w:rsidTr="009D76DF">
        <w:tc>
          <w:tcPr>
            <w:tcW w:w="1628" w:type="dxa"/>
            <w:vMerge/>
          </w:tcPr>
          <w:p w14:paraId="5B6A0203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CDC1B3D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Germination</w:t>
            </w:r>
          </w:p>
        </w:tc>
        <w:tc>
          <w:tcPr>
            <w:tcW w:w="1257" w:type="dxa"/>
            <w:vMerge w:val="restart"/>
          </w:tcPr>
          <w:p w14:paraId="730DA715" w14:textId="77777777" w:rsidR="009D76DF" w:rsidRDefault="009D76DF" w:rsidP="009D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Foreign Matter</w:t>
            </w:r>
          </w:p>
        </w:tc>
        <w:tc>
          <w:tcPr>
            <w:tcW w:w="998" w:type="dxa"/>
            <w:vMerge w:val="restart"/>
          </w:tcPr>
          <w:p w14:paraId="6DCFCC1C" w14:textId="77777777" w:rsidR="009D76DF" w:rsidRDefault="009D76DF" w:rsidP="009D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57D63532" w14:textId="77777777" w:rsidR="009D76DF" w:rsidRDefault="009D76DF" w:rsidP="009D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PLS</w:t>
            </w:r>
          </w:p>
        </w:tc>
        <w:tc>
          <w:tcPr>
            <w:tcW w:w="1375" w:type="dxa"/>
          </w:tcPr>
          <w:p w14:paraId="4FC3B613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1621" w:type="dxa"/>
            <w:vMerge w:val="restart"/>
          </w:tcPr>
          <w:p w14:paraId="222CDAD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Cut—late heading</w:t>
            </w:r>
          </w:p>
        </w:tc>
        <w:tc>
          <w:tcPr>
            <w:tcW w:w="3233" w:type="dxa"/>
            <w:gridSpan w:val="2"/>
          </w:tcPr>
          <w:p w14:paraId="2DD4E93D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Regrowth Cuttings--vegetative</w:t>
            </w:r>
          </w:p>
        </w:tc>
        <w:tc>
          <w:tcPr>
            <w:tcW w:w="1619" w:type="dxa"/>
            <w:vMerge w:val="restart"/>
          </w:tcPr>
          <w:p w14:paraId="5C048F4B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Season Total</w:t>
            </w:r>
          </w:p>
        </w:tc>
      </w:tr>
      <w:tr w:rsidR="009D76DF" w14:paraId="486F17E9" w14:textId="77777777" w:rsidTr="009D76DF">
        <w:tc>
          <w:tcPr>
            <w:tcW w:w="1628" w:type="dxa"/>
            <w:vMerge/>
          </w:tcPr>
          <w:p w14:paraId="5478BEA1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736054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7" w:type="dxa"/>
            <w:vMerge/>
          </w:tcPr>
          <w:p w14:paraId="2E751FA7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14:paraId="5E4C1F9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29658AA0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$/bag*</w:t>
            </w:r>
          </w:p>
        </w:tc>
        <w:tc>
          <w:tcPr>
            <w:tcW w:w="1621" w:type="dxa"/>
            <w:vMerge/>
          </w:tcPr>
          <w:p w14:paraId="3783E5A1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A0D3298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 Cut</w:t>
            </w:r>
          </w:p>
        </w:tc>
        <w:tc>
          <w:tcPr>
            <w:tcW w:w="1613" w:type="dxa"/>
          </w:tcPr>
          <w:p w14:paraId="475ADAA5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Third Cut</w:t>
            </w:r>
          </w:p>
        </w:tc>
        <w:tc>
          <w:tcPr>
            <w:tcW w:w="1619" w:type="dxa"/>
            <w:vMerge/>
          </w:tcPr>
          <w:p w14:paraId="0382B53A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6DF" w14:paraId="137F2E17" w14:textId="77777777" w:rsidTr="009D76DF">
        <w:tc>
          <w:tcPr>
            <w:tcW w:w="1628" w:type="dxa"/>
          </w:tcPr>
          <w:p w14:paraId="68F51511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Triumph</w:t>
            </w:r>
          </w:p>
        </w:tc>
        <w:tc>
          <w:tcPr>
            <w:tcW w:w="1445" w:type="dxa"/>
          </w:tcPr>
          <w:p w14:paraId="1D361BB3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57" w:type="dxa"/>
          </w:tcPr>
          <w:p w14:paraId="3FD1526E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998" w:type="dxa"/>
          </w:tcPr>
          <w:p w14:paraId="5C542CD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79.54</w:t>
            </w:r>
          </w:p>
        </w:tc>
        <w:tc>
          <w:tcPr>
            <w:tcW w:w="1375" w:type="dxa"/>
          </w:tcPr>
          <w:p w14:paraId="2448F6A5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621" w:type="dxa"/>
          </w:tcPr>
          <w:p w14:paraId="1E2AD6CF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</w:p>
        </w:tc>
        <w:tc>
          <w:tcPr>
            <w:tcW w:w="1620" w:type="dxa"/>
          </w:tcPr>
          <w:p w14:paraId="6C7F85E2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613" w:type="dxa"/>
          </w:tcPr>
          <w:p w14:paraId="73402243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619" w:type="dxa"/>
          </w:tcPr>
          <w:p w14:paraId="7E6F6B95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</w:tr>
      <w:tr w:rsidR="009D76DF" w14:paraId="497634FC" w14:textId="77777777" w:rsidTr="009D76DF">
        <w:tc>
          <w:tcPr>
            <w:tcW w:w="1628" w:type="dxa"/>
          </w:tcPr>
          <w:p w14:paraId="1117DEAF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Essex</w:t>
            </w:r>
          </w:p>
        </w:tc>
        <w:tc>
          <w:tcPr>
            <w:tcW w:w="1445" w:type="dxa"/>
          </w:tcPr>
          <w:p w14:paraId="5BC68723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57" w:type="dxa"/>
          </w:tcPr>
          <w:p w14:paraId="6A3B1FF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8" w:type="dxa"/>
          </w:tcPr>
          <w:p w14:paraId="7945D67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73.12</w:t>
            </w:r>
          </w:p>
        </w:tc>
        <w:tc>
          <w:tcPr>
            <w:tcW w:w="1375" w:type="dxa"/>
          </w:tcPr>
          <w:p w14:paraId="0741729E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21" w:type="dxa"/>
          </w:tcPr>
          <w:p w14:paraId="74D6D3B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620" w:type="dxa"/>
          </w:tcPr>
          <w:p w14:paraId="7084F5C9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613" w:type="dxa"/>
          </w:tcPr>
          <w:p w14:paraId="37D605D9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19" w:type="dxa"/>
          </w:tcPr>
          <w:p w14:paraId="28AB29FA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4.85</w:t>
            </w:r>
          </w:p>
        </w:tc>
      </w:tr>
      <w:tr w:rsidR="009D76DF" w14:paraId="7D989718" w14:textId="77777777" w:rsidTr="009D76DF">
        <w:tc>
          <w:tcPr>
            <w:tcW w:w="1628" w:type="dxa"/>
          </w:tcPr>
          <w:p w14:paraId="56DB873B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Royalty</w:t>
            </w:r>
          </w:p>
        </w:tc>
        <w:tc>
          <w:tcPr>
            <w:tcW w:w="1445" w:type="dxa"/>
          </w:tcPr>
          <w:p w14:paraId="3EDFBA8D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57" w:type="dxa"/>
          </w:tcPr>
          <w:p w14:paraId="28047E1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998" w:type="dxa"/>
          </w:tcPr>
          <w:p w14:paraId="4F658A59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90.85</w:t>
            </w:r>
          </w:p>
        </w:tc>
        <w:tc>
          <w:tcPr>
            <w:tcW w:w="1375" w:type="dxa"/>
          </w:tcPr>
          <w:p w14:paraId="0579644F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21" w:type="dxa"/>
          </w:tcPr>
          <w:p w14:paraId="1D09D45D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620" w:type="dxa"/>
          </w:tcPr>
          <w:p w14:paraId="1D24A6F7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613" w:type="dxa"/>
          </w:tcPr>
          <w:p w14:paraId="22260788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619" w:type="dxa"/>
          </w:tcPr>
          <w:p w14:paraId="27FBAFEB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</w:tr>
      <w:tr w:rsidR="009D76DF" w14:paraId="2A73D495" w14:textId="77777777" w:rsidTr="009D76DF">
        <w:tc>
          <w:tcPr>
            <w:tcW w:w="1628" w:type="dxa"/>
          </w:tcPr>
          <w:p w14:paraId="61E973EB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Spitfire</w:t>
            </w:r>
          </w:p>
        </w:tc>
        <w:tc>
          <w:tcPr>
            <w:tcW w:w="1445" w:type="dxa"/>
          </w:tcPr>
          <w:p w14:paraId="5410F67B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57" w:type="dxa"/>
          </w:tcPr>
          <w:p w14:paraId="29CCAD0B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8" w:type="dxa"/>
          </w:tcPr>
          <w:p w14:paraId="2C17491A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90.71</w:t>
            </w:r>
          </w:p>
        </w:tc>
        <w:tc>
          <w:tcPr>
            <w:tcW w:w="1375" w:type="dxa"/>
          </w:tcPr>
          <w:p w14:paraId="145C3693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21" w:type="dxa"/>
          </w:tcPr>
          <w:p w14:paraId="30A66DD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620" w:type="dxa"/>
          </w:tcPr>
          <w:p w14:paraId="7BD15D32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613" w:type="dxa"/>
          </w:tcPr>
          <w:p w14:paraId="29F143E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19" w:type="dxa"/>
          </w:tcPr>
          <w:p w14:paraId="27C778D9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</w:tr>
      <w:tr w:rsidR="009D76DF" w14:paraId="0F691B0E" w14:textId="77777777" w:rsidTr="009D76DF">
        <w:tc>
          <w:tcPr>
            <w:tcW w:w="1628" w:type="dxa"/>
          </w:tcPr>
          <w:p w14:paraId="38AF1100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Revival</w:t>
            </w:r>
          </w:p>
        </w:tc>
        <w:tc>
          <w:tcPr>
            <w:tcW w:w="1445" w:type="dxa"/>
          </w:tcPr>
          <w:p w14:paraId="2F2C01A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57" w:type="dxa"/>
          </w:tcPr>
          <w:p w14:paraId="4648E0B3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8" w:type="dxa"/>
          </w:tcPr>
          <w:p w14:paraId="74E11C39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89.06</w:t>
            </w:r>
          </w:p>
        </w:tc>
        <w:tc>
          <w:tcPr>
            <w:tcW w:w="1375" w:type="dxa"/>
          </w:tcPr>
          <w:p w14:paraId="7B04B7CE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21" w:type="dxa"/>
          </w:tcPr>
          <w:p w14:paraId="7F0C58D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1620" w:type="dxa"/>
          </w:tcPr>
          <w:p w14:paraId="17B9057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613" w:type="dxa"/>
          </w:tcPr>
          <w:p w14:paraId="3012E26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619" w:type="dxa"/>
          </w:tcPr>
          <w:p w14:paraId="5F851450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</w:tr>
      <w:tr w:rsidR="009D76DF" w14:paraId="5200CAE7" w14:textId="77777777" w:rsidTr="009D76DF">
        <w:tc>
          <w:tcPr>
            <w:tcW w:w="1628" w:type="dxa"/>
          </w:tcPr>
          <w:p w14:paraId="4E3FA155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Crown</w:t>
            </w:r>
          </w:p>
        </w:tc>
        <w:tc>
          <w:tcPr>
            <w:tcW w:w="1445" w:type="dxa"/>
          </w:tcPr>
          <w:p w14:paraId="7A1D0B0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57" w:type="dxa"/>
          </w:tcPr>
          <w:p w14:paraId="473CDA8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98" w:type="dxa"/>
          </w:tcPr>
          <w:p w14:paraId="0497E52E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92.25</w:t>
            </w:r>
          </w:p>
        </w:tc>
        <w:tc>
          <w:tcPr>
            <w:tcW w:w="1375" w:type="dxa"/>
          </w:tcPr>
          <w:p w14:paraId="523FC66A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21" w:type="dxa"/>
          </w:tcPr>
          <w:p w14:paraId="73ABACE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620" w:type="dxa"/>
          </w:tcPr>
          <w:p w14:paraId="1C14A59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613" w:type="dxa"/>
          </w:tcPr>
          <w:p w14:paraId="5F221209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619" w:type="dxa"/>
          </w:tcPr>
          <w:p w14:paraId="391ABE3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9D76DF" w14:paraId="2705E007" w14:textId="77777777" w:rsidTr="009D76DF">
        <w:tc>
          <w:tcPr>
            <w:tcW w:w="1628" w:type="dxa"/>
          </w:tcPr>
          <w:p w14:paraId="0374E839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Old Reliable</w:t>
            </w:r>
          </w:p>
        </w:tc>
        <w:tc>
          <w:tcPr>
            <w:tcW w:w="1445" w:type="dxa"/>
          </w:tcPr>
          <w:p w14:paraId="36FD8030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7" w:type="dxa"/>
          </w:tcPr>
          <w:p w14:paraId="362B9518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8" w:type="dxa"/>
          </w:tcPr>
          <w:p w14:paraId="4103838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66.85</w:t>
            </w:r>
          </w:p>
        </w:tc>
        <w:tc>
          <w:tcPr>
            <w:tcW w:w="1375" w:type="dxa"/>
          </w:tcPr>
          <w:p w14:paraId="3ED9824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621" w:type="dxa"/>
          </w:tcPr>
          <w:p w14:paraId="3968768D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620" w:type="dxa"/>
          </w:tcPr>
          <w:p w14:paraId="7798C9FF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613" w:type="dxa"/>
          </w:tcPr>
          <w:p w14:paraId="3B8A467B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619" w:type="dxa"/>
          </w:tcPr>
          <w:p w14:paraId="42BEA67D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</w:tr>
      <w:tr w:rsidR="009D76DF" w14:paraId="0D234CD3" w14:textId="77777777" w:rsidTr="009D76DF">
        <w:tc>
          <w:tcPr>
            <w:tcW w:w="1628" w:type="dxa"/>
          </w:tcPr>
          <w:p w14:paraId="2770457C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LongLeaf</w:t>
            </w:r>
            <w:proofErr w:type="spellEnd"/>
          </w:p>
        </w:tc>
        <w:tc>
          <w:tcPr>
            <w:tcW w:w="1445" w:type="dxa"/>
          </w:tcPr>
          <w:p w14:paraId="192670D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57" w:type="dxa"/>
          </w:tcPr>
          <w:p w14:paraId="72C33321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998" w:type="dxa"/>
          </w:tcPr>
          <w:p w14:paraId="458D6915" w14:textId="77777777" w:rsidR="009D76DF" w:rsidRDefault="009D76DF" w:rsidP="009D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74.88</w:t>
            </w:r>
          </w:p>
        </w:tc>
        <w:tc>
          <w:tcPr>
            <w:tcW w:w="1375" w:type="dxa"/>
          </w:tcPr>
          <w:p w14:paraId="5D051A47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21" w:type="dxa"/>
          </w:tcPr>
          <w:p w14:paraId="27CDF2DB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620" w:type="dxa"/>
          </w:tcPr>
          <w:p w14:paraId="22EA85F7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613" w:type="dxa"/>
          </w:tcPr>
          <w:p w14:paraId="1A22165F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619" w:type="dxa"/>
          </w:tcPr>
          <w:p w14:paraId="28C0F27C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</w:tr>
      <w:tr w:rsidR="009D76DF" w14:paraId="1A176819" w14:textId="77777777" w:rsidTr="009D76DF">
        <w:tc>
          <w:tcPr>
            <w:tcW w:w="1628" w:type="dxa"/>
          </w:tcPr>
          <w:p w14:paraId="1E4702F6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445" w:type="dxa"/>
          </w:tcPr>
          <w:p w14:paraId="254955B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57" w:type="dxa"/>
          </w:tcPr>
          <w:p w14:paraId="0969DF6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8" w:type="dxa"/>
          </w:tcPr>
          <w:p w14:paraId="3DABC29D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75" w:type="dxa"/>
          </w:tcPr>
          <w:p w14:paraId="0155DF39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21" w:type="dxa"/>
          </w:tcPr>
          <w:p w14:paraId="56614D8B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620" w:type="dxa"/>
          </w:tcPr>
          <w:p w14:paraId="6DE8C468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613" w:type="dxa"/>
          </w:tcPr>
          <w:p w14:paraId="15C3B93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619" w:type="dxa"/>
          </w:tcPr>
          <w:p w14:paraId="10A4B744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5.28</w:t>
            </w:r>
          </w:p>
        </w:tc>
      </w:tr>
      <w:tr w:rsidR="009D76DF" w14:paraId="5DC05E6F" w14:textId="77777777" w:rsidTr="009D76DF">
        <w:tc>
          <w:tcPr>
            <w:tcW w:w="1628" w:type="dxa"/>
          </w:tcPr>
          <w:p w14:paraId="0F0149FF" w14:textId="77777777" w:rsidR="009D76DF" w:rsidRDefault="009D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%</w:t>
            </w:r>
          </w:p>
        </w:tc>
        <w:tc>
          <w:tcPr>
            <w:tcW w:w="1445" w:type="dxa"/>
          </w:tcPr>
          <w:p w14:paraId="3F8076FB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57" w:type="dxa"/>
          </w:tcPr>
          <w:p w14:paraId="3E614FA1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8" w:type="dxa"/>
          </w:tcPr>
          <w:p w14:paraId="3638A22A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75" w:type="dxa"/>
          </w:tcPr>
          <w:p w14:paraId="35B1F475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21" w:type="dxa"/>
          </w:tcPr>
          <w:p w14:paraId="06FC061F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620" w:type="dxa"/>
          </w:tcPr>
          <w:p w14:paraId="0D839008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613" w:type="dxa"/>
          </w:tcPr>
          <w:p w14:paraId="0B39424D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619" w:type="dxa"/>
          </w:tcPr>
          <w:p w14:paraId="2EB12AB6" w14:textId="77777777" w:rsidR="009D76DF" w:rsidRDefault="009D76DF" w:rsidP="0022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14:paraId="37F3ABC1" w14:textId="77777777" w:rsidR="00A93EE9" w:rsidRDefault="00224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*Cost basis is a 50 pound bag</w:t>
      </w:r>
    </w:p>
    <w:p w14:paraId="1A10E661" w14:textId="77777777" w:rsidR="00224B76" w:rsidRDefault="00224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**Yield is reported based on standard 14% moisture hay</w:t>
      </w:r>
    </w:p>
    <w:p w14:paraId="1562D3DC" w14:textId="77777777" w:rsidR="00224B76" w:rsidRDefault="00224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665061" w14:textId="77777777" w:rsidR="00224B76" w:rsidRDefault="00224B76" w:rsidP="00224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2.  Yield and other characteristics of tall fescue cultivars averaged over four locations in the northern mid-Atlantic region for the first post-establishment year.  All trials were on loam soils and seeded in late August to mid-September of the fall prior to harvest.</w:t>
      </w:r>
    </w:p>
    <w:p w14:paraId="6F264837" w14:textId="77777777" w:rsidR="00224B76" w:rsidRDefault="00224B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4"/>
        <w:gridCol w:w="1464"/>
        <w:gridCol w:w="1464"/>
        <w:gridCol w:w="1464"/>
        <w:gridCol w:w="1464"/>
        <w:gridCol w:w="1464"/>
        <w:gridCol w:w="1464"/>
        <w:gridCol w:w="1464"/>
        <w:gridCol w:w="1464"/>
      </w:tblGrid>
      <w:tr w:rsidR="00E566FA" w14:paraId="5BA759BC" w14:textId="77777777" w:rsidTr="00F37BC6">
        <w:tc>
          <w:tcPr>
            <w:tcW w:w="1464" w:type="dxa"/>
            <w:vMerge w:val="restart"/>
          </w:tcPr>
          <w:p w14:paraId="2AAD61EA" w14:textId="77777777" w:rsidR="00E566FA" w:rsidRDefault="00E56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21244" w14:textId="77777777" w:rsidR="00E566FA" w:rsidRDefault="00E56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3A6BF" w14:textId="77777777" w:rsidR="00E566FA" w:rsidRDefault="00E56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0EABE" w14:textId="77777777" w:rsidR="00E566FA" w:rsidRDefault="00E5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Cultivar</w:t>
            </w:r>
          </w:p>
        </w:tc>
        <w:tc>
          <w:tcPr>
            <w:tcW w:w="5856" w:type="dxa"/>
            <w:gridSpan w:val="4"/>
          </w:tcPr>
          <w:p w14:paraId="0E2A5085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 Fescue Characteristics</w:t>
            </w:r>
          </w:p>
        </w:tc>
        <w:tc>
          <w:tcPr>
            <w:tcW w:w="5856" w:type="dxa"/>
            <w:gridSpan w:val="4"/>
          </w:tcPr>
          <w:p w14:paraId="085FBB76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Yield—Tons per acre</w:t>
            </w:r>
            <w:r w:rsidR="00103689" w:rsidRPr="00103689"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</w:p>
        </w:tc>
      </w:tr>
      <w:tr w:rsidR="00E566FA" w14:paraId="388C511A" w14:textId="77777777" w:rsidTr="001763EA">
        <w:tc>
          <w:tcPr>
            <w:tcW w:w="1464" w:type="dxa"/>
            <w:vMerge/>
          </w:tcPr>
          <w:p w14:paraId="3E2A6028" w14:textId="77777777" w:rsidR="00E566FA" w:rsidRDefault="00E56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 w:val="restart"/>
          </w:tcPr>
          <w:p w14:paraId="7AB7B6B8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9A907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Endophyte type</w:t>
            </w:r>
            <w:r w:rsidRPr="00103689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464" w:type="dxa"/>
          </w:tcPr>
          <w:p w14:paraId="430658DF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C2911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Germination</w:t>
            </w:r>
          </w:p>
        </w:tc>
        <w:tc>
          <w:tcPr>
            <w:tcW w:w="1464" w:type="dxa"/>
          </w:tcPr>
          <w:p w14:paraId="4D106B02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Foreign Matter</w:t>
            </w:r>
          </w:p>
        </w:tc>
        <w:tc>
          <w:tcPr>
            <w:tcW w:w="1464" w:type="dxa"/>
          </w:tcPr>
          <w:p w14:paraId="09E612E8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00654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r w:rsidRPr="00103689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1464" w:type="dxa"/>
            <w:vMerge w:val="restart"/>
          </w:tcPr>
          <w:p w14:paraId="16AF9943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76386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Cut—Late heading</w:t>
            </w:r>
          </w:p>
        </w:tc>
        <w:tc>
          <w:tcPr>
            <w:tcW w:w="2928" w:type="dxa"/>
            <w:gridSpan w:val="2"/>
          </w:tcPr>
          <w:p w14:paraId="6FD1F0C1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E1D96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Regrowth--vegetative</w:t>
            </w:r>
          </w:p>
        </w:tc>
        <w:tc>
          <w:tcPr>
            <w:tcW w:w="1464" w:type="dxa"/>
            <w:vMerge w:val="restart"/>
          </w:tcPr>
          <w:p w14:paraId="0C91FEE7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C9D9D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64A1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Season Total</w:t>
            </w:r>
          </w:p>
        </w:tc>
      </w:tr>
      <w:tr w:rsidR="00E566FA" w14:paraId="0AF45E5E" w14:textId="77777777" w:rsidTr="00E566FA">
        <w:tc>
          <w:tcPr>
            <w:tcW w:w="1464" w:type="dxa"/>
            <w:vMerge/>
          </w:tcPr>
          <w:p w14:paraId="7A101966" w14:textId="77777777" w:rsidR="00E566FA" w:rsidRDefault="00E56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56AB5EC8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75FFAE6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4" w:type="dxa"/>
          </w:tcPr>
          <w:p w14:paraId="0828EDAD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4" w:type="dxa"/>
          </w:tcPr>
          <w:p w14:paraId="2532A818" w14:textId="77777777" w:rsidR="00E566FA" w:rsidRPr="00103689" w:rsidRDefault="00E566FA" w:rsidP="00E56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$/25 </w:t>
            </w:r>
            <w:proofErr w:type="spellStart"/>
            <w:r w:rsidRPr="00103689">
              <w:rPr>
                <w:rFonts w:ascii="Times New Roman" w:hAnsi="Times New Roman" w:cs="Times New Roman"/>
                <w:b/>
                <w:sz w:val="24"/>
                <w:szCs w:val="24"/>
              </w:rPr>
              <w:t>lb</w:t>
            </w:r>
            <w:proofErr w:type="spellEnd"/>
            <w:r w:rsidRPr="00103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bag</w:t>
            </w:r>
          </w:p>
        </w:tc>
        <w:tc>
          <w:tcPr>
            <w:tcW w:w="1464" w:type="dxa"/>
            <w:vMerge/>
          </w:tcPr>
          <w:p w14:paraId="23675492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E243330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 Cut</w:t>
            </w:r>
          </w:p>
        </w:tc>
        <w:tc>
          <w:tcPr>
            <w:tcW w:w="1464" w:type="dxa"/>
          </w:tcPr>
          <w:p w14:paraId="5DCCA395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Third Cut</w:t>
            </w:r>
          </w:p>
        </w:tc>
        <w:tc>
          <w:tcPr>
            <w:tcW w:w="1464" w:type="dxa"/>
            <w:vMerge/>
          </w:tcPr>
          <w:p w14:paraId="0EAC8198" w14:textId="77777777" w:rsidR="00E566FA" w:rsidRDefault="00E566F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6FA" w14:paraId="28E99449" w14:textId="77777777" w:rsidTr="00E566FA">
        <w:tc>
          <w:tcPr>
            <w:tcW w:w="1464" w:type="dxa"/>
          </w:tcPr>
          <w:p w14:paraId="5BD4EDD3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Palative</w:t>
            </w:r>
            <w:proofErr w:type="spellEnd"/>
          </w:p>
        </w:tc>
        <w:tc>
          <w:tcPr>
            <w:tcW w:w="1464" w:type="dxa"/>
          </w:tcPr>
          <w:p w14:paraId="12B4A1E7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Endo-free</w:t>
            </w:r>
          </w:p>
        </w:tc>
        <w:tc>
          <w:tcPr>
            <w:tcW w:w="1464" w:type="dxa"/>
          </w:tcPr>
          <w:p w14:paraId="36B3E420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64" w:type="dxa"/>
          </w:tcPr>
          <w:p w14:paraId="2E4364DC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64" w:type="dxa"/>
          </w:tcPr>
          <w:p w14:paraId="6A811F77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64" w:type="dxa"/>
          </w:tcPr>
          <w:p w14:paraId="76A1065F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464" w:type="dxa"/>
          </w:tcPr>
          <w:p w14:paraId="1A7E6B2B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464" w:type="dxa"/>
          </w:tcPr>
          <w:p w14:paraId="7EE1FF73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464" w:type="dxa"/>
          </w:tcPr>
          <w:p w14:paraId="3F11CCC6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</w:tr>
      <w:tr w:rsidR="00E566FA" w14:paraId="22B370ED" w14:textId="77777777" w:rsidTr="00E566FA">
        <w:tc>
          <w:tcPr>
            <w:tcW w:w="1464" w:type="dxa"/>
          </w:tcPr>
          <w:p w14:paraId="23EA6B85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Marshall</w:t>
            </w:r>
          </w:p>
        </w:tc>
        <w:tc>
          <w:tcPr>
            <w:tcW w:w="1464" w:type="dxa"/>
          </w:tcPr>
          <w:p w14:paraId="732B8D3A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Ky-31 type</w:t>
            </w:r>
          </w:p>
        </w:tc>
        <w:tc>
          <w:tcPr>
            <w:tcW w:w="1464" w:type="dxa"/>
          </w:tcPr>
          <w:p w14:paraId="68D5E7F3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64" w:type="dxa"/>
          </w:tcPr>
          <w:p w14:paraId="7130351C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64" w:type="dxa"/>
          </w:tcPr>
          <w:p w14:paraId="61725939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5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4" w:type="dxa"/>
          </w:tcPr>
          <w:p w14:paraId="7AD5C8D4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</w:p>
        </w:tc>
        <w:tc>
          <w:tcPr>
            <w:tcW w:w="1464" w:type="dxa"/>
          </w:tcPr>
          <w:p w14:paraId="76866725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464" w:type="dxa"/>
          </w:tcPr>
          <w:p w14:paraId="1D2FF9A5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464" w:type="dxa"/>
          </w:tcPr>
          <w:p w14:paraId="5488E484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</w:tr>
      <w:tr w:rsidR="00E566FA" w14:paraId="665CB351" w14:textId="77777777" w:rsidTr="00E566FA">
        <w:tc>
          <w:tcPr>
            <w:tcW w:w="1464" w:type="dxa"/>
          </w:tcPr>
          <w:p w14:paraId="58FFE6D3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Destroyer</w:t>
            </w:r>
          </w:p>
        </w:tc>
        <w:tc>
          <w:tcPr>
            <w:tcW w:w="1464" w:type="dxa"/>
          </w:tcPr>
          <w:p w14:paraId="6C47055D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Ky-31 type</w:t>
            </w:r>
          </w:p>
        </w:tc>
        <w:tc>
          <w:tcPr>
            <w:tcW w:w="1464" w:type="dxa"/>
          </w:tcPr>
          <w:p w14:paraId="7BA5C362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64" w:type="dxa"/>
          </w:tcPr>
          <w:p w14:paraId="21457785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464" w:type="dxa"/>
          </w:tcPr>
          <w:p w14:paraId="0106F8F8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4E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0389F8CC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1464" w:type="dxa"/>
          </w:tcPr>
          <w:p w14:paraId="5F1A4E26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464" w:type="dxa"/>
          </w:tcPr>
          <w:p w14:paraId="0F34FB4E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464" w:type="dxa"/>
          </w:tcPr>
          <w:p w14:paraId="7E999E59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</w:tr>
      <w:tr w:rsidR="00E566FA" w14:paraId="65B28182" w14:textId="77777777" w:rsidTr="00E566FA">
        <w:tc>
          <w:tcPr>
            <w:tcW w:w="1464" w:type="dxa"/>
          </w:tcPr>
          <w:p w14:paraId="0D58155A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Longstreet</w:t>
            </w:r>
          </w:p>
        </w:tc>
        <w:tc>
          <w:tcPr>
            <w:tcW w:w="1464" w:type="dxa"/>
          </w:tcPr>
          <w:p w14:paraId="0737D8E4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Ky-31 type</w:t>
            </w:r>
          </w:p>
        </w:tc>
        <w:tc>
          <w:tcPr>
            <w:tcW w:w="1464" w:type="dxa"/>
          </w:tcPr>
          <w:p w14:paraId="04886957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64" w:type="dxa"/>
          </w:tcPr>
          <w:p w14:paraId="003DDF2A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464" w:type="dxa"/>
          </w:tcPr>
          <w:p w14:paraId="60A6F658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14:paraId="00456EA2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64" w:type="dxa"/>
          </w:tcPr>
          <w:p w14:paraId="02B1E47E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464" w:type="dxa"/>
          </w:tcPr>
          <w:p w14:paraId="7D976C9E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464" w:type="dxa"/>
          </w:tcPr>
          <w:p w14:paraId="352EF67A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</w:tr>
      <w:tr w:rsidR="00E566FA" w14:paraId="2B7508C4" w14:textId="77777777" w:rsidTr="00E566FA">
        <w:tc>
          <w:tcPr>
            <w:tcW w:w="1464" w:type="dxa"/>
          </w:tcPr>
          <w:p w14:paraId="0C1F343E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</w:t>
            </w:r>
          </w:p>
        </w:tc>
        <w:tc>
          <w:tcPr>
            <w:tcW w:w="1464" w:type="dxa"/>
          </w:tcPr>
          <w:p w14:paraId="2423E419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Ky-31 type</w:t>
            </w:r>
          </w:p>
        </w:tc>
        <w:tc>
          <w:tcPr>
            <w:tcW w:w="1464" w:type="dxa"/>
          </w:tcPr>
          <w:p w14:paraId="0FF2680E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64" w:type="dxa"/>
          </w:tcPr>
          <w:p w14:paraId="618E93D0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464" w:type="dxa"/>
          </w:tcPr>
          <w:p w14:paraId="35C96B47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0B255F09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464" w:type="dxa"/>
          </w:tcPr>
          <w:p w14:paraId="33BB8063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464" w:type="dxa"/>
          </w:tcPr>
          <w:p w14:paraId="3B391E92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464" w:type="dxa"/>
          </w:tcPr>
          <w:p w14:paraId="1956A141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</w:tr>
      <w:tr w:rsidR="00E566FA" w14:paraId="480ED05D" w14:textId="77777777" w:rsidTr="00E566FA">
        <w:tc>
          <w:tcPr>
            <w:tcW w:w="1464" w:type="dxa"/>
          </w:tcPr>
          <w:p w14:paraId="43DE0BFD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Prescott</w:t>
            </w:r>
          </w:p>
        </w:tc>
        <w:tc>
          <w:tcPr>
            <w:tcW w:w="1464" w:type="dxa"/>
          </w:tcPr>
          <w:p w14:paraId="387EB902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Ky-31 type</w:t>
            </w:r>
          </w:p>
        </w:tc>
        <w:tc>
          <w:tcPr>
            <w:tcW w:w="1464" w:type="dxa"/>
          </w:tcPr>
          <w:p w14:paraId="708C623B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64" w:type="dxa"/>
          </w:tcPr>
          <w:p w14:paraId="54A16FD6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64" w:type="dxa"/>
          </w:tcPr>
          <w:p w14:paraId="504C4F11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1A820F5A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1464" w:type="dxa"/>
          </w:tcPr>
          <w:p w14:paraId="0A93B0D0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464" w:type="dxa"/>
          </w:tcPr>
          <w:p w14:paraId="5EF2C91E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64" w:type="dxa"/>
          </w:tcPr>
          <w:p w14:paraId="231A6E86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4.60</w:t>
            </w:r>
          </w:p>
        </w:tc>
      </w:tr>
      <w:tr w:rsidR="00E566FA" w14:paraId="2F79438D" w14:textId="77777777" w:rsidTr="00E566FA">
        <w:tc>
          <w:tcPr>
            <w:tcW w:w="1464" w:type="dxa"/>
          </w:tcPr>
          <w:p w14:paraId="7B5C56C6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Optimal</w:t>
            </w:r>
          </w:p>
        </w:tc>
        <w:tc>
          <w:tcPr>
            <w:tcW w:w="1464" w:type="dxa"/>
          </w:tcPr>
          <w:p w14:paraId="2079E5B7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Novel Endo</w:t>
            </w:r>
          </w:p>
        </w:tc>
        <w:tc>
          <w:tcPr>
            <w:tcW w:w="1464" w:type="dxa"/>
          </w:tcPr>
          <w:p w14:paraId="7F6E53A6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64" w:type="dxa"/>
          </w:tcPr>
          <w:p w14:paraId="468C1405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464" w:type="dxa"/>
          </w:tcPr>
          <w:p w14:paraId="06E8E274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2F443F6D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64" w:type="dxa"/>
          </w:tcPr>
          <w:p w14:paraId="684216C8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64" w:type="dxa"/>
          </w:tcPr>
          <w:p w14:paraId="4A70DCDC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64" w:type="dxa"/>
          </w:tcPr>
          <w:p w14:paraId="66D5B478" w14:textId="77777777" w:rsidR="00E566FA" w:rsidRDefault="00EC09CA" w:rsidP="00EC0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</w:tr>
      <w:tr w:rsidR="00E566FA" w14:paraId="0C7CFD91" w14:textId="77777777" w:rsidTr="00E566FA">
        <w:tc>
          <w:tcPr>
            <w:tcW w:w="1464" w:type="dxa"/>
          </w:tcPr>
          <w:p w14:paraId="5A213789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Camden</w:t>
            </w:r>
          </w:p>
        </w:tc>
        <w:tc>
          <w:tcPr>
            <w:tcW w:w="1464" w:type="dxa"/>
          </w:tcPr>
          <w:p w14:paraId="475C6F44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Endo-free</w:t>
            </w:r>
          </w:p>
        </w:tc>
        <w:tc>
          <w:tcPr>
            <w:tcW w:w="1464" w:type="dxa"/>
          </w:tcPr>
          <w:p w14:paraId="40255E24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64" w:type="dxa"/>
          </w:tcPr>
          <w:p w14:paraId="74996E21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464" w:type="dxa"/>
          </w:tcPr>
          <w:p w14:paraId="3D22ED23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7FF02902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464" w:type="dxa"/>
          </w:tcPr>
          <w:p w14:paraId="3B623500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464" w:type="dxa"/>
          </w:tcPr>
          <w:p w14:paraId="419823D5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464" w:type="dxa"/>
          </w:tcPr>
          <w:p w14:paraId="04A36C43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E566FA" w14:paraId="002966BE" w14:textId="77777777" w:rsidTr="00E566FA">
        <w:tc>
          <w:tcPr>
            <w:tcW w:w="1464" w:type="dxa"/>
          </w:tcPr>
          <w:p w14:paraId="32185222" w14:textId="77777777" w:rsidR="00E566FA" w:rsidRDefault="00A44753" w:rsidP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Long-life</w:t>
            </w:r>
          </w:p>
        </w:tc>
        <w:tc>
          <w:tcPr>
            <w:tcW w:w="1464" w:type="dxa"/>
          </w:tcPr>
          <w:p w14:paraId="6A13AD81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Endo-free</w:t>
            </w:r>
          </w:p>
        </w:tc>
        <w:tc>
          <w:tcPr>
            <w:tcW w:w="1464" w:type="dxa"/>
          </w:tcPr>
          <w:p w14:paraId="0FF40ED3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64" w:type="dxa"/>
          </w:tcPr>
          <w:p w14:paraId="20E969C7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464" w:type="dxa"/>
          </w:tcPr>
          <w:p w14:paraId="358BC8D1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4" w:type="dxa"/>
          </w:tcPr>
          <w:p w14:paraId="4EA3C561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464" w:type="dxa"/>
          </w:tcPr>
          <w:p w14:paraId="7BD7F0B4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64" w:type="dxa"/>
          </w:tcPr>
          <w:p w14:paraId="263A1AC2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464" w:type="dxa"/>
          </w:tcPr>
          <w:p w14:paraId="1E215793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</w:tr>
      <w:tr w:rsidR="00E566FA" w14:paraId="4537DA1C" w14:textId="77777777" w:rsidTr="00E566FA">
        <w:tc>
          <w:tcPr>
            <w:tcW w:w="1464" w:type="dxa"/>
          </w:tcPr>
          <w:p w14:paraId="4F572D50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Freedom</w:t>
            </w:r>
          </w:p>
        </w:tc>
        <w:tc>
          <w:tcPr>
            <w:tcW w:w="1464" w:type="dxa"/>
          </w:tcPr>
          <w:p w14:paraId="5E7228EF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Endo-free</w:t>
            </w:r>
          </w:p>
        </w:tc>
        <w:tc>
          <w:tcPr>
            <w:tcW w:w="1464" w:type="dxa"/>
          </w:tcPr>
          <w:p w14:paraId="5C993D00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64" w:type="dxa"/>
          </w:tcPr>
          <w:p w14:paraId="7DC62394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464" w:type="dxa"/>
          </w:tcPr>
          <w:p w14:paraId="354FEB43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5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4" w:type="dxa"/>
          </w:tcPr>
          <w:p w14:paraId="560144FA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64" w:type="dxa"/>
          </w:tcPr>
          <w:p w14:paraId="09C00A48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464" w:type="dxa"/>
          </w:tcPr>
          <w:p w14:paraId="27572F5E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464" w:type="dxa"/>
          </w:tcPr>
          <w:p w14:paraId="56C1005D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E566FA" w14:paraId="7C085AF6" w14:textId="77777777" w:rsidTr="00E566FA">
        <w:tc>
          <w:tcPr>
            <w:tcW w:w="1464" w:type="dxa"/>
          </w:tcPr>
          <w:p w14:paraId="0AB73459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Mustang</w:t>
            </w:r>
          </w:p>
        </w:tc>
        <w:tc>
          <w:tcPr>
            <w:tcW w:w="1464" w:type="dxa"/>
          </w:tcPr>
          <w:p w14:paraId="315FFB72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Novel Endo</w:t>
            </w:r>
          </w:p>
        </w:tc>
        <w:tc>
          <w:tcPr>
            <w:tcW w:w="1464" w:type="dxa"/>
          </w:tcPr>
          <w:p w14:paraId="4A3E1855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64" w:type="dxa"/>
          </w:tcPr>
          <w:p w14:paraId="4B385F80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464" w:type="dxa"/>
          </w:tcPr>
          <w:p w14:paraId="4CB49D8C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55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480CDADA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1464" w:type="dxa"/>
          </w:tcPr>
          <w:p w14:paraId="3034B29D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464" w:type="dxa"/>
          </w:tcPr>
          <w:p w14:paraId="70B50D92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64" w:type="dxa"/>
          </w:tcPr>
          <w:p w14:paraId="6CD68064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</w:tr>
      <w:tr w:rsidR="00E566FA" w14:paraId="18BCB66C" w14:textId="77777777" w:rsidTr="00E566FA">
        <w:tc>
          <w:tcPr>
            <w:tcW w:w="1464" w:type="dxa"/>
          </w:tcPr>
          <w:p w14:paraId="67967917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</w:p>
        </w:tc>
        <w:tc>
          <w:tcPr>
            <w:tcW w:w="1464" w:type="dxa"/>
          </w:tcPr>
          <w:p w14:paraId="12B04C96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Novel Endo</w:t>
            </w:r>
          </w:p>
        </w:tc>
        <w:tc>
          <w:tcPr>
            <w:tcW w:w="1464" w:type="dxa"/>
          </w:tcPr>
          <w:p w14:paraId="1076D92E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64" w:type="dxa"/>
          </w:tcPr>
          <w:p w14:paraId="3A768683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464" w:type="dxa"/>
          </w:tcPr>
          <w:p w14:paraId="70133065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64" w:type="dxa"/>
          </w:tcPr>
          <w:p w14:paraId="2B34869B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464" w:type="dxa"/>
          </w:tcPr>
          <w:p w14:paraId="191CC226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464" w:type="dxa"/>
          </w:tcPr>
          <w:p w14:paraId="7F50FD79" w14:textId="77777777" w:rsidR="00E566FA" w:rsidRDefault="00EC09CA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464" w:type="dxa"/>
          </w:tcPr>
          <w:p w14:paraId="61190AB5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</w:tr>
      <w:tr w:rsidR="00E566FA" w14:paraId="65BEDC61" w14:textId="77777777" w:rsidTr="00E566FA">
        <w:tc>
          <w:tcPr>
            <w:tcW w:w="1464" w:type="dxa"/>
          </w:tcPr>
          <w:p w14:paraId="1AAEF998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Morgan</w:t>
            </w:r>
          </w:p>
        </w:tc>
        <w:tc>
          <w:tcPr>
            <w:tcW w:w="1464" w:type="dxa"/>
          </w:tcPr>
          <w:p w14:paraId="45AA0413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Novel Endo</w:t>
            </w:r>
          </w:p>
        </w:tc>
        <w:tc>
          <w:tcPr>
            <w:tcW w:w="1464" w:type="dxa"/>
          </w:tcPr>
          <w:p w14:paraId="266B2E29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64" w:type="dxa"/>
          </w:tcPr>
          <w:p w14:paraId="78D6ABE4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464" w:type="dxa"/>
          </w:tcPr>
          <w:p w14:paraId="5E8D313A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55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69A67162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1464" w:type="dxa"/>
          </w:tcPr>
          <w:p w14:paraId="3158AB59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464" w:type="dxa"/>
          </w:tcPr>
          <w:p w14:paraId="31B23AA4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464" w:type="dxa"/>
          </w:tcPr>
          <w:p w14:paraId="1D808018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E566FA" w14:paraId="42BB9AAC" w14:textId="77777777" w:rsidTr="00E566FA">
        <w:tc>
          <w:tcPr>
            <w:tcW w:w="1464" w:type="dxa"/>
          </w:tcPr>
          <w:p w14:paraId="66194FE6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Strangler</w:t>
            </w:r>
          </w:p>
        </w:tc>
        <w:tc>
          <w:tcPr>
            <w:tcW w:w="1464" w:type="dxa"/>
          </w:tcPr>
          <w:p w14:paraId="741B2283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Novel Endo</w:t>
            </w:r>
          </w:p>
        </w:tc>
        <w:tc>
          <w:tcPr>
            <w:tcW w:w="1464" w:type="dxa"/>
          </w:tcPr>
          <w:p w14:paraId="5007F460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64" w:type="dxa"/>
          </w:tcPr>
          <w:p w14:paraId="5C36D938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464" w:type="dxa"/>
          </w:tcPr>
          <w:p w14:paraId="3F382B16" w14:textId="77777777" w:rsidR="00E566FA" w:rsidRDefault="00B2555F" w:rsidP="0068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84E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68D9BA7D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464" w:type="dxa"/>
          </w:tcPr>
          <w:p w14:paraId="03D442E7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464" w:type="dxa"/>
          </w:tcPr>
          <w:p w14:paraId="01174434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464" w:type="dxa"/>
          </w:tcPr>
          <w:p w14:paraId="74A03FC7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E566FA" w14:paraId="148F3659" w14:textId="77777777" w:rsidTr="00E566FA">
        <w:tc>
          <w:tcPr>
            <w:tcW w:w="1464" w:type="dxa"/>
          </w:tcPr>
          <w:p w14:paraId="322994B9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Flagger</w:t>
            </w:r>
          </w:p>
        </w:tc>
        <w:tc>
          <w:tcPr>
            <w:tcW w:w="1464" w:type="dxa"/>
          </w:tcPr>
          <w:p w14:paraId="003B47B1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Novel Endo</w:t>
            </w:r>
          </w:p>
        </w:tc>
        <w:tc>
          <w:tcPr>
            <w:tcW w:w="1464" w:type="dxa"/>
          </w:tcPr>
          <w:p w14:paraId="7D39F38A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64" w:type="dxa"/>
          </w:tcPr>
          <w:p w14:paraId="3340F5B6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64" w:type="dxa"/>
          </w:tcPr>
          <w:p w14:paraId="5E1F23A7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6BA7A405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1464" w:type="dxa"/>
          </w:tcPr>
          <w:p w14:paraId="194C324E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464" w:type="dxa"/>
          </w:tcPr>
          <w:p w14:paraId="1B328FC3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464" w:type="dxa"/>
          </w:tcPr>
          <w:p w14:paraId="7DC1F2DE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5.35</w:t>
            </w:r>
          </w:p>
        </w:tc>
      </w:tr>
      <w:tr w:rsidR="00E566FA" w14:paraId="4B45C17F" w14:textId="77777777" w:rsidTr="00E566FA">
        <w:tc>
          <w:tcPr>
            <w:tcW w:w="1464" w:type="dxa"/>
          </w:tcPr>
          <w:p w14:paraId="5524A602" w14:textId="77777777" w:rsidR="00E566FA" w:rsidRDefault="00A4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Inspire</w:t>
            </w:r>
          </w:p>
        </w:tc>
        <w:tc>
          <w:tcPr>
            <w:tcW w:w="1464" w:type="dxa"/>
          </w:tcPr>
          <w:p w14:paraId="7A0184F9" w14:textId="77777777" w:rsidR="00E566FA" w:rsidRDefault="00A4475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Ky-31 type</w:t>
            </w:r>
          </w:p>
        </w:tc>
        <w:tc>
          <w:tcPr>
            <w:tcW w:w="1464" w:type="dxa"/>
          </w:tcPr>
          <w:p w14:paraId="27573407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64" w:type="dxa"/>
          </w:tcPr>
          <w:p w14:paraId="5773B5DA" w14:textId="77777777" w:rsidR="00E566FA" w:rsidRDefault="00B2555F" w:rsidP="00B2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464" w:type="dxa"/>
          </w:tcPr>
          <w:p w14:paraId="0D1446B6" w14:textId="77777777" w:rsidR="00E566FA" w:rsidRDefault="00B2555F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14:paraId="5DE977C7" w14:textId="77777777" w:rsidR="00E566FA" w:rsidRDefault="00D15CF2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1464" w:type="dxa"/>
          </w:tcPr>
          <w:p w14:paraId="60A4E7F4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464" w:type="dxa"/>
          </w:tcPr>
          <w:p w14:paraId="3163739A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464" w:type="dxa"/>
          </w:tcPr>
          <w:p w14:paraId="4F56AD5E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5.70</w:t>
            </w:r>
          </w:p>
        </w:tc>
      </w:tr>
      <w:tr w:rsidR="00E566FA" w14:paraId="5B341CFE" w14:textId="77777777" w:rsidTr="00E566FA">
        <w:tc>
          <w:tcPr>
            <w:tcW w:w="1464" w:type="dxa"/>
          </w:tcPr>
          <w:p w14:paraId="4E1CF084" w14:textId="77777777" w:rsidR="00E566FA" w:rsidRDefault="0009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Rage</w:t>
            </w:r>
          </w:p>
        </w:tc>
        <w:tc>
          <w:tcPr>
            <w:tcW w:w="1464" w:type="dxa"/>
          </w:tcPr>
          <w:p w14:paraId="4743C774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Endo-free</w:t>
            </w:r>
          </w:p>
        </w:tc>
        <w:tc>
          <w:tcPr>
            <w:tcW w:w="1464" w:type="dxa"/>
          </w:tcPr>
          <w:p w14:paraId="0E477C45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64" w:type="dxa"/>
          </w:tcPr>
          <w:p w14:paraId="67770F59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464" w:type="dxa"/>
          </w:tcPr>
          <w:p w14:paraId="5D94B095" w14:textId="77777777" w:rsidR="00E566FA" w:rsidRDefault="00684E31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6B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2C472982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464" w:type="dxa"/>
          </w:tcPr>
          <w:p w14:paraId="411030DA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464" w:type="dxa"/>
          </w:tcPr>
          <w:p w14:paraId="252EDFC2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464" w:type="dxa"/>
          </w:tcPr>
          <w:p w14:paraId="124AD0AC" w14:textId="77777777" w:rsidR="00E566FA" w:rsidRDefault="00096B03" w:rsidP="00E5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</w:tbl>
    <w:p w14:paraId="79491330" w14:textId="77777777" w:rsidR="00E566FA" w:rsidRDefault="00103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*Endophyte type:</w:t>
      </w:r>
      <w:r>
        <w:rPr>
          <w:rFonts w:ascii="Times New Roman" w:hAnsi="Times New Roman" w:cs="Times New Roman"/>
          <w:sz w:val="24"/>
          <w:szCs w:val="24"/>
        </w:rPr>
        <w:tab/>
      </w:r>
      <w:r w:rsidRPr="00103689">
        <w:rPr>
          <w:rFonts w:ascii="Times New Roman" w:hAnsi="Times New Roman" w:cs="Times New Roman"/>
          <w:b/>
          <w:sz w:val="24"/>
          <w:szCs w:val="24"/>
        </w:rPr>
        <w:t>Novel</w:t>
      </w:r>
      <w:r>
        <w:rPr>
          <w:rFonts w:ascii="Times New Roman" w:hAnsi="Times New Roman" w:cs="Times New Roman"/>
          <w:sz w:val="24"/>
          <w:szCs w:val="24"/>
        </w:rPr>
        <w:t xml:space="preserve"> denotes the presence of a non-toxic endophyte and is suitable for use as horse hay.</w:t>
      </w:r>
    </w:p>
    <w:p w14:paraId="03720D41" w14:textId="77777777" w:rsidR="00103689" w:rsidRDefault="00103689" w:rsidP="00103689">
      <w:pPr>
        <w:ind w:left="2160"/>
        <w:rPr>
          <w:rFonts w:ascii="Times New Roman" w:hAnsi="Times New Roman" w:cs="Times New Roman"/>
          <w:sz w:val="24"/>
          <w:szCs w:val="24"/>
        </w:rPr>
      </w:pPr>
      <w:r w:rsidRPr="00103689">
        <w:rPr>
          <w:rFonts w:ascii="Times New Roman" w:hAnsi="Times New Roman" w:cs="Times New Roman"/>
          <w:b/>
          <w:sz w:val="24"/>
          <w:szCs w:val="24"/>
        </w:rPr>
        <w:t>Endo-free</w:t>
      </w:r>
      <w:r>
        <w:rPr>
          <w:rFonts w:ascii="Times New Roman" w:hAnsi="Times New Roman" w:cs="Times New Roman"/>
          <w:sz w:val="24"/>
          <w:szCs w:val="24"/>
        </w:rPr>
        <w:t xml:space="preserve"> denotes that the cultivar lacks any endophyte</w:t>
      </w:r>
      <w:r w:rsidR="00191586">
        <w:rPr>
          <w:rFonts w:ascii="Times New Roman" w:hAnsi="Times New Roman" w:cs="Times New Roman"/>
          <w:sz w:val="24"/>
          <w:szCs w:val="24"/>
        </w:rPr>
        <w:t xml:space="preserve"> fungus and although</w:t>
      </w:r>
      <w:r>
        <w:rPr>
          <w:rFonts w:ascii="Times New Roman" w:hAnsi="Times New Roman" w:cs="Times New Roman"/>
          <w:sz w:val="24"/>
          <w:szCs w:val="24"/>
        </w:rPr>
        <w:t xml:space="preserve"> suitable as horse hay, stand life is often shortened considerably compared to the Novel endophyte and the Ky-32 type of toxic endophyte cultivars.</w:t>
      </w:r>
    </w:p>
    <w:p w14:paraId="497330FB" w14:textId="77777777" w:rsidR="00103689" w:rsidRDefault="00103689" w:rsidP="00103689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KY-31 denotes a cultivar that contains an unselected endophyte and therefore during periods of stress [heat, drought, reproduction (seed head emergence)] the endophyte may produce toxins that can cause reproductive and performance problems in ruminants or horses feeding on fresh or dried (hay) forage.</w:t>
      </w:r>
    </w:p>
    <w:p w14:paraId="632AFA21" w14:textId="77777777" w:rsidR="00103689" w:rsidRDefault="00103689" w:rsidP="00103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**Cost basis is based on a 25 pound bag</w:t>
      </w:r>
    </w:p>
    <w:p w14:paraId="02CAA1E1" w14:textId="77777777" w:rsidR="00103689" w:rsidRDefault="00103689" w:rsidP="00103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***Yield is reported based on standard 14% moisture hay</w:t>
      </w:r>
      <w:r w:rsidR="00191586">
        <w:rPr>
          <w:rFonts w:ascii="Times New Roman" w:hAnsi="Times New Roman" w:cs="Times New Roman"/>
          <w:sz w:val="24"/>
          <w:szCs w:val="24"/>
        </w:rPr>
        <w:t xml:space="preserve"> and is the average of three trials conducted on loam soils.</w:t>
      </w:r>
    </w:p>
    <w:p w14:paraId="32B0D8B4" w14:textId="77777777" w:rsidR="00103689" w:rsidRPr="00A70F91" w:rsidRDefault="00103689" w:rsidP="00103689">
      <w:pPr>
        <w:rPr>
          <w:rFonts w:ascii="Times New Roman" w:hAnsi="Times New Roman" w:cs="Times New Roman"/>
          <w:sz w:val="24"/>
          <w:szCs w:val="24"/>
        </w:rPr>
      </w:pPr>
    </w:p>
    <w:sectPr w:rsidR="00103689" w:rsidRPr="00A70F91" w:rsidSect="00A70F91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10DF" w14:textId="77777777" w:rsidR="003A34CA" w:rsidRDefault="003A34CA" w:rsidP="00A70F91">
      <w:r>
        <w:separator/>
      </w:r>
    </w:p>
  </w:endnote>
  <w:endnote w:type="continuationSeparator" w:id="0">
    <w:p w14:paraId="54DFC324" w14:textId="77777777" w:rsidR="003A34CA" w:rsidRDefault="003A34CA" w:rsidP="00A7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BD774" w14:textId="77777777" w:rsidR="003A34CA" w:rsidRDefault="003A34CA" w:rsidP="00A70F91">
      <w:r>
        <w:separator/>
      </w:r>
    </w:p>
  </w:footnote>
  <w:footnote w:type="continuationSeparator" w:id="0">
    <w:p w14:paraId="77E8C3CD" w14:textId="77777777" w:rsidR="003A34CA" w:rsidRDefault="003A34CA" w:rsidP="00A7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099E17FB15F5482E845883927DEC089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E55D267" w14:textId="4C660EDF" w:rsidR="00A70F91" w:rsidRDefault="00A70F9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For Event Purpose Only—20</w:t>
        </w:r>
        <w:r w:rsidR="004B569E">
          <w:rPr>
            <w:rFonts w:asciiTheme="majorHAnsi" w:eastAsiaTheme="majorEastAsia" w:hAnsiTheme="majorHAnsi" w:cstheme="majorBidi"/>
            <w:sz w:val="32"/>
            <w:szCs w:val="32"/>
          </w:rPr>
          <w:t>21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Agronomy CDE Team Event</w:t>
        </w:r>
      </w:p>
    </w:sdtContent>
  </w:sdt>
  <w:p w14:paraId="4D75AA42" w14:textId="77777777" w:rsidR="00A70F91" w:rsidRDefault="00A70F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F91"/>
    <w:rsid w:val="00096B03"/>
    <w:rsid w:val="000E49EC"/>
    <w:rsid w:val="00103689"/>
    <w:rsid w:val="00191586"/>
    <w:rsid w:val="00224B76"/>
    <w:rsid w:val="00263280"/>
    <w:rsid w:val="00300BB2"/>
    <w:rsid w:val="003A34CA"/>
    <w:rsid w:val="004B1489"/>
    <w:rsid w:val="004B569E"/>
    <w:rsid w:val="005B5BA2"/>
    <w:rsid w:val="00684E31"/>
    <w:rsid w:val="006C7A9F"/>
    <w:rsid w:val="009D76DF"/>
    <w:rsid w:val="00A44753"/>
    <w:rsid w:val="00A70F91"/>
    <w:rsid w:val="00A93EE9"/>
    <w:rsid w:val="00AE6980"/>
    <w:rsid w:val="00B2555F"/>
    <w:rsid w:val="00D15CF2"/>
    <w:rsid w:val="00E566FA"/>
    <w:rsid w:val="00EC09CA"/>
    <w:rsid w:val="00F0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35BDC"/>
  <w15:docId w15:val="{D540E22B-4B47-4F7D-834C-208B9C50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F91"/>
  </w:style>
  <w:style w:type="paragraph" w:styleId="Footer">
    <w:name w:val="footer"/>
    <w:basedOn w:val="Normal"/>
    <w:link w:val="FooterChar"/>
    <w:uiPriority w:val="99"/>
    <w:unhideWhenUsed/>
    <w:rsid w:val="00A70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F91"/>
  </w:style>
  <w:style w:type="paragraph" w:styleId="BalloonText">
    <w:name w:val="Balloon Text"/>
    <w:basedOn w:val="Normal"/>
    <w:link w:val="BalloonTextChar"/>
    <w:uiPriority w:val="99"/>
    <w:semiHidden/>
    <w:unhideWhenUsed/>
    <w:rsid w:val="00A70F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F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3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9E17FB15F5482E845883927DEC0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1C79E-42FD-4045-9842-E4171592DFC3}"/>
      </w:docPartPr>
      <w:docPartBody>
        <w:p w:rsidR="006F1D76" w:rsidRDefault="0050318E" w:rsidP="0050318E">
          <w:pPr>
            <w:pStyle w:val="099E17FB15F5482E845883927DEC089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18E"/>
    <w:rsid w:val="002C4DC9"/>
    <w:rsid w:val="004D7CC1"/>
    <w:rsid w:val="0050318E"/>
    <w:rsid w:val="006F1D76"/>
    <w:rsid w:val="007152F0"/>
    <w:rsid w:val="00E16EB0"/>
    <w:rsid w:val="00F4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9E17FB15F5482E845883927DEC0897">
    <w:name w:val="099E17FB15F5482E845883927DEC0897"/>
    <w:rsid w:val="00503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Event Purpose Only—2019 Agronomy CDE Team Event</vt:lpstr>
    </vt:vector>
  </TitlesOfParts>
  <Company>CANR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Event Purpose Only—2021 Agronomy CDE Team Event</dc:title>
  <dc:creator>Richard</dc:creator>
  <cp:lastModifiedBy>Jamie Bultemeier</cp:lastModifiedBy>
  <cp:revision>2</cp:revision>
  <dcterms:created xsi:type="dcterms:W3CDTF">2021-05-29T01:38:00Z</dcterms:created>
  <dcterms:modified xsi:type="dcterms:W3CDTF">2021-05-29T01:38:00Z</dcterms:modified>
</cp:coreProperties>
</file>