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1C30" w14:textId="77777777" w:rsidR="0038440A" w:rsidRPr="00E0216B" w:rsidRDefault="0038440A" w:rsidP="0038440A">
      <w:pPr>
        <w:pStyle w:val="Heading1"/>
        <w:ind w:right="-720"/>
        <w:jc w:val="center"/>
        <w:rPr>
          <w:rFonts w:ascii="Times New Roman" w:hAnsi="Times New Roman"/>
          <w:sz w:val="24"/>
          <w:szCs w:val="24"/>
        </w:rPr>
      </w:pPr>
      <w:r w:rsidRPr="00E0216B">
        <w:rPr>
          <w:rFonts w:ascii="Times New Roman" w:hAnsi="Times New Roman"/>
          <w:sz w:val="24"/>
          <w:szCs w:val="24"/>
        </w:rPr>
        <w:t>2021 National FFA Team Activity</w:t>
      </w:r>
    </w:p>
    <w:p w14:paraId="732F485B" w14:textId="77777777" w:rsidR="0038440A" w:rsidRPr="00E0216B" w:rsidRDefault="0038440A" w:rsidP="0038440A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77F7D30D" w14:textId="77777777" w:rsidR="0038440A" w:rsidRPr="00E0216B" w:rsidRDefault="0038440A" w:rsidP="0038440A">
      <w:pPr>
        <w:ind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>State Team Name:</w:t>
      </w:r>
      <w:r w:rsidRPr="00E0216B">
        <w:rPr>
          <w:rFonts w:ascii="Times New Roman" w:hAnsi="Times New Roman" w:cs="Times New Roman"/>
          <w:sz w:val="24"/>
          <w:szCs w:val="24"/>
        </w:rPr>
        <w:t xml:space="preserve">  __________________________________</w:t>
      </w:r>
    </w:p>
    <w:p w14:paraId="79688DA2" w14:textId="77777777" w:rsidR="0038440A" w:rsidRPr="00E0216B" w:rsidRDefault="0038440A" w:rsidP="0038440A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3B0E800E" w14:textId="1EFC02D4" w:rsidR="0038440A" w:rsidRPr="00E0216B" w:rsidRDefault="0038440A" w:rsidP="0038440A">
      <w:pPr>
        <w:ind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sz w:val="24"/>
          <w:szCs w:val="24"/>
        </w:rPr>
        <w:t>Mrs. Jones has a wooded tract and is interested in selling her timber.  You are a forester who represents a logging company.  You are working to evaluate the stand for your company and to answer some questions that Mrs.</w:t>
      </w:r>
      <w:r w:rsidR="00E94539">
        <w:rPr>
          <w:rFonts w:ascii="Times New Roman" w:hAnsi="Times New Roman" w:cs="Times New Roman"/>
          <w:sz w:val="24"/>
          <w:szCs w:val="24"/>
        </w:rPr>
        <w:t xml:space="preserve"> </w:t>
      </w:r>
      <w:r w:rsidRPr="00E0216B">
        <w:rPr>
          <w:rFonts w:ascii="Times New Roman" w:hAnsi="Times New Roman" w:cs="Times New Roman"/>
          <w:sz w:val="24"/>
          <w:szCs w:val="24"/>
        </w:rPr>
        <w:t xml:space="preserve">Jones has about her woodland. You should work together to get the answers to the questions.  The letters A-N refer to stops in the forest where you will need to take measurements and make observations. </w:t>
      </w:r>
    </w:p>
    <w:p w14:paraId="36536AD5" w14:textId="77777777" w:rsidR="0038440A" w:rsidRPr="00E0216B" w:rsidRDefault="0038440A" w:rsidP="0038440A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39364DBD" w14:textId="77777777" w:rsidR="0038440A" w:rsidRPr="00E94539" w:rsidRDefault="0038440A" w:rsidP="0038440A">
      <w:pPr>
        <w:ind w:right="-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539">
        <w:rPr>
          <w:rFonts w:ascii="Times New Roman" w:hAnsi="Times New Roman" w:cs="Times New Roman"/>
          <w:b/>
          <w:i/>
          <w:sz w:val="24"/>
          <w:szCs w:val="24"/>
        </w:rPr>
        <w:t>Notes:</w:t>
      </w:r>
    </w:p>
    <w:p w14:paraId="735115C3" w14:textId="77777777" w:rsidR="0038440A" w:rsidRPr="00E94539" w:rsidRDefault="0038440A" w:rsidP="0038440A">
      <w:pPr>
        <w:pStyle w:val="BodyText"/>
        <w:ind w:right="-720"/>
        <w:jc w:val="both"/>
        <w:rPr>
          <w:sz w:val="24"/>
          <w:szCs w:val="24"/>
        </w:rPr>
      </w:pPr>
      <w:r w:rsidRPr="00E94539">
        <w:rPr>
          <w:sz w:val="24"/>
          <w:szCs w:val="24"/>
        </w:rPr>
        <w:t xml:space="preserve">Merchantable heights are estimated to the upper point on a tree where it becomes 10 inches in diameter, OR, where a major fork in a tree stem occurs, OR, where a limb or cluster of limbs have a combined diameter equal to ½ of the diameter of the tree at that point.  These upper limit rules are called “stoppers”.  </w:t>
      </w:r>
    </w:p>
    <w:p w14:paraId="08BCCC55" w14:textId="77777777" w:rsidR="0038440A" w:rsidRPr="00E94539" w:rsidRDefault="0038440A" w:rsidP="0038440A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4DF7A156" w14:textId="77777777" w:rsidR="0038440A" w:rsidRPr="00E94539" w:rsidRDefault="0038440A" w:rsidP="0038440A">
      <w:pPr>
        <w:pStyle w:val="BodyText"/>
        <w:ind w:right="-720"/>
        <w:jc w:val="both"/>
        <w:rPr>
          <w:sz w:val="24"/>
          <w:szCs w:val="24"/>
        </w:rPr>
      </w:pPr>
      <w:r w:rsidRPr="00E94539">
        <w:rPr>
          <w:sz w:val="24"/>
          <w:szCs w:val="24"/>
        </w:rPr>
        <w:t>When figuring tree volumes, all trees are considered sound for the purpose of this exercise (no cull deductions). There is no pulpwood market in this area.</w:t>
      </w:r>
    </w:p>
    <w:p w14:paraId="2FF52C85" w14:textId="77777777" w:rsidR="0038440A" w:rsidRPr="00E0216B" w:rsidRDefault="0038440A" w:rsidP="0038440A">
      <w:pPr>
        <w:pStyle w:val="BodyText"/>
        <w:ind w:right="-720"/>
        <w:rPr>
          <w:sz w:val="24"/>
          <w:szCs w:val="24"/>
          <w:highlight w:val="yellow"/>
        </w:rPr>
      </w:pPr>
    </w:p>
    <w:p w14:paraId="0203D35A" w14:textId="77777777" w:rsidR="00E94539" w:rsidRPr="00F6629F" w:rsidRDefault="00E94539" w:rsidP="00E94539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Measure the tree diameters in 1-inch diameter classes</w:t>
      </w:r>
    </w:p>
    <w:p w14:paraId="67CFD200" w14:textId="77777777" w:rsidR="00E94539" w:rsidRPr="00F6629F" w:rsidRDefault="00E94539" w:rsidP="00E94539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Measure merchantable tree heights in 16-foot logs (to the nearest ½ log)</w:t>
      </w:r>
    </w:p>
    <w:p w14:paraId="2AB82D95" w14:textId="77777777" w:rsidR="00E94539" w:rsidRPr="00F6629F" w:rsidRDefault="00E94539" w:rsidP="00E94539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Assume no declination (0*) when using compasses</w:t>
      </w:r>
    </w:p>
    <w:p w14:paraId="76B986F7" w14:textId="77777777" w:rsidR="00E94539" w:rsidRPr="00F6629F" w:rsidRDefault="00E94539" w:rsidP="00E94539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Needed Equipment: Biltmore Stick, compass, calculator, and volume table</w:t>
      </w:r>
    </w:p>
    <w:p w14:paraId="467BA9C4" w14:textId="77777777" w:rsidR="00E94539" w:rsidRPr="00E0216B" w:rsidRDefault="00E94539" w:rsidP="00E94539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Use the tree volume table provided</w:t>
      </w:r>
      <w:r>
        <w:rPr>
          <w:sz w:val="24"/>
          <w:szCs w:val="24"/>
        </w:rPr>
        <w:t xml:space="preserve"> for trees 30” DBH or less</w:t>
      </w:r>
      <w:r w:rsidRPr="00F6629F">
        <w:rPr>
          <w:sz w:val="24"/>
          <w:szCs w:val="24"/>
        </w:rPr>
        <w:t>,</w:t>
      </w:r>
      <w:r>
        <w:rPr>
          <w:sz w:val="24"/>
          <w:szCs w:val="24"/>
        </w:rPr>
        <w:t xml:space="preserve"> for trees over 30” use </w:t>
      </w:r>
      <w:r w:rsidRPr="00F6629F">
        <w:rPr>
          <w:sz w:val="24"/>
          <w:szCs w:val="24"/>
        </w:rPr>
        <w:t>the scale on the Biltmore stick</w:t>
      </w:r>
    </w:p>
    <w:p w14:paraId="7D33E856" w14:textId="77777777" w:rsidR="0038440A" w:rsidRPr="00E0216B" w:rsidRDefault="0038440A" w:rsidP="0038440A">
      <w:pPr>
        <w:pStyle w:val="BodyText"/>
        <w:ind w:right="-720"/>
        <w:rPr>
          <w:sz w:val="24"/>
          <w:szCs w:val="24"/>
        </w:rPr>
      </w:pPr>
    </w:p>
    <w:p w14:paraId="4B65290C" w14:textId="77777777" w:rsidR="0038440A" w:rsidRPr="00E0216B" w:rsidRDefault="0038440A" w:rsidP="0038440A">
      <w:pPr>
        <w:pStyle w:val="BodyText"/>
        <w:ind w:right="-720"/>
        <w:rPr>
          <w:sz w:val="24"/>
          <w:szCs w:val="24"/>
        </w:rPr>
      </w:pPr>
      <w:r w:rsidRPr="00E0216B">
        <w:rPr>
          <w:sz w:val="24"/>
          <w:szCs w:val="24"/>
        </w:rPr>
        <w:t>Each question is worth 5 points unless otherwise noted.</w:t>
      </w:r>
    </w:p>
    <w:p w14:paraId="02E48A4E" w14:textId="77777777" w:rsidR="0038440A" w:rsidRPr="00E0216B" w:rsidRDefault="0038440A" w:rsidP="0038440A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149A76C1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E0216B">
        <w:rPr>
          <w:rFonts w:ascii="Times New Roman" w:hAnsi="Times New Roman" w:cs="Times New Roman"/>
          <w:i/>
          <w:sz w:val="24"/>
          <w:szCs w:val="24"/>
        </w:rPr>
        <w:t xml:space="preserve">Refer to the line marked by the two stakes, A1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A1 Stop</w:t>
      </w:r>
    </w:p>
    <w:p w14:paraId="04CA883C" w14:textId="14A946FB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212</w:t>
      </w:r>
    </w:p>
    <w:p w14:paraId="68D9202A" w14:textId="2ABECE34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B637F6">
        <w:rPr>
          <w:rFonts w:ascii="Times New Roman" w:hAnsi="Times New Roman" w:cs="Times New Roman"/>
          <w:sz w:val="24"/>
          <w:szCs w:val="24"/>
        </w:rPr>
        <w:t>’</w:t>
      </w:r>
    </w:p>
    <w:p w14:paraId="6CB3D833" w14:textId="121EF6BA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tulip poplar/yellow poplar</w:t>
      </w:r>
      <w:r>
        <w:rPr>
          <w:rFonts w:ascii="Times New Roman" w:hAnsi="Times New Roman"/>
          <w:szCs w:val="24"/>
        </w:rPr>
        <w:t xml:space="preserve"> (3pts</w:t>
      </w:r>
      <w:r w:rsidR="00B637F6">
        <w:rPr>
          <w:rFonts w:ascii="Times New Roman" w:hAnsi="Times New Roman"/>
          <w:szCs w:val="24"/>
        </w:rPr>
        <w:t>)</w:t>
      </w:r>
    </w:p>
    <w:p w14:paraId="4A7A20C7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t xml:space="preserve">    Refer to the line marked by the two stakes, A2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A2 Stop</w:t>
      </w:r>
    </w:p>
    <w:p w14:paraId="4A483CB2" w14:textId="33AD5B07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240</w:t>
      </w:r>
    </w:p>
    <w:p w14:paraId="504D60AA" w14:textId="5AF58A41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5)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</w:t>
      </w:r>
      <w:r w:rsidR="00B637F6">
        <w:rPr>
          <w:rFonts w:ascii="Times New Roman" w:hAnsi="Times New Roman" w:cs="Times New Roman"/>
          <w:sz w:val="24"/>
          <w:szCs w:val="24"/>
        </w:rPr>
        <w:t>’</w:t>
      </w:r>
    </w:p>
    <w:p w14:paraId="7390D282" w14:textId="77777777" w:rsidR="00B637F6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i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43823818" w14:textId="18C5B3D6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Refer to the line marked by the two stakes, A3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A3 Stop</w:t>
      </w:r>
    </w:p>
    <w:p w14:paraId="75AEBE7E" w14:textId="68FE6808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</w:p>
    <w:p w14:paraId="45B8579E" w14:textId="7E98B964" w:rsidR="0038440A" w:rsidRPr="00B637F6" w:rsidRDefault="0038440A" w:rsidP="00250638">
      <w:pPr>
        <w:spacing w:after="120" w:line="480" w:lineRule="auto"/>
        <w:ind w:right="-720" w:firstLine="540"/>
        <w:rPr>
          <w:rFonts w:ascii="Times New Roman" w:hAnsi="Times New Roman"/>
          <w:iCs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7)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</w:t>
      </w:r>
      <w:r w:rsidR="00B637F6">
        <w:rPr>
          <w:rFonts w:ascii="Times New Roman" w:hAnsi="Times New Roman" w:cs="Times New Roman"/>
          <w:iCs/>
          <w:sz w:val="24"/>
          <w:szCs w:val="24"/>
        </w:rPr>
        <w:t>’</w:t>
      </w:r>
    </w:p>
    <w:p w14:paraId="4C062DED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t xml:space="preserve">  Refer to the line marked by the two stakes, A4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A4 Stop</w:t>
      </w:r>
    </w:p>
    <w:p w14:paraId="241CBBA9" w14:textId="43228B41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8)</w:t>
      </w:r>
      <w:r w:rsidR="002506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638">
        <w:rPr>
          <w:rFonts w:ascii="Times New Roman" w:hAnsi="Times New Roman" w:cs="Times New Roman"/>
          <w:sz w:val="24"/>
          <w:szCs w:val="24"/>
        </w:rPr>
        <w:t>290</w:t>
      </w:r>
    </w:p>
    <w:p w14:paraId="33D36E6D" w14:textId="048A3AD8" w:rsidR="0038440A" w:rsidRPr="00250638" w:rsidRDefault="0038440A" w:rsidP="00250638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9)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250638">
        <w:rPr>
          <w:rFonts w:ascii="Times New Roman" w:hAnsi="Times New Roman" w:cs="Times New Roman"/>
          <w:sz w:val="24"/>
          <w:szCs w:val="24"/>
        </w:rPr>
        <w:t>113</w:t>
      </w:r>
      <w:r w:rsidR="00B637F6">
        <w:rPr>
          <w:rFonts w:ascii="Times New Roman" w:hAnsi="Times New Roman" w:cs="Times New Roman"/>
          <w:sz w:val="24"/>
          <w:szCs w:val="24"/>
        </w:rPr>
        <w:t>’</w:t>
      </w:r>
    </w:p>
    <w:p w14:paraId="51400B10" w14:textId="5FA24A5F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B.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250638">
        <w:rPr>
          <w:rFonts w:ascii="Times New Roman" w:hAnsi="Times New Roman" w:cs="Times New Roman"/>
          <w:sz w:val="24"/>
          <w:szCs w:val="24"/>
        </w:rPr>
        <w:t>black walnut (3pts)</w:t>
      </w:r>
    </w:p>
    <w:tbl>
      <w:tblPr>
        <w:tblStyle w:val="TableGrid"/>
        <w:tblpPr w:leftFromText="180" w:rightFromText="180" w:vertAnchor="text" w:horzAnchor="page" w:tblpX="6196" w:tblpY="174"/>
        <w:tblW w:w="0" w:type="auto"/>
        <w:tblLook w:val="04A0" w:firstRow="1" w:lastRow="0" w:firstColumn="1" w:lastColumn="0" w:noHBand="0" w:noVBand="1"/>
      </w:tblPr>
      <w:tblGrid>
        <w:gridCol w:w="1728"/>
        <w:gridCol w:w="2070"/>
      </w:tblGrid>
      <w:tr w:rsidR="00250638" w:rsidRPr="00E0216B" w14:paraId="01D476FC" w14:textId="77777777" w:rsidTr="00250638">
        <w:tc>
          <w:tcPr>
            <w:tcW w:w="1728" w:type="dxa"/>
          </w:tcPr>
          <w:p w14:paraId="07F6398B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Species</w:t>
            </w:r>
          </w:p>
        </w:tc>
        <w:tc>
          <w:tcPr>
            <w:tcW w:w="2070" w:type="dxa"/>
          </w:tcPr>
          <w:p w14:paraId="0C0A4A63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 xml:space="preserve"> Price per bd ft</w:t>
            </w:r>
          </w:p>
        </w:tc>
      </w:tr>
      <w:tr w:rsidR="00250638" w:rsidRPr="00E0216B" w14:paraId="294EF30A" w14:textId="77777777" w:rsidTr="00250638">
        <w:tc>
          <w:tcPr>
            <w:tcW w:w="1728" w:type="dxa"/>
          </w:tcPr>
          <w:p w14:paraId="4EE54BCE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Yellow Poplar</w:t>
            </w:r>
          </w:p>
        </w:tc>
        <w:tc>
          <w:tcPr>
            <w:tcW w:w="2070" w:type="dxa"/>
          </w:tcPr>
          <w:p w14:paraId="4D9A08C3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$0.30</w:t>
            </w:r>
          </w:p>
        </w:tc>
      </w:tr>
      <w:tr w:rsidR="00250638" w:rsidRPr="00E0216B" w14:paraId="4D921C51" w14:textId="77777777" w:rsidTr="00250638">
        <w:tc>
          <w:tcPr>
            <w:tcW w:w="1728" w:type="dxa"/>
          </w:tcPr>
          <w:p w14:paraId="54CE8413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White Oak</w:t>
            </w:r>
          </w:p>
        </w:tc>
        <w:tc>
          <w:tcPr>
            <w:tcW w:w="2070" w:type="dxa"/>
          </w:tcPr>
          <w:p w14:paraId="11ADA4A6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$0.70</w:t>
            </w:r>
          </w:p>
        </w:tc>
      </w:tr>
      <w:tr w:rsidR="00250638" w:rsidRPr="00E0216B" w14:paraId="3A58537C" w14:textId="77777777" w:rsidTr="00250638">
        <w:tc>
          <w:tcPr>
            <w:tcW w:w="1728" w:type="dxa"/>
          </w:tcPr>
          <w:p w14:paraId="7955291D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Red Oak</w:t>
            </w:r>
          </w:p>
        </w:tc>
        <w:tc>
          <w:tcPr>
            <w:tcW w:w="2070" w:type="dxa"/>
          </w:tcPr>
          <w:p w14:paraId="531727A2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$0.50</w:t>
            </w:r>
          </w:p>
        </w:tc>
      </w:tr>
      <w:tr w:rsidR="00250638" w:rsidRPr="00E0216B" w14:paraId="7AEC9324" w14:textId="77777777" w:rsidTr="00250638">
        <w:tc>
          <w:tcPr>
            <w:tcW w:w="1728" w:type="dxa"/>
          </w:tcPr>
          <w:p w14:paraId="69878985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Walnut</w:t>
            </w:r>
          </w:p>
        </w:tc>
        <w:tc>
          <w:tcPr>
            <w:tcW w:w="2070" w:type="dxa"/>
          </w:tcPr>
          <w:p w14:paraId="0FB3AC7B" w14:textId="77777777" w:rsidR="00250638" w:rsidRPr="00E0216B" w:rsidRDefault="00250638" w:rsidP="00250638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$0.90</w:t>
            </w:r>
          </w:p>
        </w:tc>
      </w:tr>
    </w:tbl>
    <w:p w14:paraId="20F538E2" w14:textId="088A0A37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250638">
        <w:rPr>
          <w:rFonts w:ascii="Times New Roman" w:hAnsi="Times New Roman" w:cs="Times New Roman"/>
          <w:sz w:val="24"/>
          <w:szCs w:val="24"/>
        </w:rPr>
        <w:t>29.3</w:t>
      </w:r>
    </w:p>
    <w:p w14:paraId="7A94084B" w14:textId="04B031D3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250638">
        <w:rPr>
          <w:rFonts w:ascii="Times New Roman" w:hAnsi="Times New Roman" w:cs="Times New Roman"/>
          <w:sz w:val="24"/>
          <w:szCs w:val="24"/>
        </w:rPr>
        <w:t>½ log</w:t>
      </w:r>
    </w:p>
    <w:p w14:paraId="1C0F2F6B" w14:textId="717C38E9" w:rsidR="0038440A" w:rsidRPr="00015B30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="00015B30">
        <w:rPr>
          <w:rFonts w:ascii="Times New Roman" w:hAnsi="Times New Roman" w:cs="Times New Roman"/>
          <w:sz w:val="24"/>
          <w:szCs w:val="24"/>
        </w:rPr>
        <w:t>185 bf</w:t>
      </w:r>
    </w:p>
    <w:p w14:paraId="4B73EFD4" w14:textId="522DFDC5" w:rsidR="0038440A" w:rsidRPr="00015B30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="00015B30">
        <w:rPr>
          <w:rFonts w:ascii="Times New Roman" w:hAnsi="Times New Roman" w:cs="Times New Roman"/>
          <w:sz w:val="24"/>
          <w:szCs w:val="24"/>
        </w:rPr>
        <w:t>$166.50</w:t>
      </w:r>
    </w:p>
    <w:p w14:paraId="39C48363" w14:textId="19E21113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C.   </w:t>
      </w:r>
      <w:r>
        <w:rPr>
          <w:rFonts w:ascii="Times New Roman" w:hAnsi="Times New Roman"/>
          <w:b/>
          <w:szCs w:val="24"/>
        </w:rPr>
        <w:t xml:space="preserve"> </w:t>
      </w:r>
      <w:r w:rsidRPr="00E02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250638">
        <w:rPr>
          <w:rFonts w:ascii="Times New Roman" w:hAnsi="Times New Roman" w:cs="Times New Roman"/>
          <w:sz w:val="24"/>
          <w:szCs w:val="24"/>
        </w:rPr>
        <w:t>sweetgum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151F8" w14:textId="3A1FD996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landscape equipment damage</w:t>
      </w:r>
      <w:r w:rsidRPr="000706BB"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38DC54" w14:textId="6DA0A976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C7E5D">
        <w:rPr>
          <w:rFonts w:ascii="Times New Roman" w:hAnsi="Times New Roman" w:cs="Times New Roman"/>
          <w:sz w:val="24"/>
          <w:szCs w:val="24"/>
        </w:rPr>
        <w:t>pruning saw</w:t>
      </w:r>
      <w:r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693BD7" w14:textId="58135C6C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D. 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black walnut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958DC" w14:textId="4DD4D45C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lighting damage</w:t>
      </w:r>
      <w:r w:rsidRPr="000706BB"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433D8" w14:textId="7BC91E69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C7E5D">
        <w:rPr>
          <w:rFonts w:ascii="Times New Roman" w:hAnsi="Times New Roman"/>
          <w:bCs/>
          <w:szCs w:val="24"/>
        </w:rPr>
        <w:t>ash</w:t>
      </w:r>
      <w:r w:rsidRPr="00070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6BB">
        <w:rPr>
          <w:rFonts w:ascii="Times New Roman" w:hAnsi="Times New Roman"/>
          <w:bCs/>
          <w:szCs w:val="24"/>
        </w:rPr>
        <w:t>(2</w:t>
      </w:r>
      <w:r w:rsidR="001C7E5D">
        <w:rPr>
          <w:rFonts w:ascii="Times New Roman" w:hAnsi="Times New Roman"/>
          <w:bCs/>
          <w:szCs w:val="24"/>
        </w:rPr>
        <w:t>pts)</w:t>
      </w:r>
    </w:p>
    <w:p w14:paraId="5935DBDB" w14:textId="1F72A6B4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E. 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drip torch</w:t>
      </w:r>
      <w:r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1AD3E" w14:textId="4A5DC52F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diameter tape</w:t>
      </w:r>
      <w:r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00D66" w14:textId="682CF834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F. 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black walnut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220CB" w14:textId="0A626642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27</w:t>
      </w:r>
    </w:p>
    <w:p w14:paraId="51E0DE64" w14:textId="1AF079CD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G.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white pine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AD826" w14:textId="7BF99EB5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22</w:t>
      </w:r>
    </w:p>
    <w:p w14:paraId="06BE54BD" w14:textId="324A7074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H.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eastern red cedar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591DA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E0216B">
        <w:rPr>
          <w:rFonts w:ascii="Times New Roman" w:hAnsi="Times New Roman" w:cs="Times New Roman"/>
          <w:i/>
          <w:sz w:val="24"/>
          <w:szCs w:val="24"/>
        </w:rPr>
        <w:t xml:space="preserve">Refer to the line marked by the two stakes, I1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I1 Stop</w:t>
      </w:r>
    </w:p>
    <w:p w14:paraId="0C794512" w14:textId="671259BC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344</w:t>
      </w:r>
    </w:p>
    <w:p w14:paraId="235B7418" w14:textId="62A66F99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127’</w:t>
      </w:r>
    </w:p>
    <w:p w14:paraId="06818B2C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t xml:space="preserve">    Refer to the line marked by the two stakes, I2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I2 Stop</w:t>
      </w:r>
    </w:p>
    <w:p w14:paraId="32C4D148" w14:textId="6E963401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235</w:t>
      </w:r>
    </w:p>
    <w:p w14:paraId="439D76C5" w14:textId="481F574B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104’</w:t>
      </w:r>
    </w:p>
    <w:p w14:paraId="0AE24594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t xml:space="preserve">    Refer to the line marked by the two stakes, I3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I3 Stop</w:t>
      </w:r>
    </w:p>
    <w:p w14:paraId="2593E25C" w14:textId="31D1B605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5)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6</w:t>
      </w:r>
    </w:p>
    <w:p w14:paraId="7D38FBD2" w14:textId="6CC8DECA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55’</w:t>
      </w:r>
    </w:p>
    <w:p w14:paraId="0E21AB17" w14:textId="436E38E4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J. 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sugar maple</w:t>
      </w:r>
      <w:r>
        <w:rPr>
          <w:rFonts w:ascii="Times New Roman" w:hAnsi="Times New Roman"/>
          <w:szCs w:val="24"/>
        </w:rPr>
        <w:t xml:space="preserve"> (3pts)</w:t>
      </w:r>
    </w:p>
    <w:tbl>
      <w:tblPr>
        <w:tblStyle w:val="TableGrid"/>
        <w:tblpPr w:leftFromText="180" w:rightFromText="180" w:vertAnchor="text" w:horzAnchor="margin" w:tblpXSpec="right" w:tblpY="585"/>
        <w:tblW w:w="0" w:type="auto"/>
        <w:tblLook w:val="04A0" w:firstRow="1" w:lastRow="0" w:firstColumn="1" w:lastColumn="0" w:noHBand="0" w:noVBand="1"/>
      </w:tblPr>
      <w:tblGrid>
        <w:gridCol w:w="1728"/>
        <w:gridCol w:w="2070"/>
      </w:tblGrid>
      <w:tr w:rsidR="00B637F6" w:rsidRPr="00E0216B" w14:paraId="72A060B2" w14:textId="77777777" w:rsidTr="00B637F6">
        <w:tc>
          <w:tcPr>
            <w:tcW w:w="1728" w:type="dxa"/>
          </w:tcPr>
          <w:p w14:paraId="36C480F7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Species</w:t>
            </w:r>
          </w:p>
        </w:tc>
        <w:tc>
          <w:tcPr>
            <w:tcW w:w="2070" w:type="dxa"/>
          </w:tcPr>
          <w:p w14:paraId="2B944824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 xml:space="preserve"> Price per bd ft</w:t>
            </w:r>
          </w:p>
        </w:tc>
      </w:tr>
      <w:tr w:rsidR="00B637F6" w:rsidRPr="00E0216B" w14:paraId="29ACB53C" w14:textId="77777777" w:rsidTr="00B637F6">
        <w:tc>
          <w:tcPr>
            <w:tcW w:w="1728" w:type="dxa"/>
          </w:tcPr>
          <w:p w14:paraId="0DAA81C8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Yellow Poplar</w:t>
            </w:r>
          </w:p>
        </w:tc>
        <w:tc>
          <w:tcPr>
            <w:tcW w:w="2070" w:type="dxa"/>
          </w:tcPr>
          <w:p w14:paraId="61418589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$0.30</w:t>
            </w:r>
          </w:p>
        </w:tc>
      </w:tr>
      <w:tr w:rsidR="00B637F6" w:rsidRPr="00E0216B" w14:paraId="0C198FBF" w14:textId="77777777" w:rsidTr="00B637F6">
        <w:tc>
          <w:tcPr>
            <w:tcW w:w="1728" w:type="dxa"/>
          </w:tcPr>
          <w:p w14:paraId="61B177D1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White Oak</w:t>
            </w:r>
          </w:p>
        </w:tc>
        <w:tc>
          <w:tcPr>
            <w:tcW w:w="2070" w:type="dxa"/>
          </w:tcPr>
          <w:p w14:paraId="704E6F87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$0.70</w:t>
            </w:r>
          </w:p>
        </w:tc>
      </w:tr>
      <w:tr w:rsidR="00B637F6" w:rsidRPr="00E0216B" w14:paraId="6BF7E8C6" w14:textId="77777777" w:rsidTr="00B637F6">
        <w:tc>
          <w:tcPr>
            <w:tcW w:w="1728" w:type="dxa"/>
          </w:tcPr>
          <w:p w14:paraId="4BAC560C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Red Oak</w:t>
            </w:r>
          </w:p>
        </w:tc>
        <w:tc>
          <w:tcPr>
            <w:tcW w:w="2070" w:type="dxa"/>
          </w:tcPr>
          <w:p w14:paraId="2D6DE506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$0.50</w:t>
            </w:r>
          </w:p>
        </w:tc>
      </w:tr>
      <w:tr w:rsidR="00B637F6" w:rsidRPr="00E0216B" w14:paraId="1EA56265" w14:textId="77777777" w:rsidTr="00B637F6">
        <w:tc>
          <w:tcPr>
            <w:tcW w:w="1728" w:type="dxa"/>
          </w:tcPr>
          <w:p w14:paraId="20A9ECB7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Walnut</w:t>
            </w:r>
          </w:p>
        </w:tc>
        <w:tc>
          <w:tcPr>
            <w:tcW w:w="2070" w:type="dxa"/>
          </w:tcPr>
          <w:p w14:paraId="31EAFAD4" w14:textId="77777777" w:rsidR="00B637F6" w:rsidRPr="00E0216B" w:rsidRDefault="00B637F6" w:rsidP="00B637F6">
            <w:pPr>
              <w:spacing w:after="120"/>
              <w:ind w:right="-720"/>
              <w:rPr>
                <w:sz w:val="24"/>
                <w:szCs w:val="24"/>
              </w:rPr>
            </w:pPr>
            <w:r w:rsidRPr="00E0216B">
              <w:rPr>
                <w:sz w:val="24"/>
                <w:szCs w:val="24"/>
              </w:rPr>
              <w:t>$0.90</w:t>
            </w:r>
          </w:p>
        </w:tc>
      </w:tr>
    </w:tbl>
    <w:p w14:paraId="3CAD5850" w14:textId="3F6A6A14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24</w:t>
      </w:r>
    </w:p>
    <w:p w14:paraId="691F64AF" w14:textId="7117E49D" w:rsidR="0038440A" w:rsidRPr="00E0216B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/>
          <w:b/>
          <w:szCs w:val="24"/>
        </w:rPr>
        <w:t xml:space="preserve"> </w:t>
      </w:r>
      <w:r w:rsidR="001C7E5D">
        <w:rPr>
          <w:rFonts w:ascii="Times New Roman" w:hAnsi="Times New Roman"/>
          <w:bCs/>
          <w:szCs w:val="24"/>
        </w:rPr>
        <w:t>walnut</w:t>
      </w:r>
      <w:r w:rsidR="00B637F6">
        <w:rPr>
          <w:rFonts w:ascii="Times New Roman" w:hAnsi="Times New Roman"/>
          <w:bCs/>
          <w:szCs w:val="24"/>
        </w:rPr>
        <w:t xml:space="preserve"> (2pts)</w:t>
      </w:r>
    </w:p>
    <w:p w14:paraId="7466707A" w14:textId="5E3C7408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K. 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>ash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5EF89" w14:textId="66BC1B51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1C7E5D">
        <w:rPr>
          <w:rFonts w:ascii="Times New Roman" w:hAnsi="Times New Roman" w:cs="Times New Roman"/>
          <w:sz w:val="24"/>
          <w:szCs w:val="24"/>
        </w:rPr>
        <w:t xml:space="preserve">emerald ash borer </w:t>
      </w:r>
      <w:r w:rsidRPr="000706BB">
        <w:rPr>
          <w:rFonts w:ascii="Times New Roman" w:hAnsi="Times New Roman"/>
          <w:szCs w:val="24"/>
        </w:rPr>
        <w:t>(2pts)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6AD913" w14:textId="615B02EC" w:rsidR="0038440A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637F6">
        <w:rPr>
          <w:rFonts w:ascii="Times New Roman" w:hAnsi="Times New Roman"/>
          <w:bCs/>
          <w:szCs w:val="24"/>
        </w:rPr>
        <w:t>hickory</w:t>
      </w:r>
      <w:r w:rsidRPr="00070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6BB">
        <w:rPr>
          <w:rFonts w:ascii="Times New Roman" w:hAnsi="Times New Roman"/>
          <w:bCs/>
          <w:szCs w:val="24"/>
        </w:rPr>
        <w:t>(2pts)</w:t>
      </w:r>
    </w:p>
    <w:p w14:paraId="7B8C10BE" w14:textId="476B3046" w:rsidR="00B637F6" w:rsidRDefault="00B637F6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</w:p>
    <w:p w14:paraId="7627D2F4" w14:textId="70D4DF90" w:rsidR="00B637F6" w:rsidRDefault="00B637F6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</w:p>
    <w:p w14:paraId="31917A25" w14:textId="77777777" w:rsidR="00B637F6" w:rsidRPr="00E0216B" w:rsidRDefault="00B637F6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</w:p>
    <w:p w14:paraId="7E1697C6" w14:textId="6BDD88DF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L.    </w:t>
      </w: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B637F6">
        <w:rPr>
          <w:rFonts w:ascii="Times New Roman" w:hAnsi="Times New Roman" w:cs="Times New Roman"/>
          <w:sz w:val="24"/>
          <w:szCs w:val="24"/>
        </w:rPr>
        <w:t>black walnut</w:t>
      </w:r>
      <w:r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97A05" w14:textId="411B1515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B637F6">
        <w:rPr>
          <w:rFonts w:ascii="Times New Roman" w:hAnsi="Times New Roman" w:cs="Times New Roman"/>
          <w:sz w:val="24"/>
          <w:szCs w:val="24"/>
        </w:rPr>
        <w:t>35.3</w:t>
      </w:r>
    </w:p>
    <w:p w14:paraId="235AEBA8" w14:textId="4F3EBB59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637F6">
        <w:rPr>
          <w:rFonts w:ascii="Times New Roman" w:hAnsi="Times New Roman" w:cs="Times New Roman"/>
          <w:sz w:val="24"/>
          <w:szCs w:val="24"/>
        </w:rPr>
        <w:t>1 log</w:t>
      </w:r>
    </w:p>
    <w:p w14:paraId="720F5DB3" w14:textId="492E648D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="00015B30" w:rsidRPr="00015B30">
        <w:rPr>
          <w:rFonts w:ascii="Times New Roman" w:hAnsi="Times New Roman" w:cs="Times New Roman"/>
          <w:sz w:val="24"/>
          <w:szCs w:val="24"/>
        </w:rPr>
        <w:t>544 bf</w:t>
      </w:r>
    </w:p>
    <w:p w14:paraId="4A3F5674" w14:textId="2954F3E2" w:rsidR="0038440A" w:rsidRPr="00B637F6" w:rsidRDefault="0038440A" w:rsidP="00B637F6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="00015B30" w:rsidRPr="00015B30">
        <w:rPr>
          <w:rFonts w:ascii="Times New Roman" w:hAnsi="Times New Roman" w:cs="Times New Roman"/>
          <w:sz w:val="24"/>
          <w:szCs w:val="24"/>
        </w:rPr>
        <w:t>$490.00</w:t>
      </w:r>
    </w:p>
    <w:p w14:paraId="7AE47C60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M. </w:t>
      </w:r>
      <w:r w:rsidRPr="00E0216B">
        <w:rPr>
          <w:rFonts w:ascii="Times New Roman" w:hAnsi="Times New Roman" w:cs="Times New Roman"/>
          <w:i/>
          <w:sz w:val="24"/>
          <w:szCs w:val="24"/>
        </w:rPr>
        <w:t xml:space="preserve">Refer to the line marked by the two stakes, M1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M1 Stop</w:t>
      </w:r>
    </w:p>
    <w:p w14:paraId="2A845FB8" w14:textId="69E7B274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B637F6">
        <w:rPr>
          <w:rFonts w:ascii="Times New Roman" w:hAnsi="Times New Roman" w:cs="Times New Roman"/>
          <w:sz w:val="24"/>
          <w:szCs w:val="24"/>
        </w:rPr>
        <w:t>200</w:t>
      </w:r>
    </w:p>
    <w:p w14:paraId="3358DE9A" w14:textId="6A107541" w:rsidR="0038440A" w:rsidRPr="00E0216B" w:rsidRDefault="0038440A" w:rsidP="0038440A">
      <w:pPr>
        <w:spacing w:after="120" w:line="480" w:lineRule="auto"/>
        <w:ind w:right="-720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B637F6">
        <w:rPr>
          <w:rFonts w:ascii="Times New Roman" w:hAnsi="Times New Roman" w:cs="Times New Roman"/>
          <w:sz w:val="24"/>
          <w:szCs w:val="24"/>
        </w:rPr>
        <w:t>66’</w:t>
      </w:r>
    </w:p>
    <w:p w14:paraId="73607BBB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i/>
          <w:sz w:val="24"/>
          <w:szCs w:val="24"/>
        </w:rPr>
        <w:t xml:space="preserve">   Refer to the line marked by the two stakes, M2 </w:t>
      </w:r>
      <w:proofErr w:type="gramStart"/>
      <w:r w:rsidRPr="00E0216B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E0216B">
        <w:rPr>
          <w:rFonts w:ascii="Times New Roman" w:hAnsi="Times New Roman" w:cs="Times New Roman"/>
          <w:i/>
          <w:sz w:val="24"/>
          <w:szCs w:val="24"/>
        </w:rPr>
        <w:t xml:space="preserve"> and M2 Stop</w:t>
      </w:r>
    </w:p>
    <w:p w14:paraId="5777A134" w14:textId="2FEB2F1D" w:rsidR="0038440A" w:rsidRPr="00E0216B" w:rsidRDefault="0038440A" w:rsidP="0038440A">
      <w:pPr>
        <w:spacing w:after="120" w:line="480" w:lineRule="auto"/>
        <w:ind w:left="540"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B637F6">
        <w:rPr>
          <w:rFonts w:ascii="Times New Roman" w:hAnsi="Times New Roman" w:cs="Times New Roman"/>
          <w:sz w:val="24"/>
          <w:szCs w:val="24"/>
        </w:rPr>
        <w:t>172</w:t>
      </w:r>
    </w:p>
    <w:p w14:paraId="237033DD" w14:textId="1FBC6BDA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sz w:val="24"/>
          <w:szCs w:val="24"/>
        </w:rPr>
      </w:pPr>
      <w:r w:rsidRPr="00E0216B">
        <w:rPr>
          <w:rFonts w:ascii="Times New Roman" w:hAnsi="Times New Roman" w:cs="Times New Roman"/>
          <w:b/>
          <w:bCs/>
          <w:sz w:val="24"/>
          <w:szCs w:val="24"/>
        </w:rPr>
        <w:t xml:space="preserve">        4)</w:t>
      </w:r>
      <w:r w:rsidRPr="00E0216B">
        <w:rPr>
          <w:rFonts w:ascii="Times New Roman" w:hAnsi="Times New Roman" w:cs="Times New Roman"/>
          <w:sz w:val="24"/>
          <w:szCs w:val="24"/>
        </w:rPr>
        <w:t xml:space="preserve"> </w:t>
      </w:r>
      <w:r w:rsidR="00B637F6">
        <w:rPr>
          <w:rFonts w:ascii="Times New Roman" w:hAnsi="Times New Roman" w:cs="Times New Roman"/>
          <w:sz w:val="24"/>
          <w:szCs w:val="24"/>
        </w:rPr>
        <w:t>135’</w:t>
      </w:r>
    </w:p>
    <w:p w14:paraId="22827550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04E1A92" w14:textId="3B1CFFEA" w:rsidR="0038440A" w:rsidRPr="00B637F6" w:rsidRDefault="0038440A" w:rsidP="00B637F6">
      <w:pPr>
        <w:spacing w:after="120" w:line="480" w:lineRule="auto"/>
        <w:ind w:right="-720"/>
        <w:rPr>
          <w:rFonts w:ascii="Times New Roman" w:hAnsi="Times New Roman" w:cs="Times New Roman"/>
          <w:bCs/>
          <w:sz w:val="24"/>
          <w:szCs w:val="24"/>
        </w:rPr>
      </w:pPr>
      <w:r w:rsidRPr="00E0216B">
        <w:rPr>
          <w:rFonts w:ascii="Times New Roman" w:hAnsi="Times New Roman" w:cs="Times New Roman"/>
          <w:b/>
          <w:sz w:val="24"/>
          <w:szCs w:val="24"/>
        </w:rPr>
        <w:t xml:space="preserve">N. 1) </w:t>
      </w:r>
      <w:r w:rsidRPr="00E0216B">
        <w:rPr>
          <w:rFonts w:ascii="Times New Roman" w:hAnsi="Times New Roman" w:cs="Times New Roman"/>
          <w:bCs/>
          <w:sz w:val="24"/>
          <w:szCs w:val="24"/>
        </w:rPr>
        <w:t>What is the genu</w:t>
      </w:r>
      <w:r w:rsidR="00B637F6">
        <w:rPr>
          <w:rFonts w:ascii="Times New Roman" w:hAnsi="Times New Roman" w:cs="Times New Roman"/>
          <w:bCs/>
          <w:sz w:val="24"/>
          <w:szCs w:val="24"/>
        </w:rPr>
        <w:t>s</w:t>
      </w:r>
      <w:r w:rsidRPr="00E0216B">
        <w:rPr>
          <w:rFonts w:ascii="Times New Roman" w:hAnsi="Times New Roman" w:cs="Times New Roman"/>
          <w:bCs/>
          <w:sz w:val="24"/>
          <w:szCs w:val="24"/>
        </w:rPr>
        <w:t xml:space="preserve"> of this tree?</w:t>
      </w:r>
      <w:r>
        <w:rPr>
          <w:rFonts w:ascii="Times New Roman" w:hAnsi="Times New Roman"/>
          <w:bCs/>
          <w:szCs w:val="24"/>
        </w:rPr>
        <w:t xml:space="preserve"> (5</w:t>
      </w:r>
      <w:proofErr w:type="gramStart"/>
      <w:r>
        <w:rPr>
          <w:rFonts w:ascii="Times New Roman" w:hAnsi="Times New Roman"/>
          <w:bCs/>
          <w:szCs w:val="24"/>
        </w:rPr>
        <w:t>pts)</w:t>
      </w:r>
      <w:r w:rsidR="00B637F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0216B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E0216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E0216B">
        <w:rPr>
          <w:rFonts w:ascii="Times New Roman" w:hAnsi="Times New Roman" w:cs="Times New Roman"/>
          <w:bCs/>
          <w:i/>
          <w:iCs/>
          <w:sz w:val="24"/>
          <w:szCs w:val="24"/>
        </w:rPr>
        <w:t>Quercus</w:t>
      </w:r>
      <w:r w:rsidR="001860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5E2C5B" w14:textId="400E7FCA" w:rsidR="0038440A" w:rsidRPr="00E0216B" w:rsidRDefault="00015B30" w:rsidP="00015B30">
      <w:pPr>
        <w:spacing w:after="120" w:line="480" w:lineRule="auto"/>
        <w:ind w:right="-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8440A" w:rsidRPr="00E0216B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637F6">
        <w:rPr>
          <w:rFonts w:ascii="Times New Roman" w:hAnsi="Times New Roman" w:cs="Times New Roman"/>
          <w:sz w:val="24"/>
          <w:szCs w:val="24"/>
        </w:rPr>
        <w:t>canker</w:t>
      </w:r>
      <w:r w:rsidR="0038440A">
        <w:rPr>
          <w:rFonts w:ascii="Times New Roman" w:hAnsi="Times New Roman"/>
          <w:szCs w:val="24"/>
        </w:rPr>
        <w:t xml:space="preserve"> (2pts</w:t>
      </w:r>
      <w:r w:rsidR="00B637F6">
        <w:rPr>
          <w:rFonts w:ascii="Times New Roman" w:hAnsi="Times New Roman"/>
          <w:szCs w:val="24"/>
        </w:rPr>
        <w:t>)</w:t>
      </w:r>
    </w:p>
    <w:p w14:paraId="4AD86651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6ADA014C" w14:textId="77777777" w:rsidR="0038440A" w:rsidRPr="00E0216B" w:rsidRDefault="0038440A" w:rsidP="0038440A">
      <w:pPr>
        <w:spacing w:after="120" w:line="48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0356DC1E" w14:textId="216B40D8" w:rsidR="0038440A" w:rsidRPr="00B637F6" w:rsidRDefault="0038440A" w:rsidP="00B637F6">
      <w:pPr>
        <w:spacing w:after="120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</w:p>
    <w:sectPr w:rsidR="0038440A" w:rsidRPr="00B637F6" w:rsidSect="0016330B">
      <w:pgSz w:w="12240" w:h="15840"/>
      <w:pgMar w:top="806" w:right="1440" w:bottom="9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0A"/>
    <w:rsid w:val="00015B30"/>
    <w:rsid w:val="00186031"/>
    <w:rsid w:val="001C7E5D"/>
    <w:rsid w:val="00250638"/>
    <w:rsid w:val="0038440A"/>
    <w:rsid w:val="003A6D7B"/>
    <w:rsid w:val="00B637F6"/>
    <w:rsid w:val="00E9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2F31E"/>
  <w15:chartTrackingRefBased/>
  <w15:docId w15:val="{25FC6DD4-A792-4144-AAE3-82B1FF01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8440A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440A"/>
    <w:rPr>
      <w:rFonts w:ascii="Arial" w:eastAsia="Times New Roman" w:hAnsi="Arial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38440A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38440A"/>
    <w:rPr>
      <w:rFonts w:ascii="Times New Roman" w:eastAsia="Times New Roman" w:hAnsi="Times New Roman" w:cs="Times New Roman"/>
      <w:sz w:val="32"/>
      <w:szCs w:val="20"/>
    </w:rPr>
  </w:style>
  <w:style w:type="table" w:styleId="TableGrid">
    <w:name w:val="Table Grid"/>
    <w:basedOn w:val="TableNormal"/>
    <w:rsid w:val="00384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456</Words>
  <Characters>2604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drogler</cp:lastModifiedBy>
  <cp:revision>2</cp:revision>
  <dcterms:created xsi:type="dcterms:W3CDTF">2021-10-26T16:54:00Z</dcterms:created>
  <dcterms:modified xsi:type="dcterms:W3CDTF">2021-10-26T16:54:00Z</dcterms:modified>
</cp:coreProperties>
</file>