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1638B" w14:textId="52F98F68" w:rsidR="00C07829" w:rsidRPr="00F4433B" w:rsidRDefault="00000000">
      <w:pPr>
        <w:pStyle w:val="DocumentTitle"/>
        <w:rPr>
          <w:lang w:val="es-PR"/>
        </w:rPr>
      </w:pPr>
      <w:r w:rsidRPr="00F4433B">
        <w:rPr>
          <w:lang w:val="es-PR"/>
        </w:rPr>
        <w:t>Programa de actividades: Formulario 4</w:t>
      </w:r>
    </w:p>
    <w:p w14:paraId="2D94D84A" w14:textId="77777777" w:rsidR="00C07829" w:rsidRPr="00F4433B" w:rsidRDefault="00000000">
      <w:pPr>
        <w:pStyle w:val="FFASub1"/>
        <w:rPr>
          <w:lang w:val="es-PR"/>
        </w:rPr>
      </w:pPr>
      <w:r w:rsidRPr="00F4433B">
        <w:rPr>
          <w:lang w:val="es-PR"/>
        </w:rPr>
        <w:t>División:</w:t>
      </w:r>
    </w:p>
    <w:p w14:paraId="423A4E0C" w14:textId="05524DBC" w:rsidR="00C07829" w:rsidRPr="00F4433B" w:rsidRDefault="00F4433B">
      <w:pPr>
        <w:pStyle w:val="FFASub1"/>
        <w:rPr>
          <w:lang w:val="es-PR"/>
        </w:rPr>
      </w:pPr>
      <w:r w:rsidRPr="00F4433B">
        <w:rPr>
          <w:lang w:val="es-PR"/>
        </w:rPr>
        <w:t>Calidad estandar</w:t>
      </w:r>
    </w:p>
    <w:p w14:paraId="51D100EB" w14:textId="77777777" w:rsidR="00C07829" w:rsidRPr="00F4433B" w:rsidRDefault="00000000">
      <w:pPr>
        <w:pStyle w:val="FFASub1"/>
        <w:rPr>
          <w:lang w:val="es-PR"/>
        </w:rPr>
      </w:pPr>
      <w:r w:rsidRPr="00F4433B">
        <w:rPr>
          <w:lang w:val="es-PR"/>
        </w:rPr>
        <w:t xml:space="preserve">Comité: </w:t>
      </w:r>
    </w:p>
    <w:p w14:paraId="5A1D1A0D" w14:textId="77777777" w:rsidR="00C07829" w:rsidRPr="00F4433B" w:rsidRDefault="00000000">
      <w:pPr>
        <w:pStyle w:val="FFASub1"/>
        <w:rPr>
          <w:lang w:val="es-PR"/>
        </w:rPr>
      </w:pPr>
      <w:r w:rsidRPr="00F4433B">
        <w:rPr>
          <w:lang w:val="es-PR"/>
        </w:rPr>
        <w:t xml:space="preserve">Actividad: </w:t>
      </w:r>
    </w:p>
    <w:p w14:paraId="297D4708" w14:textId="0DA871A1" w:rsidR="00C07829" w:rsidRPr="00F4433B" w:rsidRDefault="00000000">
      <w:pPr>
        <w:pStyle w:val="FFASub1"/>
        <w:rPr>
          <w:lang w:val="es-PR"/>
        </w:rPr>
      </w:pPr>
      <w:r w:rsidRPr="00F4433B">
        <w:rPr>
          <w:lang w:val="es-PR"/>
        </w:rPr>
        <w:t xml:space="preserve">Fecha de </w:t>
      </w:r>
      <w:r w:rsidR="00F4433B">
        <w:rPr>
          <w:lang w:val="es-PR"/>
        </w:rPr>
        <w:t>Cierre</w:t>
      </w:r>
      <w:r w:rsidRPr="00F4433B">
        <w:rPr>
          <w:lang w:val="es-PR"/>
        </w:rPr>
        <w:t xml:space="preserve">: </w:t>
      </w:r>
    </w:p>
    <w:p w14:paraId="461ABD5F" w14:textId="77777777" w:rsidR="00EF06B0" w:rsidRPr="00F4433B" w:rsidRDefault="00EF06B0" w:rsidP="00EF06B0">
      <w:pPr>
        <w:pStyle w:val="FFASub1"/>
        <w:rPr>
          <w:lang w:val="es-P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91"/>
        <w:gridCol w:w="2254"/>
        <w:gridCol w:w="2023"/>
        <w:gridCol w:w="2023"/>
        <w:gridCol w:w="2191"/>
      </w:tblGrid>
      <w:tr w:rsidR="00EF06B0" w:rsidRPr="00F4433B" w14:paraId="43DF5B53" w14:textId="77777777" w:rsidTr="007D259B">
        <w:trPr>
          <w:trHeight w:val="359"/>
          <w:jc w:val="center"/>
        </w:trPr>
        <w:tc>
          <w:tcPr>
            <w:tcW w:w="10682" w:type="dxa"/>
            <w:gridSpan w:val="5"/>
            <w:shd w:val="clear" w:color="auto" w:fill="004C97"/>
            <w:vAlign w:val="center"/>
          </w:tcPr>
          <w:p w14:paraId="0ADFB996" w14:textId="77777777" w:rsidR="00C07829" w:rsidRPr="00F4433B" w:rsidRDefault="00000000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  <w:r w:rsidRPr="00F4433B">
              <w:rPr>
                <w:color w:val="FFFFFF" w:themeColor="background1"/>
                <w:lang w:val="es-PR"/>
              </w:rPr>
              <w:t>Impacto financiero</w:t>
            </w:r>
          </w:p>
        </w:tc>
      </w:tr>
      <w:tr w:rsidR="00926B3B" w:rsidRPr="00926B3B" w14:paraId="4DA0A2B6" w14:textId="77777777" w:rsidTr="007D259B">
        <w:trPr>
          <w:trHeight w:val="359"/>
          <w:jc w:val="center"/>
        </w:trPr>
        <w:tc>
          <w:tcPr>
            <w:tcW w:w="2191" w:type="dxa"/>
            <w:shd w:val="clear" w:color="auto" w:fill="004C97"/>
            <w:vAlign w:val="center"/>
          </w:tcPr>
          <w:p w14:paraId="6ABF62F4" w14:textId="77777777" w:rsidR="00C07829" w:rsidRPr="00926B3B" w:rsidRDefault="00000000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  <w:r w:rsidRPr="00926B3B">
              <w:rPr>
                <w:color w:val="FFFFFF" w:themeColor="background1"/>
                <w:lang w:val="es-PR"/>
              </w:rPr>
              <w:t>Gastos estimados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4B4428BF" w14:textId="77777777" w:rsidR="00EF06B0" w:rsidRPr="00926B3B" w:rsidRDefault="00EF06B0" w:rsidP="007D259B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</w:p>
        </w:tc>
        <w:tc>
          <w:tcPr>
            <w:tcW w:w="2023" w:type="dxa"/>
            <w:tcBorders>
              <w:bottom w:val="nil"/>
            </w:tcBorders>
            <w:shd w:val="clear" w:color="auto" w:fill="auto"/>
          </w:tcPr>
          <w:p w14:paraId="10DBF5C4" w14:textId="77777777" w:rsidR="00EF06B0" w:rsidRPr="00926B3B" w:rsidRDefault="00EF06B0" w:rsidP="007D259B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</w:p>
        </w:tc>
        <w:tc>
          <w:tcPr>
            <w:tcW w:w="2023" w:type="dxa"/>
            <w:shd w:val="clear" w:color="auto" w:fill="004C97"/>
          </w:tcPr>
          <w:p w14:paraId="61701387" w14:textId="77777777" w:rsidR="00C07829" w:rsidRPr="00926B3B" w:rsidRDefault="00000000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  <w:r w:rsidRPr="00926B3B">
              <w:rPr>
                <w:color w:val="FFFFFF" w:themeColor="background1"/>
                <w:lang w:val="es-PR"/>
              </w:rPr>
              <w:t>Ingresos estimados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23AA0C25" w14:textId="77777777" w:rsidR="00EF06B0" w:rsidRPr="00926B3B" w:rsidRDefault="00EF06B0" w:rsidP="007D259B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</w:p>
        </w:tc>
      </w:tr>
      <w:tr w:rsidR="00926B3B" w:rsidRPr="00926B3B" w14:paraId="7EE62941" w14:textId="77777777" w:rsidTr="007D259B">
        <w:trPr>
          <w:trHeight w:val="359"/>
          <w:jc w:val="center"/>
        </w:trPr>
        <w:tc>
          <w:tcPr>
            <w:tcW w:w="2191" w:type="dxa"/>
            <w:shd w:val="clear" w:color="auto" w:fill="004C97"/>
            <w:vAlign w:val="center"/>
          </w:tcPr>
          <w:p w14:paraId="268EED98" w14:textId="77777777" w:rsidR="00C07829" w:rsidRPr="00926B3B" w:rsidRDefault="00000000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  <w:r w:rsidRPr="00926B3B">
              <w:rPr>
                <w:color w:val="FFFFFF" w:themeColor="background1"/>
                <w:lang w:val="es-PR"/>
              </w:rPr>
              <w:t>Gastos reales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543DB303" w14:textId="77777777" w:rsidR="00EF06B0" w:rsidRPr="00926B3B" w:rsidRDefault="00EF06B0" w:rsidP="007D259B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</w:p>
        </w:tc>
        <w:tc>
          <w:tcPr>
            <w:tcW w:w="2023" w:type="dxa"/>
            <w:tcBorders>
              <w:top w:val="nil"/>
              <w:bottom w:val="nil"/>
            </w:tcBorders>
            <w:shd w:val="clear" w:color="auto" w:fill="auto"/>
          </w:tcPr>
          <w:p w14:paraId="5E096F47" w14:textId="77777777" w:rsidR="00EF06B0" w:rsidRPr="00926B3B" w:rsidRDefault="00EF06B0" w:rsidP="007D259B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</w:p>
        </w:tc>
        <w:tc>
          <w:tcPr>
            <w:tcW w:w="2023" w:type="dxa"/>
            <w:shd w:val="clear" w:color="auto" w:fill="004C97"/>
          </w:tcPr>
          <w:p w14:paraId="2AFED3EE" w14:textId="77777777" w:rsidR="00C07829" w:rsidRPr="00926B3B" w:rsidRDefault="00000000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  <w:r w:rsidRPr="00926B3B">
              <w:rPr>
                <w:color w:val="FFFFFF" w:themeColor="background1"/>
                <w:lang w:val="es-PR"/>
              </w:rPr>
              <w:t>Ingresos reales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0D1522D6" w14:textId="77777777" w:rsidR="00EF06B0" w:rsidRPr="00926B3B" w:rsidRDefault="00EF06B0" w:rsidP="007D259B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</w:p>
        </w:tc>
      </w:tr>
      <w:tr w:rsidR="00926B3B" w:rsidRPr="00926B3B" w14:paraId="2B2AFD32" w14:textId="77777777" w:rsidTr="007D259B">
        <w:trPr>
          <w:trHeight w:val="359"/>
          <w:jc w:val="center"/>
        </w:trPr>
        <w:tc>
          <w:tcPr>
            <w:tcW w:w="2191" w:type="dxa"/>
            <w:tcBorders>
              <w:bottom w:val="single" w:sz="4" w:space="0" w:color="auto"/>
            </w:tcBorders>
            <w:shd w:val="clear" w:color="auto" w:fill="004C97"/>
            <w:vAlign w:val="center"/>
          </w:tcPr>
          <w:p w14:paraId="5EC9A7AF" w14:textId="77777777" w:rsidR="00C07829" w:rsidRPr="00926B3B" w:rsidRDefault="00000000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  <w:r w:rsidRPr="00926B3B">
              <w:rPr>
                <w:color w:val="FFFFFF" w:themeColor="background1"/>
                <w:lang w:val="es-PR"/>
              </w:rPr>
              <w:t>Variación de gastos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32D530" w14:textId="77777777" w:rsidR="00EF06B0" w:rsidRPr="00926B3B" w:rsidRDefault="00EF06B0" w:rsidP="007D259B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</w:p>
        </w:tc>
        <w:tc>
          <w:tcPr>
            <w:tcW w:w="2023" w:type="dxa"/>
            <w:tcBorders>
              <w:top w:val="nil"/>
              <w:bottom w:val="nil"/>
            </w:tcBorders>
            <w:shd w:val="clear" w:color="auto" w:fill="auto"/>
          </w:tcPr>
          <w:p w14:paraId="2E2992DE" w14:textId="77777777" w:rsidR="00EF06B0" w:rsidRPr="00926B3B" w:rsidRDefault="00EF06B0" w:rsidP="007D259B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</w:p>
        </w:tc>
        <w:tc>
          <w:tcPr>
            <w:tcW w:w="2023" w:type="dxa"/>
            <w:tcBorders>
              <w:bottom w:val="single" w:sz="4" w:space="0" w:color="auto"/>
            </w:tcBorders>
            <w:shd w:val="clear" w:color="auto" w:fill="004C97"/>
          </w:tcPr>
          <w:p w14:paraId="0BF40F04" w14:textId="77777777" w:rsidR="00C07829" w:rsidRPr="00926B3B" w:rsidRDefault="00000000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  <w:r w:rsidRPr="00926B3B">
              <w:rPr>
                <w:color w:val="FFFFFF" w:themeColor="background1"/>
                <w:lang w:val="es-PR"/>
              </w:rPr>
              <w:t>Variación de ingresos</w:t>
            </w:r>
          </w:p>
        </w:tc>
        <w:tc>
          <w:tcPr>
            <w:tcW w:w="2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F0C10E" w14:textId="77777777" w:rsidR="00C07829" w:rsidRPr="00926B3B" w:rsidRDefault="00000000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  <w:r w:rsidRPr="00926B3B">
              <w:rPr>
                <w:color w:val="FFFFFF" w:themeColor="background1"/>
                <w:lang w:val="es-PR"/>
              </w:rPr>
              <w:t>Título</w:t>
            </w:r>
          </w:p>
        </w:tc>
      </w:tr>
    </w:tbl>
    <w:p w14:paraId="2B40291A" w14:textId="77777777" w:rsidR="00EF06B0" w:rsidRPr="00F4433B" w:rsidRDefault="00EF06B0" w:rsidP="00EF06B0">
      <w:pPr>
        <w:pStyle w:val="FFASub1"/>
        <w:rPr>
          <w:rFonts w:cs="Lasiver-Regular"/>
          <w:lang w:val="es-PR"/>
        </w:rPr>
      </w:pPr>
    </w:p>
    <w:p w14:paraId="57759E4A" w14:textId="77777777" w:rsidR="00C07829" w:rsidRPr="00F4433B" w:rsidRDefault="00000000">
      <w:pPr>
        <w:pStyle w:val="FFASub1"/>
        <w:rPr>
          <w:lang w:val="es-PR"/>
        </w:rPr>
      </w:pPr>
      <w:r w:rsidRPr="00F4433B">
        <w:rPr>
          <w:lang w:val="es-PR"/>
        </w:rPr>
        <w:t xml:space="preserve">logros: </w:t>
      </w:r>
    </w:p>
    <w:p w14:paraId="56466089" w14:textId="77777777" w:rsidR="00EF06B0" w:rsidRPr="00F4433B" w:rsidRDefault="00EF06B0" w:rsidP="00EF06B0">
      <w:pPr>
        <w:pStyle w:val="FFASub1"/>
        <w:rPr>
          <w:rFonts w:cs="Lasiver-Regular"/>
          <w:lang w:val="es-PR"/>
        </w:rPr>
      </w:pPr>
    </w:p>
    <w:p w14:paraId="64F257EF" w14:textId="77777777" w:rsidR="00EF06B0" w:rsidRPr="00F4433B" w:rsidRDefault="00EF06B0" w:rsidP="00EF06B0">
      <w:pPr>
        <w:pStyle w:val="FFASub1"/>
        <w:rPr>
          <w:rFonts w:cs="Lasiver-Regular"/>
          <w:lang w:val="es-PR"/>
        </w:rPr>
      </w:pPr>
    </w:p>
    <w:p w14:paraId="402468CE" w14:textId="77777777" w:rsidR="00EF06B0" w:rsidRPr="00F4433B" w:rsidRDefault="00EF06B0" w:rsidP="00EF06B0">
      <w:pPr>
        <w:pStyle w:val="FFASub1"/>
        <w:rPr>
          <w:rFonts w:cs="Lasiver-Regular"/>
          <w:lang w:val="es-PR"/>
        </w:rPr>
      </w:pPr>
    </w:p>
    <w:p w14:paraId="4FD57FC6" w14:textId="77777777" w:rsidR="00EF06B0" w:rsidRPr="00F4433B" w:rsidRDefault="00EF06B0" w:rsidP="00EF06B0">
      <w:pPr>
        <w:pStyle w:val="FFASub1"/>
        <w:rPr>
          <w:rFonts w:cs="Lasiver-Regular"/>
          <w:lang w:val="es-PR"/>
        </w:rPr>
      </w:pPr>
    </w:p>
    <w:p w14:paraId="4C93C012" w14:textId="77777777" w:rsidR="00EF06B0" w:rsidRPr="00F4433B" w:rsidRDefault="00EF06B0" w:rsidP="00EF06B0">
      <w:pPr>
        <w:pStyle w:val="FFASub1"/>
        <w:rPr>
          <w:rFonts w:cs="Lasiver-Regular"/>
          <w:lang w:val="es-PR"/>
        </w:rPr>
      </w:pPr>
    </w:p>
    <w:p w14:paraId="5B3C5704" w14:textId="77777777" w:rsidR="00EF06B0" w:rsidRPr="00F4433B" w:rsidRDefault="00EF06B0" w:rsidP="00EF06B0">
      <w:pPr>
        <w:pStyle w:val="FFASub1"/>
        <w:rPr>
          <w:rFonts w:cs="Lasiver-Regular"/>
          <w:lang w:val="es-PR"/>
        </w:rPr>
      </w:pPr>
    </w:p>
    <w:p w14:paraId="34E3248C" w14:textId="77777777" w:rsidR="00EF06B0" w:rsidRPr="00F4433B" w:rsidRDefault="00EF06B0" w:rsidP="00EF06B0">
      <w:pPr>
        <w:pStyle w:val="FFASub1"/>
        <w:rPr>
          <w:rFonts w:cs="Lasiver-Regular"/>
          <w:lang w:val="es-PR"/>
        </w:rPr>
      </w:pPr>
    </w:p>
    <w:p w14:paraId="08FDDE83" w14:textId="77777777" w:rsidR="00C07829" w:rsidRPr="00F4433B" w:rsidRDefault="00000000">
      <w:pPr>
        <w:pStyle w:val="FFASub1"/>
        <w:rPr>
          <w:lang w:val="es-PR"/>
        </w:rPr>
      </w:pPr>
      <w:r w:rsidRPr="00F4433B">
        <w:rPr>
          <w:lang w:val="es-PR"/>
        </w:rPr>
        <w:t xml:space="preserve">Recomendaciones: </w:t>
      </w:r>
    </w:p>
    <w:p w14:paraId="0E4DFE4A" w14:textId="77777777" w:rsidR="00EF06B0" w:rsidRPr="00F4433B" w:rsidRDefault="00EF06B0" w:rsidP="00EF06B0">
      <w:pPr>
        <w:pStyle w:val="FFASub1"/>
        <w:rPr>
          <w:rFonts w:cs="Lasiver-Regular"/>
          <w:lang w:val="es-PR"/>
        </w:rPr>
      </w:pPr>
    </w:p>
    <w:p w14:paraId="61212749" w14:textId="77777777" w:rsidR="00EF06B0" w:rsidRPr="00F4433B" w:rsidRDefault="00EF06B0" w:rsidP="00EF06B0">
      <w:pPr>
        <w:pStyle w:val="FFASub1"/>
        <w:rPr>
          <w:rFonts w:cs="Lasiver-Regular"/>
          <w:lang w:val="es-PR"/>
        </w:rPr>
      </w:pPr>
    </w:p>
    <w:p w14:paraId="4FED0385" w14:textId="77777777" w:rsidR="00EF06B0" w:rsidRPr="00F4433B" w:rsidRDefault="00EF06B0" w:rsidP="00EF06B0">
      <w:pPr>
        <w:pStyle w:val="FFASub1"/>
        <w:rPr>
          <w:rFonts w:cs="Lasiver-Regular"/>
          <w:lang w:val="es-PR"/>
        </w:rPr>
      </w:pPr>
    </w:p>
    <w:p w14:paraId="52ACE3A6" w14:textId="77777777" w:rsidR="00EF06B0" w:rsidRPr="00F4433B" w:rsidRDefault="00EF06B0" w:rsidP="00EF06B0">
      <w:pPr>
        <w:pStyle w:val="FFASub1"/>
        <w:rPr>
          <w:rFonts w:cs="Lasiver-Regular"/>
          <w:lang w:val="es-PR"/>
        </w:rPr>
      </w:pPr>
    </w:p>
    <w:p w14:paraId="4DA64B71" w14:textId="77777777" w:rsidR="00EF06B0" w:rsidRPr="00F4433B" w:rsidRDefault="00EF06B0" w:rsidP="00EF06B0">
      <w:pPr>
        <w:pStyle w:val="FFASub1"/>
        <w:rPr>
          <w:rFonts w:cs="Lasiver-Regular"/>
          <w:lang w:val="es-PR"/>
        </w:rPr>
      </w:pPr>
    </w:p>
    <w:p w14:paraId="7FA91CB7" w14:textId="77777777" w:rsidR="00EF06B0" w:rsidRPr="00F4433B" w:rsidRDefault="00EF06B0" w:rsidP="00EF06B0">
      <w:pPr>
        <w:pStyle w:val="FFASub1"/>
        <w:rPr>
          <w:rFonts w:cs="Lasiver-Regular"/>
          <w:lang w:val="es-PR"/>
        </w:rPr>
      </w:pPr>
    </w:p>
    <w:p w14:paraId="15BFA38D" w14:textId="5A41D26A" w:rsidR="00EF06B0" w:rsidRDefault="00EF06B0" w:rsidP="00EF06B0">
      <w:pPr>
        <w:pStyle w:val="FFASub1"/>
        <w:rPr>
          <w:rFonts w:cs="Lasiver-Regular"/>
          <w:lang w:val="es-PR"/>
        </w:rPr>
      </w:pPr>
    </w:p>
    <w:p w14:paraId="2A320A9F" w14:textId="77777777" w:rsidR="00F4433B" w:rsidRPr="00F4433B" w:rsidRDefault="00F4433B" w:rsidP="00EF06B0">
      <w:pPr>
        <w:pStyle w:val="FFASub1"/>
        <w:rPr>
          <w:rFonts w:cs="Lasiver-Regular"/>
          <w:lang w:val="es-PR"/>
        </w:rPr>
      </w:pPr>
    </w:p>
    <w:p w14:paraId="4D205CE6" w14:textId="77777777" w:rsidR="00F4433B" w:rsidRPr="00D01583" w:rsidRDefault="00F4433B" w:rsidP="00F4433B">
      <w:pPr>
        <w:pStyle w:val="FFABody"/>
        <w:tabs>
          <w:tab w:val="left" w:leader="underscore" w:pos="6480"/>
          <w:tab w:val="right" w:leader="underscore" w:pos="10800"/>
        </w:tabs>
        <w:rPr>
          <w:lang w:val="es-PR"/>
        </w:rPr>
      </w:pPr>
      <w:r w:rsidRPr="00D01583">
        <w:rPr>
          <w:lang w:val="es-PR"/>
        </w:rPr>
        <w:t xml:space="preserve">Enviado por: </w:t>
      </w:r>
      <w:r w:rsidRPr="00D01583">
        <w:rPr>
          <w:lang w:val="es-PR"/>
        </w:rPr>
        <w:tab/>
      </w:r>
      <w:r w:rsidRPr="00D01583">
        <w:rPr>
          <w:lang w:val="es-PR"/>
        </w:rPr>
        <w:tab/>
      </w:r>
    </w:p>
    <w:p w14:paraId="6D98BD77" w14:textId="77777777" w:rsidR="00F4433B" w:rsidRPr="00D01583" w:rsidRDefault="00F4433B" w:rsidP="00F4433B">
      <w:pPr>
        <w:pStyle w:val="FFABody"/>
        <w:tabs>
          <w:tab w:val="center" w:pos="3960"/>
          <w:tab w:val="center" w:pos="8640"/>
          <w:tab w:val="right" w:leader="underscore" w:pos="10800"/>
        </w:tabs>
        <w:spacing w:line="480" w:lineRule="auto"/>
        <w:rPr>
          <w:noProof/>
          <w:lang w:val="es-PR" w:eastAsia="en-US"/>
        </w:rPr>
      </w:pPr>
      <w:r w:rsidRPr="00D01583">
        <w:rPr>
          <w:lang w:val="es-PR"/>
        </w:rPr>
        <w:tab/>
        <w:t>(presidente de la comisión)</w:t>
      </w:r>
      <w:r w:rsidRPr="00D01583">
        <w:rPr>
          <w:lang w:val="es-PR"/>
        </w:rPr>
        <w:tab/>
        <w:t>(fecha</w:t>
      </w:r>
      <w:r w:rsidRPr="00D01583">
        <w:rPr>
          <w:noProof/>
          <w:lang w:val="es-PR" w:eastAsia="en-US"/>
        </w:rPr>
        <w:t>)</w:t>
      </w:r>
    </w:p>
    <w:p w14:paraId="17A97D3D" w14:textId="77777777" w:rsidR="00F4433B" w:rsidRPr="00D01583" w:rsidRDefault="00F4433B" w:rsidP="00F4433B">
      <w:pPr>
        <w:pStyle w:val="FFABody"/>
        <w:spacing w:before="120"/>
        <w:jc w:val="center"/>
        <w:rPr>
          <w:i/>
          <w:lang w:val="es-PR"/>
        </w:rPr>
      </w:pPr>
      <w:r w:rsidRPr="00D01583">
        <w:rPr>
          <w:i/>
          <w:lang w:val="es-PR"/>
        </w:rPr>
        <w:t>Para más información sobre el desarrollo del Programa de Actividades, consulte la Guía de recursos POA.</w:t>
      </w:r>
    </w:p>
    <w:sectPr w:rsidR="00F4433B" w:rsidRPr="00D01583" w:rsidSect="008C1F98">
      <w:footerReference w:type="default" r:id="rId6"/>
      <w:headerReference w:type="first" r:id="rId7"/>
      <w:footerReference w:type="first" r:id="rId8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B41C3" w14:textId="77777777" w:rsidR="001C12E1" w:rsidRDefault="001C12E1">
      <w:r>
        <w:separator/>
      </w:r>
    </w:p>
  </w:endnote>
  <w:endnote w:type="continuationSeparator" w:id="0">
    <w:p w14:paraId="40C6126F" w14:textId="77777777" w:rsidR="001C12E1" w:rsidRDefault="001C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45DB7" w14:textId="77777777" w:rsidR="008D333D" w:rsidRDefault="00000000" w:rsidP="00D77246"/>
  <w:p w14:paraId="48CBFE3C" w14:textId="77777777" w:rsidR="00C07829" w:rsidRDefault="00000000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3C71BAAA" wp14:editId="7212ED16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w="http://schemas.openxmlformats.org/wordprocessingml/2006/main" xmlns:w10="urn:schemas-microsoft-com:office:word" xmlns:v="urn:schemas-microsoft-com:vml" xmlns:o="urn:schemas-microsoft-com:office:office" xmlns:mo="http://schemas.microsoft.com/office/mac/office/2008/main" xmlns:mv="urn:schemas-microsoft-com:mac:vml" xmlns:ma14="http://schemas.microsoft.com/office/mac/drawingml/2011/main" xmlns:a14="http://schemas.microsoft.com/office/drawing/2010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6FE84" w14:textId="77777777" w:rsidR="00C07829" w:rsidRDefault="00000000"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06DB539C" wp14:editId="2723444A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w="http://schemas.openxmlformats.org/wordprocessingml/2006/main" xmlns:w10="urn:schemas-microsoft-com:office:word" xmlns:v="urn:schemas-microsoft-com:vml" xmlns:o="urn:schemas-microsoft-com:office:office" xmlns:mo="http://schemas.microsoft.com/office/mac/office/2008/main" xmlns:mv="urn:schemas-microsoft-com:mac:vml" xmlns:ma14="http://schemas.microsoft.com/office/mac/drawingml/2011/main" xmlns:a14="http://schemas.microsoft.com/office/drawing/2010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A438D" w14:textId="77777777" w:rsidR="001C12E1" w:rsidRDefault="001C12E1">
      <w:r>
        <w:separator/>
      </w:r>
    </w:p>
  </w:footnote>
  <w:footnote w:type="continuationSeparator" w:id="0">
    <w:p w14:paraId="569526E6" w14:textId="77777777" w:rsidR="001C12E1" w:rsidRDefault="001C1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3CF2F" w14:textId="6FEDE9D5" w:rsidR="00C07829" w:rsidRDefault="00F7469F">
    <w:r>
      <w:rPr>
        <w:noProof/>
        <w:lang w:eastAsia="en-US"/>
      </w:rPr>
      <w:drawing>
        <wp:anchor distT="0" distB="0" distL="114300" distR="114300" simplePos="0" relativeHeight="251663360" behindDoc="0" locked="0" layoutInCell="1" allowOverlap="1" wp14:anchorId="15309574" wp14:editId="4F22FF27">
          <wp:simplePos x="0" y="0"/>
          <wp:positionH relativeFrom="column">
            <wp:posOffset>4907280</wp:posOffset>
          </wp:positionH>
          <wp:positionV relativeFrom="paragraph">
            <wp:posOffset>-822960</wp:posOffset>
          </wp:positionV>
          <wp:extent cx="2324100" cy="2159270"/>
          <wp:effectExtent l="0" t="0" r="0" b="0"/>
          <wp:wrapNone/>
          <wp:docPr id="2" name="Picture 2" descr="A picture containing electronic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electronic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215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312" behindDoc="0" locked="0" layoutInCell="1" allowOverlap="1" wp14:anchorId="5B1E6352" wp14:editId="37D52438">
          <wp:simplePos x="0" y="0"/>
          <wp:positionH relativeFrom="column">
            <wp:posOffset>-476250</wp:posOffset>
          </wp:positionH>
          <wp:positionV relativeFrom="paragraph">
            <wp:posOffset>-1143000</wp:posOffset>
          </wp:positionV>
          <wp:extent cx="3414183" cy="2091267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" r="56873" b="79554"/>
                  <a:stretch/>
                </pic:blipFill>
                <pic:spPr bwMode="auto">
                  <a:xfrm>
                    <a:off x="0" y="0"/>
                    <a:ext cx="3414381" cy="20913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w="http://schemas.openxmlformats.org/wordprocessingml/2006/main" xmlns:w10="urn:schemas-microsoft-com:office:word" xmlns:v="urn:schemas-microsoft-com:vml" xmlns:o="urn:schemas-microsoft-com:office:office" xmlns:mo="http://schemas.microsoft.com/office/mac/office/2008/main" xmlns:mv="urn:schemas-microsoft-com:mac:vml" xmlns:ma14="http://schemas.microsoft.com/office/mac/drawingml/2011/main" xmlns:a14="http://schemas.microsoft.com/office/drawing/2010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6B0"/>
    <w:rsid w:val="00094478"/>
    <w:rsid w:val="001C12E1"/>
    <w:rsid w:val="00926B3B"/>
    <w:rsid w:val="00C07829"/>
    <w:rsid w:val="00CA5C52"/>
    <w:rsid w:val="00EF06B0"/>
    <w:rsid w:val="00F4433B"/>
    <w:rsid w:val="00F512D5"/>
    <w:rsid w:val="00F7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18260"/>
  <w15:chartTrackingRefBased/>
  <w15:docId w15:val="{4C124C93-B0E4-480E-A00F-01477717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F06B0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EF06B0"/>
    <w:pPr>
      <w:widowControl w:val="0"/>
      <w:suppressAutoHyphens/>
      <w:autoSpaceDE w:val="0"/>
      <w:autoSpaceDN w:val="0"/>
      <w:adjustRightInd w:val="0"/>
      <w:spacing w:before="1400" w:after="9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Body">
    <w:name w:val="FFA Body"/>
    <w:basedOn w:val="Normal"/>
    <w:link w:val="FFABodyChar"/>
    <w:qFormat/>
    <w:rsid w:val="00EF06B0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EF06B0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1">
    <w:name w:val="FFA Sub1"/>
    <w:basedOn w:val="Normal"/>
    <w:qFormat/>
    <w:rsid w:val="00EF06B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table" w:styleId="TableGrid">
    <w:name w:val="Table Grid"/>
    <w:basedOn w:val="TableNormal"/>
    <w:rsid w:val="00EF06B0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F06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6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6B0"/>
    <w:rPr>
      <w:rFonts w:eastAsiaTheme="minorEastAsia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6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6B0"/>
    <w:rPr>
      <w:rFonts w:ascii="Segoe UI" w:eastAsiaTheme="minorEastAsia" w:hAnsi="Segoe UI" w:cs="Segoe UI"/>
      <w:sz w:val="18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F746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469F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F746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69F"/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Genson Jenna</dc:creator>
  <cp:keywords>, docId:C10279EC951988FAF3036DA1207D3B63</cp:keywords>
  <dc:description/>
  <cp:lastModifiedBy>Ortiz, Miguel</cp:lastModifiedBy>
  <cp:revision>4</cp:revision>
  <dcterms:created xsi:type="dcterms:W3CDTF">2016-05-13T17:54:00Z</dcterms:created>
  <dcterms:modified xsi:type="dcterms:W3CDTF">2023-02-13T16:29:00Z</dcterms:modified>
</cp:coreProperties>
</file>