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9D2E50">
      <w:pPr>
        <w:pStyle w:val="DocumentTitle"/>
      </w:pPr>
    </w:p>
    <w:p w14:paraId="7FA64CDF" w14:textId="7A9E7DEE" w:rsidR="00A9352A" w:rsidRPr="00B45452" w:rsidRDefault="00FE76B2" w:rsidP="009D2E50">
      <w:pPr>
        <w:pStyle w:val="DocumentTitle"/>
      </w:pPr>
      <w:r>
        <w:t xml:space="preserve">The Journey </w:t>
      </w:r>
    </w:p>
    <w:p w14:paraId="29DFFE73" w14:textId="004C33B1" w:rsidR="00A9352A" w:rsidRDefault="00A9352A" w:rsidP="00A9352A">
      <w:pPr>
        <w:pStyle w:val="FFABody"/>
        <w:rPr>
          <w:i/>
          <w:sz w:val="14"/>
        </w:rPr>
      </w:pPr>
      <w:r w:rsidRPr="00374A0F">
        <w:rPr>
          <w:i/>
          <w:sz w:val="14"/>
        </w:rPr>
        <w:t xml:space="preserve">Created: </w:t>
      </w:r>
      <w:r w:rsidR="0012106B">
        <w:rPr>
          <w:i/>
          <w:sz w:val="14"/>
        </w:rPr>
        <w:t>0</w:t>
      </w:r>
      <w:r w:rsidR="001428E4">
        <w:rPr>
          <w:i/>
          <w:sz w:val="14"/>
        </w:rPr>
        <w:t>2</w:t>
      </w:r>
      <w:r w:rsidRPr="00374A0F">
        <w:rPr>
          <w:i/>
          <w:sz w:val="14"/>
        </w:rPr>
        <w:t>/</w:t>
      </w:r>
      <w:r w:rsidR="001428E4">
        <w:rPr>
          <w:i/>
          <w:sz w:val="14"/>
        </w:rPr>
        <w:t>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9D58435" w:rsidR="004B7173" w:rsidRDefault="009D2E50" w:rsidP="00B62B2A">
      <w:pPr>
        <w:pStyle w:val="FFASub1"/>
      </w:pPr>
      <w:r>
        <w:t>Student Learning Objectives</w:t>
      </w:r>
      <w:r w:rsidR="0028508F">
        <w:t>:</w:t>
      </w:r>
    </w:p>
    <w:p w14:paraId="1738A122" w14:textId="3A8918D4"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160DB2">
        <w:rPr>
          <w:rFonts w:ascii="Verdana" w:hAnsi="Verdana"/>
          <w:sz w:val="17"/>
          <w:szCs w:val="17"/>
        </w:rPr>
        <w:t>,</w:t>
      </w:r>
      <w:r w:rsidRPr="004B7173">
        <w:rPr>
          <w:rFonts w:ascii="Verdana" w:hAnsi="Verdana"/>
          <w:sz w:val="17"/>
          <w:szCs w:val="17"/>
        </w:rPr>
        <w:t xml:space="preserve"> students will…</w:t>
      </w:r>
    </w:p>
    <w:p w14:paraId="2D259770" w14:textId="510947AF" w:rsidR="009D2E50" w:rsidRDefault="001521DF" w:rsidP="00BC5BAE">
      <w:pPr>
        <w:pStyle w:val="FFABody"/>
        <w:numPr>
          <w:ilvl w:val="0"/>
          <w:numId w:val="3"/>
        </w:numPr>
      </w:pPr>
      <w:r>
        <w:t xml:space="preserve">Recognize and explain what </w:t>
      </w:r>
      <w:r w:rsidR="0012106B">
        <w:t>core values are</w:t>
      </w:r>
      <w:r>
        <w:t>.</w:t>
      </w:r>
    </w:p>
    <w:p w14:paraId="313C83F5" w14:textId="7DAC6897" w:rsidR="001521DF" w:rsidRDefault="001521DF" w:rsidP="00BC5BAE">
      <w:pPr>
        <w:pStyle w:val="FFABody"/>
        <w:numPr>
          <w:ilvl w:val="0"/>
          <w:numId w:val="3"/>
        </w:numPr>
      </w:pPr>
      <w:r>
        <w:t xml:space="preserve">Reflect on their own </w:t>
      </w:r>
      <w:r w:rsidR="0012106B">
        <w:t>core values</w:t>
      </w:r>
      <w:r>
        <w:t xml:space="preserve"> in their li</w:t>
      </w:r>
      <w:r w:rsidR="00017747">
        <w:t>ves</w:t>
      </w:r>
      <w:r>
        <w:t>.</w:t>
      </w:r>
    </w:p>
    <w:p w14:paraId="4E003BA4" w14:textId="2BB4E828" w:rsidR="001521DF" w:rsidRDefault="001521DF" w:rsidP="00BC5BAE">
      <w:pPr>
        <w:pStyle w:val="FFABody"/>
        <w:numPr>
          <w:ilvl w:val="0"/>
          <w:numId w:val="3"/>
        </w:numPr>
      </w:pPr>
      <w:r>
        <w:t xml:space="preserve">Determine and create ways to inspire others. </w:t>
      </w:r>
    </w:p>
    <w:p w14:paraId="01121112" w14:textId="2E94BEBB" w:rsidR="009D2E50" w:rsidRDefault="009D2E50" w:rsidP="009D2E50">
      <w:pPr>
        <w:pStyle w:val="FFASub1"/>
      </w:pPr>
      <w:r w:rsidRPr="00B62B2A">
        <w:t>Time Required:</w:t>
      </w:r>
      <w:r w:rsidR="000B47F9">
        <w:t xml:space="preserve">  </w:t>
      </w:r>
      <w:r w:rsidR="00004759">
        <w:rPr>
          <w:rStyle w:val="FFABodyChar"/>
          <w:b w:val="0"/>
          <w:caps w:val="0"/>
        </w:rPr>
        <w:t>50</w:t>
      </w:r>
      <w:r w:rsidR="007813D3">
        <w:rPr>
          <w:rStyle w:val="FFABodyChar"/>
          <w:b w:val="0"/>
          <w:caps w:val="0"/>
        </w:rPr>
        <w:t xml:space="preserve"> </w:t>
      </w:r>
      <w:r w:rsidR="006A5E06" w:rsidRPr="006A5E06">
        <w:rPr>
          <w:rStyle w:val="FFABodyChar"/>
          <w:b w:val="0"/>
          <w:caps w:val="0"/>
        </w:rPr>
        <w:t>minutes</w:t>
      </w:r>
    </w:p>
    <w:p w14:paraId="335AD75D" w14:textId="77777777" w:rsidR="009A0D96" w:rsidRDefault="009D2E50" w:rsidP="009D2E50">
      <w:pPr>
        <w:pStyle w:val="FFASub1"/>
      </w:pPr>
      <w:r w:rsidRPr="00B62B2A">
        <w:t>Resources:</w:t>
      </w:r>
      <w:r w:rsidR="000B47F9">
        <w:t xml:space="preserve"> </w:t>
      </w:r>
    </w:p>
    <w:p w14:paraId="162F6A80" w14:textId="30F07212" w:rsidR="009D2E50" w:rsidRPr="009A0D96" w:rsidRDefault="54D9F9B3" w:rsidP="54D9F9B3">
      <w:pPr>
        <w:pStyle w:val="FFABody"/>
        <w:numPr>
          <w:ilvl w:val="0"/>
          <w:numId w:val="19"/>
        </w:numPr>
        <w:rPr>
          <w:rStyle w:val="FFABodyChar"/>
          <w:caps/>
        </w:rPr>
      </w:pPr>
      <w:r w:rsidRPr="54D9F9B3">
        <w:rPr>
          <w:rStyle w:val="FFABodyChar"/>
        </w:rPr>
        <w:t xml:space="preserve">FFA.org </w:t>
      </w:r>
    </w:p>
    <w:p w14:paraId="3821D5DE" w14:textId="4E347463" w:rsidR="009A0D96" w:rsidRPr="009A0D96" w:rsidRDefault="009A0D96" w:rsidP="009A0D96">
      <w:pPr>
        <w:pStyle w:val="FFABody"/>
        <w:numPr>
          <w:ilvl w:val="0"/>
          <w:numId w:val="19"/>
        </w:numPr>
        <w:rPr>
          <w:caps/>
        </w:rPr>
      </w:pPr>
      <w:r>
        <w:rPr>
          <w:rStyle w:val="FFABodyChar"/>
        </w:rPr>
        <w:t xml:space="preserve">2015-16 National FFA </w:t>
      </w:r>
      <w:r w:rsidR="001428E4">
        <w:rPr>
          <w:rStyle w:val="FFABodyChar"/>
        </w:rPr>
        <w:t>Vice President Abbey Gretsch’s</w:t>
      </w:r>
      <w:r>
        <w:rPr>
          <w:rStyle w:val="FFABodyChar"/>
        </w:rPr>
        <w:t xml:space="preserve"> Retiring Address, </w:t>
      </w:r>
      <w:hyperlink r:id="rId12" w:history="1">
        <w:r w:rsidR="001428E4">
          <w:rPr>
            <w:rStyle w:val="Hyperlink"/>
            <w:rFonts w:ascii="Calibri" w:hAnsi="Calibri" w:cs="Calibri"/>
            <w:sz w:val="22"/>
            <w:szCs w:val="22"/>
          </w:rPr>
          <w:t>https://vimeo.com/188208222</w:t>
        </w:r>
      </w:hyperlink>
    </w:p>
    <w:p w14:paraId="35382D96" w14:textId="2F4B739C" w:rsidR="009D2E50" w:rsidRPr="00B62B2A" w:rsidRDefault="009D2E50" w:rsidP="00B62B2A">
      <w:pPr>
        <w:pStyle w:val="FFASub1"/>
      </w:pPr>
      <w:r w:rsidRPr="00B62B2A">
        <w:t>Equipment and Supplies Needed:</w:t>
      </w:r>
    </w:p>
    <w:p w14:paraId="09347B4C" w14:textId="34AC3450" w:rsidR="00125E81" w:rsidRDefault="00125E81" w:rsidP="00125E81">
      <w:pPr>
        <w:pStyle w:val="FFABody"/>
        <w:numPr>
          <w:ilvl w:val="0"/>
          <w:numId w:val="14"/>
        </w:numPr>
      </w:pPr>
      <w:r w:rsidRPr="00125E81">
        <w:t>A copy of the “</w:t>
      </w:r>
      <w:r w:rsidR="00925198">
        <w:t xml:space="preserve">What </w:t>
      </w:r>
      <w:r w:rsidR="00085435">
        <w:t>Are Your Beliefs</w:t>
      </w:r>
      <w:r w:rsidR="00925198">
        <w:t>?</w:t>
      </w:r>
      <w:r w:rsidRPr="00125E81">
        <w:t>” worksheet for each student.</w:t>
      </w:r>
    </w:p>
    <w:p w14:paraId="6279CBB6" w14:textId="05697408" w:rsidR="00BC5BAE" w:rsidRPr="00125E81" w:rsidRDefault="00BC5BAE" w:rsidP="00BC5BAE">
      <w:pPr>
        <w:pStyle w:val="FFABody"/>
        <w:numPr>
          <w:ilvl w:val="0"/>
          <w:numId w:val="14"/>
        </w:numPr>
      </w:pPr>
      <w:r>
        <w:t>Pencil</w:t>
      </w:r>
    </w:p>
    <w:p w14:paraId="3D6AC184" w14:textId="161B11CD" w:rsidR="00125E81" w:rsidRPr="00125E81" w:rsidRDefault="00BC5BAE" w:rsidP="00125E81">
      <w:pPr>
        <w:pStyle w:val="FFABody"/>
        <w:numPr>
          <w:ilvl w:val="0"/>
          <w:numId w:val="14"/>
        </w:numPr>
      </w:pPr>
      <w:r>
        <w:t xml:space="preserve">Internet access to view the video. </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4D5FBBF3" w:rsidR="004B7173" w:rsidRDefault="009A0D96" w:rsidP="004B7173">
      <w:pPr>
        <w:pStyle w:val="FFABody"/>
        <w:numPr>
          <w:ilvl w:val="0"/>
          <w:numId w:val="12"/>
        </w:numPr>
      </w:pPr>
      <w:r>
        <w:t>An activity to have students reflect on their personal goals and ideas.</w:t>
      </w:r>
    </w:p>
    <w:p w14:paraId="559E5E45" w14:textId="0BE5FBD6" w:rsidR="001A3DB4" w:rsidRDefault="009A0D96" w:rsidP="009A0D96">
      <w:pPr>
        <w:pStyle w:val="FFABody"/>
        <w:numPr>
          <w:ilvl w:val="0"/>
          <w:numId w:val="12"/>
        </w:numPr>
      </w:pPr>
      <w:r>
        <w:t>A personal growth development activity.</w:t>
      </w:r>
    </w:p>
    <w:p w14:paraId="10E3F075" w14:textId="77777777" w:rsidR="000F116B" w:rsidRDefault="000F116B" w:rsidP="000F116B">
      <w:pPr>
        <w:pStyle w:val="FFASub1"/>
        <w:spacing w:line="240" w:lineRule="auto"/>
      </w:pPr>
    </w:p>
    <w:p w14:paraId="064DF372" w14:textId="013CB477" w:rsidR="000F116B" w:rsidRDefault="000F116B" w:rsidP="000F116B">
      <w:pPr>
        <w:pStyle w:val="FFASub1"/>
        <w:spacing w:line="240" w:lineRule="auto"/>
      </w:pPr>
      <w:r>
        <w:t xml:space="preserve">Student Activity Sheets: </w:t>
      </w:r>
    </w:p>
    <w:p w14:paraId="7781143C" w14:textId="77777777" w:rsidR="000F116B" w:rsidRDefault="000F116B" w:rsidP="000F116B">
      <w:pPr>
        <w:pStyle w:val="FFABody"/>
      </w:pPr>
      <w:r>
        <w:t xml:space="preserve">Direct access to student activity sheets without lesson plan or answer key for easy upload to learning management systems or printing for classwork. </w:t>
      </w:r>
    </w:p>
    <w:p w14:paraId="73FC230B" w14:textId="137C49A8" w:rsidR="000F116B" w:rsidRDefault="00E60BA1" w:rsidP="009D2E50">
      <w:pPr>
        <w:pStyle w:val="FFASub1"/>
        <w:rPr>
          <w:rFonts w:ascii="Verdana" w:hAnsi="Verdana" w:cs="Lasiver-Regular"/>
          <w:b w:val="0"/>
          <w:caps w:val="0"/>
          <w:color w:val="070909"/>
          <w:sz w:val="17"/>
          <w:szCs w:val="17"/>
        </w:rPr>
      </w:pPr>
      <w:hyperlink r:id="rId13" w:history="1">
        <w:r w:rsidR="000F116B" w:rsidRPr="00B07A36">
          <w:rPr>
            <w:rStyle w:val="Hyperlink"/>
            <w:rFonts w:ascii="Verdana" w:hAnsi="Verdana" w:cs="Lasiver-Regular"/>
            <w:b w:val="0"/>
            <w:caps w:val="0"/>
            <w:sz w:val="17"/>
            <w:szCs w:val="17"/>
          </w:rPr>
          <w:t>https://ffa.box.com/s/i90yb5kuo751sptyk8kunun2lr6hesw2</w:t>
        </w:r>
      </w:hyperlink>
      <w:r w:rsidR="000F116B">
        <w:rPr>
          <w:rFonts w:ascii="Verdana" w:hAnsi="Verdana" w:cs="Lasiver-Regular"/>
          <w:b w:val="0"/>
          <w:caps w:val="0"/>
          <w:color w:val="070909"/>
          <w:sz w:val="17"/>
          <w:szCs w:val="17"/>
        </w:rPr>
        <w:t xml:space="preserve"> (Word)</w:t>
      </w:r>
    </w:p>
    <w:p w14:paraId="22225E51" w14:textId="354CA8A4" w:rsidR="00C0113B" w:rsidRDefault="00C0113B" w:rsidP="009D2E50">
      <w:pPr>
        <w:pStyle w:val="FFASub1"/>
        <w:rPr>
          <w:rFonts w:ascii="Verdana" w:hAnsi="Verdana" w:cs="Lasiver-Regular"/>
          <w:b w:val="0"/>
          <w:caps w:val="0"/>
          <w:color w:val="070909"/>
          <w:sz w:val="17"/>
          <w:szCs w:val="17"/>
        </w:rPr>
      </w:pPr>
      <w:hyperlink r:id="rId14" w:history="1">
        <w:r w:rsidRPr="006A313A">
          <w:rPr>
            <w:rStyle w:val="Hyperlink"/>
            <w:rFonts w:ascii="Verdana" w:hAnsi="Verdana" w:cs="Lasiver-Regular"/>
            <w:b w:val="0"/>
            <w:caps w:val="0"/>
            <w:sz w:val="17"/>
            <w:szCs w:val="17"/>
          </w:rPr>
          <w:t>https://ffa.box.com/s/so1r7ame2t7ozo6r9w3z6uoi0j74q6qq</w:t>
        </w:r>
      </w:hyperlink>
      <w:r>
        <w:rPr>
          <w:rFonts w:ascii="Verdana" w:hAnsi="Verdana" w:cs="Lasiver-Regular"/>
          <w:b w:val="0"/>
          <w:caps w:val="0"/>
          <w:color w:val="070909"/>
          <w:sz w:val="17"/>
          <w:szCs w:val="17"/>
        </w:rPr>
        <w:t xml:space="preserve"> (Non-Designed)</w:t>
      </w:r>
    </w:p>
    <w:p w14:paraId="21EA785A" w14:textId="405FCE64" w:rsidR="000F116B" w:rsidRDefault="00E60BA1" w:rsidP="009D2E50">
      <w:pPr>
        <w:pStyle w:val="FFASub1"/>
        <w:rPr>
          <w:rFonts w:ascii="Verdana" w:hAnsi="Verdana" w:cs="Lasiver-Regular"/>
          <w:b w:val="0"/>
          <w:caps w:val="0"/>
          <w:color w:val="070909"/>
          <w:sz w:val="17"/>
          <w:szCs w:val="17"/>
        </w:rPr>
      </w:pPr>
      <w:hyperlink r:id="rId15" w:history="1">
        <w:r w:rsidR="000F116B" w:rsidRPr="00B07A36">
          <w:rPr>
            <w:rStyle w:val="Hyperlink"/>
            <w:rFonts w:ascii="Verdana" w:hAnsi="Verdana" w:cs="Lasiver-Regular"/>
            <w:b w:val="0"/>
            <w:caps w:val="0"/>
            <w:sz w:val="17"/>
            <w:szCs w:val="17"/>
          </w:rPr>
          <w:t>https://ffa.box.com/s/bzesnmrbemk8txg0ferns6l32bv1kq7w</w:t>
        </w:r>
      </w:hyperlink>
      <w:r w:rsidR="000F116B">
        <w:rPr>
          <w:rFonts w:ascii="Verdana" w:hAnsi="Verdana" w:cs="Lasiver-Regular"/>
          <w:b w:val="0"/>
          <w:caps w:val="0"/>
          <w:color w:val="070909"/>
          <w:sz w:val="17"/>
          <w:szCs w:val="17"/>
        </w:rPr>
        <w:t xml:space="preserve"> (PDF)</w:t>
      </w:r>
    </w:p>
    <w:p w14:paraId="051FE687" w14:textId="5932A1CF" w:rsidR="009D2E50" w:rsidRDefault="009D2E50" w:rsidP="009D2E50">
      <w:pPr>
        <w:pStyle w:val="FFASub1"/>
      </w:pPr>
      <w:r>
        <w:t>These activities are aligned to the following standards:</w:t>
      </w:r>
    </w:p>
    <w:p w14:paraId="5D4B44CE" w14:textId="3D65A9B5" w:rsidR="008151C2" w:rsidRDefault="008151C2" w:rsidP="008151C2">
      <w:pPr>
        <w:pStyle w:val="FFASub2"/>
      </w:pPr>
      <w:r>
        <w:t>FFA Precept</w:t>
      </w:r>
    </w:p>
    <w:p w14:paraId="002C64F7" w14:textId="378FE740" w:rsidR="00AC5048" w:rsidRDefault="00AC5048" w:rsidP="00BB4705">
      <w:pPr>
        <w:pStyle w:val="FFABody"/>
        <w:numPr>
          <w:ilvl w:val="0"/>
          <w:numId w:val="20"/>
        </w:numPr>
      </w:pPr>
      <w:r w:rsidRPr="00AC5048">
        <w:t>FFA.PL-A.Action: Assume responsibility and take the necessary steps to achieve the desired results, no matter what the goal or task at hand.</w:t>
      </w:r>
    </w:p>
    <w:p w14:paraId="26A75905" w14:textId="4B2027BC" w:rsidR="00AC5048" w:rsidRDefault="00AC5048" w:rsidP="00BB4705">
      <w:pPr>
        <w:pStyle w:val="FFABody"/>
        <w:numPr>
          <w:ilvl w:val="0"/>
          <w:numId w:val="20"/>
        </w:numPr>
      </w:pPr>
      <w:r w:rsidRPr="00AC5048">
        <w:t>FFA.PL-D.Character: Conduct oneself appropriately in relation to others regardless of the situation.</w:t>
      </w:r>
    </w:p>
    <w:p w14:paraId="3DFAC9C7" w14:textId="6FC94517" w:rsidR="00AC5048" w:rsidRDefault="00AC5048" w:rsidP="00BB4705">
      <w:pPr>
        <w:pStyle w:val="FFABody"/>
        <w:numPr>
          <w:ilvl w:val="0"/>
          <w:numId w:val="20"/>
        </w:numPr>
      </w:pPr>
      <w:r>
        <w:t>FFA.PL-E.Awareness: Understand personal vision, mission and goals.</w:t>
      </w:r>
    </w:p>
    <w:p w14:paraId="176C79F8" w14:textId="4984CC34" w:rsidR="00AC5048" w:rsidRDefault="00AC5048" w:rsidP="00BB4705">
      <w:pPr>
        <w:pStyle w:val="FFABody"/>
        <w:numPr>
          <w:ilvl w:val="0"/>
          <w:numId w:val="20"/>
        </w:numPr>
      </w:pPr>
      <w:r w:rsidRPr="00AC5048">
        <w:t>FFA.PL-F.Continuous Improvement: Accept responsibility for learning and personal growth.</w:t>
      </w:r>
    </w:p>
    <w:p w14:paraId="069AD1AB" w14:textId="1F17E5A2" w:rsidR="00CF0E09" w:rsidRDefault="00CF0E09" w:rsidP="00CF0E09">
      <w:pPr>
        <w:pStyle w:val="FFABody"/>
        <w:numPr>
          <w:ilvl w:val="0"/>
          <w:numId w:val="20"/>
        </w:numPr>
      </w:pPr>
      <w:r w:rsidRPr="00CF0E09">
        <w:t>FFA.PG-J.Mental Growth: Embrace cognitive and intellectual development relative to reasoning, thinking and coping.</w:t>
      </w:r>
    </w:p>
    <w:p w14:paraId="591D492D" w14:textId="74219FDF" w:rsidR="00AC5048" w:rsidRDefault="00AC5048" w:rsidP="00BB4705">
      <w:pPr>
        <w:pStyle w:val="FFABody"/>
        <w:numPr>
          <w:ilvl w:val="0"/>
          <w:numId w:val="20"/>
        </w:numPr>
      </w:pPr>
      <w:r w:rsidRPr="00AC5048">
        <w:t>FFA.PG-K.Emotional Growth: Share and express healthy feelings and emotions.</w:t>
      </w:r>
    </w:p>
    <w:p w14:paraId="48FF27EB" w14:textId="452C8F8C" w:rsidR="00AC5048" w:rsidRDefault="00AC5048" w:rsidP="00BB4705">
      <w:pPr>
        <w:pStyle w:val="FFABody"/>
        <w:numPr>
          <w:ilvl w:val="0"/>
          <w:numId w:val="20"/>
        </w:numPr>
      </w:pPr>
      <w:r w:rsidRPr="00AC5048">
        <w:t>FFA.PG-L.Spiritual Growth: Define personal beliefs, values, principles and sense of balance.</w:t>
      </w:r>
    </w:p>
    <w:p w14:paraId="598BD8EE" w14:textId="24F56634" w:rsidR="00AC5048" w:rsidRDefault="00AC5048" w:rsidP="00BB4705">
      <w:pPr>
        <w:pStyle w:val="FFABody"/>
        <w:numPr>
          <w:ilvl w:val="0"/>
          <w:numId w:val="20"/>
        </w:numPr>
      </w:pPr>
      <w:r w:rsidRPr="00AC5048">
        <w:t>FFA.CS-M.Communication: Effectively interact with others in personal and professional settings.</w:t>
      </w:r>
    </w:p>
    <w:p w14:paraId="755E9C40" w14:textId="5361942A" w:rsidR="00AC5048" w:rsidRPr="00AC5048" w:rsidRDefault="00AC5048" w:rsidP="00BB4705">
      <w:pPr>
        <w:pStyle w:val="FFABody"/>
        <w:numPr>
          <w:ilvl w:val="0"/>
          <w:numId w:val="20"/>
        </w:numPr>
      </w:pPr>
      <w:r w:rsidRPr="00AC5048">
        <w:t>FFA.CS-O.Flexibility/Adaptability: Be flexible in various situations and adapt to change.</w:t>
      </w:r>
    </w:p>
    <w:p w14:paraId="041F2836" w14:textId="27C3FF34" w:rsidR="008151C2" w:rsidRDefault="008151C2" w:rsidP="008151C2">
      <w:pPr>
        <w:pStyle w:val="FFASub2"/>
      </w:pPr>
      <w:r>
        <w:t>AFNR Cluster Skills</w:t>
      </w:r>
    </w:p>
    <w:p w14:paraId="252226B0" w14:textId="2DFA19A4" w:rsidR="00B729E0" w:rsidRDefault="00B729E0" w:rsidP="00BB4705">
      <w:pPr>
        <w:pStyle w:val="FFABody"/>
        <w:numPr>
          <w:ilvl w:val="0"/>
          <w:numId w:val="21"/>
        </w:numPr>
      </w:pPr>
      <w:r w:rsidRPr="00B729E0">
        <w:t>CRP.04. Communicate clearly, effectively, and with reason. Career-ready individuals communicate thoughts, ideas and action plans with clarity, whether using written, verbal and/or visual methods.</w:t>
      </w:r>
    </w:p>
    <w:p w14:paraId="540B07A4" w14:textId="18585B82" w:rsidR="008151C2" w:rsidRDefault="008151C2" w:rsidP="008151C2">
      <w:pPr>
        <w:pStyle w:val="FFASub2"/>
      </w:pPr>
      <w:r w:rsidRPr="009156FA">
        <w:t>Common Core</w:t>
      </w:r>
      <w:r w:rsidR="00160DB2">
        <w:t xml:space="preserve"> </w:t>
      </w:r>
      <w:r w:rsidR="00B729E0">
        <w:t>–</w:t>
      </w:r>
      <w:r w:rsidRPr="009156FA">
        <w:t xml:space="preserve"> </w:t>
      </w:r>
      <w:r>
        <w:t>Writing</w:t>
      </w:r>
    </w:p>
    <w:p w14:paraId="06223B1E" w14:textId="3410D5F5" w:rsidR="00B729E0" w:rsidRDefault="00DF1A61" w:rsidP="001771EF">
      <w:pPr>
        <w:pStyle w:val="FFABody"/>
        <w:numPr>
          <w:ilvl w:val="0"/>
          <w:numId w:val="21"/>
        </w:numPr>
      </w:pPr>
      <w:r>
        <w:t>CCSS.ELA-Literacy.W.9-10.2</w:t>
      </w:r>
      <w:r w:rsidR="001771EF">
        <w:t xml:space="preserve"> </w:t>
      </w:r>
      <w:r>
        <w:t>Write informative/explanatory texts to examine and convey complex ideas, concepts, and information clearly and accurately through the effective selection, organization, and analysis of content.</w:t>
      </w:r>
    </w:p>
    <w:p w14:paraId="5F60B66C" w14:textId="4F2379EF" w:rsidR="008151C2" w:rsidRDefault="008151C2" w:rsidP="008151C2">
      <w:pPr>
        <w:pStyle w:val="FFASub2"/>
      </w:pPr>
      <w:r w:rsidRPr="009156FA">
        <w:t>Common Core</w:t>
      </w:r>
      <w:r w:rsidR="00160DB2">
        <w:t xml:space="preserve"> </w:t>
      </w:r>
      <w:r w:rsidRPr="009156FA">
        <w:t>- Speaking and Listening</w:t>
      </w:r>
    </w:p>
    <w:p w14:paraId="1F09A429" w14:textId="49FD1E88" w:rsidR="00DF1A61" w:rsidRDefault="00BB4705" w:rsidP="00BB4705">
      <w:pPr>
        <w:pStyle w:val="FFABody"/>
        <w:numPr>
          <w:ilvl w:val="0"/>
          <w:numId w:val="22"/>
        </w:numPr>
      </w:pPr>
      <w:r>
        <w:t xml:space="preserve">CCSS.ELA-Literacy.SL.9-10.4 </w:t>
      </w:r>
      <w:r w:rsidR="00DF1A61">
        <w:t>Present information, findings, and supporting evidence clearly, concisely, and logically such that listeners can follow the line of reasoning and the organization, development, substance, and style are appropriate to purpose, audience, and task.</w:t>
      </w:r>
    </w:p>
    <w:p w14:paraId="5AB9415D" w14:textId="7D67AA2C" w:rsidR="008151C2" w:rsidRDefault="008151C2" w:rsidP="008151C2">
      <w:pPr>
        <w:pStyle w:val="FFASub2"/>
      </w:pPr>
      <w:r w:rsidRPr="009156FA">
        <w:t>Common Core</w:t>
      </w:r>
      <w:r w:rsidR="00160DB2">
        <w:t xml:space="preserve"> </w:t>
      </w:r>
      <w:r w:rsidRPr="009156FA">
        <w:t xml:space="preserve">- </w:t>
      </w:r>
      <w:r>
        <w:t>Math (Specific)</w:t>
      </w:r>
    </w:p>
    <w:p w14:paraId="100D832D" w14:textId="5B4CEC9E" w:rsidR="008151C2" w:rsidRDefault="00F0435E" w:rsidP="00BB4705">
      <w:pPr>
        <w:pStyle w:val="FFABody"/>
        <w:numPr>
          <w:ilvl w:val="0"/>
          <w:numId w:val="23"/>
        </w:numPr>
      </w:pPr>
      <w:r w:rsidRPr="00F0435E">
        <w:lastRenderedPageBreak/>
        <w:t>MP1 Make sense of problems and persevere in solving them.</w:t>
      </w:r>
    </w:p>
    <w:p w14:paraId="148C9B06" w14:textId="77777777" w:rsidR="008151C2" w:rsidRDefault="008151C2" w:rsidP="008151C2">
      <w:pPr>
        <w:pStyle w:val="FFASub2"/>
      </w:pPr>
      <w:r>
        <w:t>AFNR Career Ready Practices</w:t>
      </w:r>
    </w:p>
    <w:p w14:paraId="6C5A2565" w14:textId="746BC7E1" w:rsidR="00867479" w:rsidRDefault="00EC6B12" w:rsidP="008151C2">
      <w:pPr>
        <w:pStyle w:val="FFABody"/>
        <w:numPr>
          <w:ilvl w:val="0"/>
          <w:numId w:val="23"/>
        </w:numPr>
      </w:pPr>
      <w:r w:rsidRPr="00EC6B12">
        <w:t>CRP.04. Communicate clearly, effectively, and with reason. Career-ready individuals communicate thoughts, ideas and action plans with clarity, whether using written, verbal and/or visual methods.</w:t>
      </w:r>
    </w:p>
    <w:p w14:paraId="0B16F5E5" w14:textId="506C7891" w:rsidR="008151C2" w:rsidRDefault="008151C2" w:rsidP="008151C2">
      <w:pPr>
        <w:pStyle w:val="FFASub2"/>
      </w:pPr>
      <w:r w:rsidRPr="009156FA">
        <w:t xml:space="preserve">Partnership for </w:t>
      </w:r>
      <w:r w:rsidR="00160DB2">
        <w:t xml:space="preserve">21st </w:t>
      </w:r>
      <w:r w:rsidRPr="009156FA">
        <w:t xml:space="preserve">Century Skills </w:t>
      </w:r>
    </w:p>
    <w:p w14:paraId="0ECF9CCE" w14:textId="77777777" w:rsidR="00867479" w:rsidRDefault="00867479" w:rsidP="00BB4705">
      <w:pPr>
        <w:pStyle w:val="BulletPoints"/>
        <w:ind w:left="360"/>
      </w:pPr>
      <w:r>
        <w:t>Communication</w:t>
      </w:r>
    </w:p>
    <w:p w14:paraId="4DBF3CE3" w14:textId="77777777" w:rsidR="00867479" w:rsidRDefault="00867479" w:rsidP="00BB4705">
      <w:pPr>
        <w:pStyle w:val="BulletPoints"/>
        <w:ind w:left="360"/>
      </w:pPr>
      <w:r>
        <w:t>Critical Thinking and Problem Solving</w:t>
      </w:r>
    </w:p>
    <w:p w14:paraId="3C8FB731" w14:textId="77777777" w:rsidR="00867479" w:rsidRDefault="00867479" w:rsidP="00BB4705">
      <w:pPr>
        <w:pStyle w:val="BulletPoints"/>
        <w:ind w:left="360"/>
      </w:pPr>
      <w:r>
        <w:t>Initiative and Self-direction</w:t>
      </w:r>
    </w:p>
    <w:p w14:paraId="7073ADC3" w14:textId="77777777" w:rsidR="00867479" w:rsidRDefault="00867479" w:rsidP="00BB4705">
      <w:pPr>
        <w:pStyle w:val="BulletPoints"/>
        <w:ind w:left="360"/>
      </w:pPr>
      <w:r>
        <w:t>Leadership and Responsibility</w:t>
      </w:r>
    </w:p>
    <w:p w14:paraId="20DDFF50" w14:textId="77777777" w:rsidR="00867479" w:rsidRDefault="00867479" w:rsidP="00BB4705">
      <w:pPr>
        <w:pStyle w:val="BulletPoints"/>
        <w:ind w:left="360"/>
      </w:pPr>
      <w:r>
        <w:t>Productivity and Accountability</w:t>
      </w:r>
    </w:p>
    <w:p w14:paraId="7F986212" w14:textId="77777777" w:rsidR="00867479" w:rsidRDefault="00867479" w:rsidP="00BB4705">
      <w:pPr>
        <w:pStyle w:val="BulletPoints"/>
        <w:ind w:left="360"/>
      </w:pPr>
      <w:r>
        <w:t>Social and Cross-Cultural Skills</w:t>
      </w:r>
    </w:p>
    <w:p w14:paraId="13F74DB8" w14:textId="77777777" w:rsidR="00867479" w:rsidRPr="009D2E50" w:rsidRDefault="00867479" w:rsidP="00BB4705">
      <w:pPr>
        <w:pStyle w:val="BulletPoints"/>
        <w:ind w:left="360"/>
      </w:pPr>
      <w:r>
        <w:t>Think Creatively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458FC65C" w14:textId="6E79CB2B" w:rsidR="00506BFA" w:rsidRPr="00E44FB7" w:rsidRDefault="001A3DB4" w:rsidP="00AC5DCA">
      <w:pPr>
        <w:pStyle w:val="FFABody"/>
        <w:numPr>
          <w:ilvl w:val="0"/>
          <w:numId w:val="13"/>
        </w:numPr>
      </w:pPr>
      <w:r w:rsidRPr="00AC5DCA">
        <w:rPr>
          <w:i/>
        </w:rPr>
        <w:t>Introduction</w:t>
      </w:r>
      <w:r w:rsidR="00AC5DCA" w:rsidRPr="00AC5DCA">
        <w:rPr>
          <w:i/>
        </w:rPr>
        <w:t xml:space="preserve">: </w:t>
      </w:r>
      <w:r w:rsidR="0053394F" w:rsidRPr="00E44FB7">
        <w:t xml:space="preserve">It is important for young adults to know what their core values and beliefs are. Today, we will </w:t>
      </w:r>
      <w:r w:rsidR="00DD22DD">
        <w:t>explore</w:t>
      </w:r>
      <w:r w:rsidR="0053394F" w:rsidRPr="00E44FB7">
        <w:t xml:space="preserve"> core values</w:t>
      </w:r>
      <w:r w:rsidR="00DD22DD">
        <w:t xml:space="preserve"> and </w:t>
      </w:r>
      <w:r w:rsidR="0053394F" w:rsidRPr="00E44FB7">
        <w:t>beliefs</w:t>
      </w:r>
      <w:r w:rsidR="006D7CCC">
        <w:t>,</w:t>
      </w:r>
      <w:r w:rsidR="0053394F" w:rsidRPr="00E44FB7">
        <w:t xml:space="preserve"> and what drives you to be the person you are and/or want to become.  </w:t>
      </w:r>
    </w:p>
    <w:p w14:paraId="17B79D44" w14:textId="77777777" w:rsidR="00AC5DCA" w:rsidRDefault="00AC5DCA" w:rsidP="00AC5DCA">
      <w:pPr>
        <w:pStyle w:val="FFABody"/>
        <w:ind w:left="720"/>
      </w:pPr>
    </w:p>
    <w:p w14:paraId="77C6DA56" w14:textId="517417A6" w:rsidR="00506BFA" w:rsidRDefault="00506BFA" w:rsidP="00506BFA">
      <w:pPr>
        <w:pStyle w:val="FFABody"/>
        <w:ind w:firstLine="720"/>
      </w:pPr>
      <w:r>
        <w:t>Bell</w:t>
      </w:r>
      <w:r w:rsidR="00DD22DD">
        <w:t xml:space="preserve"> </w:t>
      </w:r>
      <w:r w:rsidR="006D7CCC">
        <w:t>Work</w:t>
      </w:r>
      <w:r>
        <w:t>/Pre-Lesson Activity:</w:t>
      </w:r>
    </w:p>
    <w:p w14:paraId="2532E65A" w14:textId="2DAE69BE" w:rsidR="00506BFA" w:rsidRDefault="00506BFA" w:rsidP="00506BFA">
      <w:pPr>
        <w:pStyle w:val="FFABody"/>
        <w:ind w:firstLine="720"/>
      </w:pPr>
      <w:r>
        <w:t>To introduce the students to the lesson for the day</w:t>
      </w:r>
      <w:r w:rsidR="00DD22DD">
        <w:t>,</w:t>
      </w:r>
      <w:r>
        <w:t xml:space="preserve"> ask this question:</w:t>
      </w:r>
    </w:p>
    <w:p w14:paraId="5303CF4A" w14:textId="0EAD1902" w:rsidR="00506BFA" w:rsidRDefault="00506BFA" w:rsidP="00506BFA">
      <w:pPr>
        <w:pStyle w:val="FFABody"/>
        <w:ind w:firstLine="720"/>
      </w:pPr>
      <w:r>
        <w:tab/>
        <w:t xml:space="preserve">1. </w:t>
      </w:r>
      <w:r w:rsidR="001922D0">
        <w:t>Explain what a core value is?</w:t>
      </w:r>
    </w:p>
    <w:p w14:paraId="6500C945" w14:textId="77777777" w:rsidR="00506BFA" w:rsidRPr="001A3DB4" w:rsidRDefault="00506BFA" w:rsidP="00506BFA">
      <w:pPr>
        <w:pStyle w:val="FFABody"/>
        <w:ind w:firstLine="720"/>
      </w:pPr>
    </w:p>
    <w:p w14:paraId="59E5B174" w14:textId="6DBC0BDA" w:rsidR="001A3DB4" w:rsidRPr="001A3DB4" w:rsidRDefault="001A3DB4" w:rsidP="001A3DB4">
      <w:pPr>
        <w:pStyle w:val="FFABody"/>
        <w:numPr>
          <w:ilvl w:val="0"/>
          <w:numId w:val="13"/>
        </w:numPr>
      </w:pPr>
      <w:r w:rsidRPr="001A3DB4">
        <w:rPr>
          <w:i/>
        </w:rPr>
        <w:t>Activity</w:t>
      </w:r>
      <w:r w:rsidR="00540416">
        <w:rPr>
          <w:i/>
        </w:rPr>
        <w:t xml:space="preserve"> 1</w:t>
      </w:r>
      <w:r w:rsidRPr="001A3DB4">
        <w:rPr>
          <w:i/>
        </w:rPr>
        <w:t>:</w:t>
      </w:r>
      <w:r w:rsidRPr="001A3DB4">
        <w:t xml:space="preserve"> Each student needs a copy of the handout</w:t>
      </w:r>
      <w:r w:rsidR="00DD22DD">
        <w:t>,</w:t>
      </w:r>
      <w:r w:rsidRPr="001A3DB4">
        <w:t xml:space="preserve"> “</w:t>
      </w:r>
      <w:r w:rsidR="00DD22DD">
        <w:t>What Are Your Beliefs?</w:t>
      </w:r>
      <w:r w:rsidR="00737C03">
        <w:t>”</w:t>
      </w:r>
      <w:r w:rsidRPr="001A3DB4">
        <w:t xml:space="preserve"> </w:t>
      </w:r>
    </w:p>
    <w:p w14:paraId="5E87C585" w14:textId="6F88E7D2" w:rsidR="00A730C6" w:rsidRPr="00325481" w:rsidRDefault="001A3DB4" w:rsidP="00325481">
      <w:pPr>
        <w:pStyle w:val="FFABody"/>
        <w:ind w:left="1080"/>
      </w:pPr>
      <w:r>
        <w:t>S</w:t>
      </w:r>
      <w:r w:rsidRPr="001A3DB4">
        <w:t>how the video</w:t>
      </w:r>
      <w:r w:rsidR="00DD22DD">
        <w:t>,</w:t>
      </w:r>
      <w:r w:rsidR="00007532">
        <w:t xml:space="preserve"> </w:t>
      </w:r>
      <w:r w:rsidR="00DD22DD" w:rsidRPr="007E3ABD">
        <w:t>“</w:t>
      </w:r>
      <w:r w:rsidR="00737C03" w:rsidRPr="00A111AD">
        <w:rPr>
          <w:rStyle w:val="watch-title"/>
          <w:kern w:val="36"/>
          <w:sz w:val="17"/>
          <w:szCs w:val="17"/>
          <w:lang w:val="en"/>
        </w:rPr>
        <w:t>Retiring Address</w:t>
      </w:r>
      <w:r w:rsidR="00262090">
        <w:rPr>
          <w:rStyle w:val="watch-title"/>
          <w:kern w:val="36"/>
          <w:sz w:val="17"/>
          <w:szCs w:val="17"/>
          <w:lang w:val="en"/>
        </w:rPr>
        <w:t xml:space="preserve"> </w:t>
      </w:r>
      <w:r w:rsidR="00262090" w:rsidRPr="0005702B">
        <w:t>–</w:t>
      </w:r>
      <w:r w:rsidR="00262090">
        <w:t xml:space="preserve"> </w:t>
      </w:r>
      <w:r w:rsidR="00325481" w:rsidRPr="00A111AD">
        <w:rPr>
          <w:rStyle w:val="watch-title"/>
          <w:kern w:val="36"/>
          <w:sz w:val="17"/>
          <w:szCs w:val="17"/>
          <w:lang w:val="en"/>
        </w:rPr>
        <w:t>Abbey Gretsch</w:t>
      </w:r>
      <w:r w:rsidRPr="00A111AD">
        <w:t>.</w:t>
      </w:r>
      <w:r w:rsidR="00DD22DD" w:rsidRPr="00A111AD">
        <w:t>”</w:t>
      </w:r>
      <w:r w:rsidRPr="007E3ABD">
        <w:t xml:space="preserve"> </w:t>
      </w:r>
      <w:r w:rsidRPr="001A3DB4">
        <w:t xml:space="preserve">The direct </w:t>
      </w:r>
      <w:r w:rsidR="00160DB2">
        <w:t>URL</w:t>
      </w:r>
      <w:r w:rsidR="00737C03">
        <w:t xml:space="preserve"> is</w:t>
      </w:r>
      <w:r w:rsidR="00325481">
        <w:t xml:space="preserve"> </w:t>
      </w:r>
      <w:hyperlink r:id="rId16" w:history="1">
        <w:r w:rsidR="000F116B" w:rsidRPr="00B07A36">
          <w:rPr>
            <w:rStyle w:val="Hyperlink"/>
          </w:rPr>
          <w:t>https://vimeo.com/188208222.</w:t>
        </w:r>
      </w:hyperlink>
    </w:p>
    <w:p w14:paraId="230AA697" w14:textId="62CB1A1A" w:rsidR="00737C03" w:rsidRPr="00A730C6" w:rsidRDefault="00737C03" w:rsidP="00737C03">
      <w:pPr>
        <w:pStyle w:val="FFABody"/>
        <w:numPr>
          <w:ilvl w:val="1"/>
          <w:numId w:val="13"/>
        </w:numPr>
      </w:pPr>
      <w:r>
        <w:t>After the video</w:t>
      </w:r>
      <w:r w:rsidR="00DD22DD">
        <w:t>,</w:t>
      </w:r>
      <w:r>
        <w:t xml:space="preserve"> have students reflect on the video while completing the handout.</w:t>
      </w:r>
    </w:p>
    <w:p w14:paraId="20807C07" w14:textId="0B4EFE71" w:rsidR="00540416" w:rsidRPr="001A3DB4" w:rsidRDefault="00540416" w:rsidP="007B0DAE">
      <w:pPr>
        <w:pStyle w:val="FFABody"/>
      </w:pPr>
    </w:p>
    <w:p w14:paraId="396955D0" w14:textId="7A2FC830" w:rsidR="00775AB4" w:rsidRDefault="00737C03" w:rsidP="00001956">
      <w:pPr>
        <w:pStyle w:val="FFABody"/>
        <w:ind w:left="720" w:hanging="360"/>
      </w:pPr>
      <w:r>
        <w:rPr>
          <w:b/>
        </w:rPr>
        <w:t>3</w:t>
      </w:r>
      <w:r w:rsidR="00001956">
        <w:rPr>
          <w:i/>
        </w:rPr>
        <w:t>.</w:t>
      </w:r>
      <w:r w:rsidR="00001956">
        <w:rPr>
          <w:i/>
        </w:rPr>
        <w:tab/>
      </w:r>
      <w:r w:rsidR="00160DB2">
        <w:rPr>
          <w:i/>
        </w:rPr>
        <w:t>Follow U</w:t>
      </w:r>
      <w:r w:rsidR="001A3DB4" w:rsidRPr="001A3DB4">
        <w:rPr>
          <w:i/>
        </w:rPr>
        <w:t>p:</w:t>
      </w:r>
      <w:r w:rsidR="001A3DB4" w:rsidRPr="001A3DB4">
        <w:t xml:space="preserve"> </w:t>
      </w:r>
      <w:r w:rsidR="00930ADF">
        <w:t xml:space="preserve">Have students </w:t>
      </w:r>
      <w:r w:rsidR="00775AB4">
        <w:t>reflect on the lesson by responding to the following questions:</w:t>
      </w:r>
    </w:p>
    <w:p w14:paraId="147E0090" w14:textId="0E782217" w:rsidR="00775AB4" w:rsidRDefault="00775AB4" w:rsidP="00775AB4">
      <w:pPr>
        <w:pStyle w:val="FFABody"/>
        <w:ind w:left="1890" w:hanging="360"/>
      </w:pPr>
      <w:r>
        <w:t>1. What is one fact you</w:t>
      </w:r>
      <w:r w:rsidR="00930ADF">
        <w:t xml:space="preserve"> learned from today’s lesson</w:t>
      </w:r>
      <w:r w:rsidR="006D7CCC">
        <w:t>,</w:t>
      </w:r>
      <w:r w:rsidR="00930ADF">
        <w:t xml:space="preserve"> and how </w:t>
      </w:r>
      <w:r w:rsidR="00DD22DD">
        <w:t xml:space="preserve">will you </w:t>
      </w:r>
      <w:r w:rsidR="00930ADF">
        <w:t>a</w:t>
      </w:r>
      <w:r>
        <w:t xml:space="preserve">pply </w:t>
      </w:r>
      <w:r w:rsidR="00DD22DD">
        <w:t xml:space="preserve">it </w:t>
      </w:r>
      <w:r>
        <w:t xml:space="preserve">in </w:t>
      </w:r>
      <w:r w:rsidR="00DD22DD">
        <w:t xml:space="preserve">your </w:t>
      </w:r>
      <w:r>
        <w:t>future self</w:t>
      </w:r>
      <w:r w:rsidR="00DD22DD">
        <w:t xml:space="preserve">? </w:t>
      </w:r>
    </w:p>
    <w:p w14:paraId="4D044016" w14:textId="4EC4C7E7" w:rsidR="00B62B2A" w:rsidRDefault="00775AB4" w:rsidP="00775AB4">
      <w:pPr>
        <w:pStyle w:val="FFABody"/>
        <w:ind w:left="1890" w:hanging="360"/>
      </w:pPr>
      <w:r>
        <w:t>2.  How can you apply today’s lesson in your community?</w:t>
      </w:r>
    </w:p>
    <w:p w14:paraId="619C9B37" w14:textId="77777777" w:rsidR="00530E42" w:rsidRDefault="00530E42" w:rsidP="00530E42">
      <w:pPr>
        <w:pStyle w:val="FFABody"/>
        <w:ind w:left="720"/>
      </w:pPr>
    </w:p>
    <w:p w14:paraId="33008B99" w14:textId="69644294" w:rsidR="002970EA" w:rsidRDefault="00737C03" w:rsidP="002970EA">
      <w:pPr>
        <w:pStyle w:val="FFABody"/>
        <w:ind w:left="360"/>
      </w:pPr>
      <w:r>
        <w:rPr>
          <w:b/>
        </w:rPr>
        <w:t>4</w:t>
      </w:r>
      <w:r w:rsidR="00001956" w:rsidRPr="00001956">
        <w:rPr>
          <w:b/>
        </w:rPr>
        <w:t>.</w:t>
      </w:r>
      <w:r w:rsidR="00001956">
        <w:rPr>
          <w:i/>
        </w:rPr>
        <w:tab/>
      </w:r>
      <w:r w:rsidR="006C2FAC" w:rsidRPr="006C2FAC">
        <w:rPr>
          <w:i/>
        </w:rPr>
        <w:t>Leveling Up:</w:t>
      </w:r>
      <w:r w:rsidR="002970EA">
        <w:rPr>
          <w:i/>
        </w:rPr>
        <w:t xml:space="preserve"> </w:t>
      </w:r>
      <w:r w:rsidR="002970EA" w:rsidRPr="002970EA">
        <w:t>Abbey mentions in her retiring address</w:t>
      </w:r>
      <w:r w:rsidR="002970EA">
        <w:rPr>
          <w:i/>
        </w:rPr>
        <w:t>, “</w:t>
      </w:r>
      <w:r w:rsidR="00EE334F">
        <w:rPr>
          <w:i/>
        </w:rPr>
        <w:t>You can’t just start your journey without planting yourself first</w:t>
      </w:r>
      <w:r w:rsidR="002970EA">
        <w:rPr>
          <w:i/>
        </w:rPr>
        <w:t xml:space="preserve">.”  </w:t>
      </w:r>
      <w:r w:rsidR="002970EA">
        <w:t>As a leveling up activity for the lesson</w:t>
      </w:r>
      <w:r w:rsidR="00262090">
        <w:t>,</w:t>
      </w:r>
      <w:r w:rsidR="002970EA">
        <w:t xml:space="preserve"> have students</w:t>
      </w:r>
      <w:r w:rsidR="00B06C4A">
        <w:t xml:space="preserve"> discuss their thoughts on this statement with a neighbor.  After ample time, discuss</w:t>
      </w:r>
      <w:r w:rsidR="00C70E58">
        <w:t xml:space="preserve"> answers</w:t>
      </w:r>
      <w:r w:rsidR="00B06C4A">
        <w:t xml:space="preserve"> as a class. </w:t>
      </w:r>
      <w:r w:rsidR="002970EA">
        <w:t xml:space="preserve">     </w:t>
      </w:r>
    </w:p>
    <w:p w14:paraId="2C66A52E" w14:textId="199ED8EA" w:rsidR="002970EA" w:rsidRDefault="002970EA" w:rsidP="002970EA">
      <w:pPr>
        <w:pStyle w:val="FFABody"/>
        <w:sectPr w:rsidR="002970EA"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3A7FA762" w:rsidR="00B62B2A" w:rsidRDefault="004C4CE5" w:rsidP="008414AA">
      <w:pPr>
        <w:pStyle w:val="DocumentTitle"/>
      </w:pPr>
      <w:r>
        <w:lastRenderedPageBreak/>
        <w:t xml:space="preserve">What </w:t>
      </w:r>
      <w:r w:rsidR="00085435">
        <w:t>Are Your Beliefs</w:t>
      </w:r>
      <w:r>
        <w:t xml:space="preserve">? </w:t>
      </w:r>
    </w:p>
    <w:p w14:paraId="00B78D07" w14:textId="5C4D1708" w:rsidR="00B62B2A" w:rsidRDefault="00B62B2A" w:rsidP="00B62B2A">
      <w:pPr>
        <w:pStyle w:val="FFASub1"/>
      </w:pPr>
      <w:r>
        <w:t>Directions:</w:t>
      </w:r>
    </w:p>
    <w:p w14:paraId="5A906879" w14:textId="4E1B4FDE" w:rsidR="00B62B2A" w:rsidRDefault="54D9F9B3" w:rsidP="00B62B2A">
      <w:pPr>
        <w:pStyle w:val="FFABody"/>
      </w:pPr>
      <w:r>
        <w:t xml:space="preserve">Watch the video, “Retiring Address – Abbey Gretsch." After you watch the video, complete the questions below.  The direct link to the video is </w:t>
      </w:r>
      <w:hyperlink r:id="rId20">
        <w:r w:rsidRPr="54D9F9B3">
          <w:rPr>
            <w:rStyle w:val="Hyperlink"/>
            <w:color w:val="070909"/>
            <w:u w:val="none"/>
          </w:rPr>
          <w:t>https://vimeo.com/188208222</w:t>
        </w:r>
      </w:hyperlink>
      <w:r w:rsidRPr="54D9F9B3">
        <w:rPr>
          <w:rStyle w:val="Hyperlink"/>
          <w:color w:val="070909"/>
          <w:u w:val="none"/>
        </w:rPr>
        <w:t>.</w:t>
      </w:r>
    </w:p>
    <w:p w14:paraId="6D58BED3" w14:textId="2C7E797B" w:rsidR="00454A93" w:rsidRDefault="00454A93" w:rsidP="00B62B2A">
      <w:pPr>
        <w:pStyle w:val="FFABody"/>
      </w:pPr>
    </w:p>
    <w:p w14:paraId="4351E9D1" w14:textId="4E45339E" w:rsidR="00345A91" w:rsidRPr="00A21878" w:rsidRDefault="00345A91" w:rsidP="00345A91">
      <w:pPr>
        <w:pStyle w:val="FFABody"/>
      </w:pPr>
      <w:r>
        <w:t xml:space="preserve">1. </w:t>
      </w:r>
      <w:r w:rsidR="00EC45C4">
        <w:t xml:space="preserve"> Part A: </w:t>
      </w:r>
      <w:r>
        <w:t xml:space="preserve">Identify </w:t>
      </w:r>
      <w:r w:rsidR="001B2B22">
        <w:t xml:space="preserve">two </w:t>
      </w:r>
      <w:r>
        <w:t>quotes/statements from the retiring address and write one in each caption bubble below</w:t>
      </w:r>
      <w:r w:rsidR="00EC45C4">
        <w:t>.</w:t>
      </w:r>
    </w:p>
    <w:p w14:paraId="44A8035F" w14:textId="6CB4701D" w:rsidR="00460495" w:rsidRDefault="00460495" w:rsidP="00B62B2A">
      <w:pPr>
        <w:pStyle w:val="FFABody"/>
      </w:pPr>
    </w:p>
    <w:p w14:paraId="3AC75783" w14:textId="7A2A99CC" w:rsidR="00454A93" w:rsidRDefault="00345A91" w:rsidP="00B62B2A">
      <w:pPr>
        <w:pStyle w:val="FFABody"/>
      </w:pPr>
      <w:r>
        <w:rPr>
          <w:noProof/>
          <w:lang w:eastAsia="en-US"/>
        </w:rPr>
        <mc:AlternateContent>
          <mc:Choice Requires="wps">
            <w:drawing>
              <wp:anchor distT="0" distB="0" distL="114300" distR="114300" simplePos="0" relativeHeight="251664384" behindDoc="0" locked="0" layoutInCell="1" allowOverlap="1" wp14:anchorId="1721BCF7" wp14:editId="3B0D9613">
                <wp:simplePos x="0" y="0"/>
                <wp:positionH relativeFrom="margin">
                  <wp:posOffset>3613678</wp:posOffset>
                </wp:positionH>
                <wp:positionV relativeFrom="paragraph">
                  <wp:posOffset>28431</wp:posOffset>
                </wp:positionV>
                <wp:extent cx="2234241" cy="1406106"/>
                <wp:effectExtent l="19050" t="19050" r="33020" b="213360"/>
                <wp:wrapNone/>
                <wp:docPr id="4" name="Oval Callout 4"/>
                <wp:cNvGraphicFramePr/>
                <a:graphic xmlns:a="http://schemas.openxmlformats.org/drawingml/2006/main">
                  <a:graphicData uri="http://schemas.microsoft.com/office/word/2010/wordprocessingShape">
                    <wps:wsp>
                      <wps:cNvSpPr/>
                      <wps:spPr>
                        <a:xfrm>
                          <a:off x="0" y="0"/>
                          <a:ext cx="2234241" cy="1406106"/>
                        </a:xfrm>
                        <a:prstGeom prst="wedgeEllipse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19ECF8" w14:textId="77777777" w:rsidR="00460495" w:rsidRDefault="00460495" w:rsidP="004604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1BCF7"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26" type="#_x0000_t63" style="position:absolute;margin-left:284.55pt;margin-top:2.25pt;width:175.9pt;height:110.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" adj="6300,24300" filled="f" strokecolor="#243f60 [1604]" strokeweight="2pt">
                <v:textbox>
                  <w:txbxContent>
                    <w:p w14:paraId="5219ECF8" w14:textId="77777777" w:rsidR="00460495" w:rsidRDefault="00460495" w:rsidP="00460495">
                      <w:pPr>
                        <w:jc w:val="center"/>
                      </w:pPr>
                    </w:p>
                  </w:txbxContent>
                </v:textbox>
                <w10:wrap anchorx="margin"/>
              </v:shape>
            </w:pict>
          </mc:Fallback>
        </mc:AlternateContent>
      </w:r>
      <w:r>
        <w:rPr>
          <w:noProof/>
          <w:lang w:eastAsia="en-US"/>
        </w:rPr>
        <mc:AlternateContent>
          <mc:Choice Requires="wps">
            <w:drawing>
              <wp:anchor distT="0" distB="0" distL="114300" distR="114300" simplePos="0" relativeHeight="251662336" behindDoc="0" locked="0" layoutInCell="1" allowOverlap="1" wp14:anchorId="232D62D1" wp14:editId="19101502">
                <wp:simplePos x="0" y="0"/>
                <wp:positionH relativeFrom="margin">
                  <wp:align>left</wp:align>
                </wp:positionH>
                <wp:positionV relativeFrom="paragraph">
                  <wp:posOffset>25783</wp:posOffset>
                </wp:positionV>
                <wp:extent cx="2234241" cy="1406106"/>
                <wp:effectExtent l="19050" t="19050" r="33020" b="213360"/>
                <wp:wrapNone/>
                <wp:docPr id="3" name="Oval Callout 3"/>
                <wp:cNvGraphicFramePr/>
                <a:graphic xmlns:a="http://schemas.openxmlformats.org/drawingml/2006/main">
                  <a:graphicData uri="http://schemas.microsoft.com/office/word/2010/wordprocessingShape">
                    <wps:wsp>
                      <wps:cNvSpPr/>
                      <wps:spPr>
                        <a:xfrm>
                          <a:off x="0" y="0"/>
                          <a:ext cx="2234241" cy="1406106"/>
                        </a:xfrm>
                        <a:prstGeom prst="wedgeEllipseCallou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537F186" w14:textId="77777777" w:rsidR="00460495" w:rsidRDefault="00460495" w:rsidP="0046049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D62D1" id="Oval Callout 3" o:spid="_x0000_s1027" type="#_x0000_t63" style="position:absolute;margin-left:0;margin-top:2.05pt;width:175.9pt;height:110.7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" adj="6300,24300" filled="f" strokecolor="#243f60 [1604]" strokeweight="2pt">
                <v:textbox>
                  <w:txbxContent>
                    <w:p w14:paraId="4537F186" w14:textId="77777777" w:rsidR="00460495" w:rsidRDefault="00460495" w:rsidP="00460495">
                      <w:pPr>
                        <w:jc w:val="center"/>
                      </w:pPr>
                    </w:p>
                  </w:txbxContent>
                </v:textbox>
                <w10:wrap anchorx="margin"/>
              </v:shape>
            </w:pict>
          </mc:Fallback>
        </mc:AlternateContent>
      </w:r>
      <w:r w:rsidR="004C3865">
        <w:t xml:space="preserve"> </w:t>
      </w:r>
    </w:p>
    <w:p w14:paraId="19478784" w14:textId="762AEBF8" w:rsidR="00345A91" w:rsidRDefault="001B172E" w:rsidP="00B62B2A">
      <w:pPr>
        <w:pStyle w:val="FFABody"/>
      </w:pPr>
      <w:r>
        <w:t xml:space="preserve">         </w:t>
      </w:r>
    </w:p>
    <w:p w14:paraId="21E48937" w14:textId="0AE8070F" w:rsidR="00B62B2A" w:rsidRDefault="00345A91" w:rsidP="00B62B2A">
      <w:pPr>
        <w:pStyle w:val="FFABody"/>
      </w:pPr>
      <w:r>
        <w:t xml:space="preserve">        </w:t>
      </w:r>
      <w:r w:rsidR="001B172E">
        <w:t xml:space="preserve">Statement 1: </w:t>
      </w:r>
      <w:r w:rsidR="001B172E">
        <w:tab/>
      </w:r>
      <w:r>
        <w:tab/>
      </w:r>
      <w:r>
        <w:tab/>
      </w:r>
      <w:r>
        <w:tab/>
      </w:r>
      <w:r>
        <w:tab/>
      </w:r>
      <w:r>
        <w:tab/>
        <w:t xml:space="preserve">     </w:t>
      </w:r>
      <w:r w:rsidR="001B172E">
        <w:t xml:space="preserve">Statement 2: </w:t>
      </w:r>
    </w:p>
    <w:p w14:paraId="57A51EC8" w14:textId="2151C4F0" w:rsidR="00690B33" w:rsidRDefault="00690B33" w:rsidP="00690B33">
      <w:pPr>
        <w:pStyle w:val="FFASub1"/>
      </w:pPr>
    </w:p>
    <w:p w14:paraId="091AF986" w14:textId="30C3D595" w:rsidR="007C13FB" w:rsidRDefault="007C13FB" w:rsidP="00B62B2A">
      <w:pPr>
        <w:pStyle w:val="FFABody"/>
      </w:pPr>
    </w:p>
    <w:p w14:paraId="17AC9F5D" w14:textId="4BF7213D" w:rsidR="007C13FB" w:rsidRPr="007C13FB" w:rsidRDefault="007C13FB" w:rsidP="007C13FB"/>
    <w:p w14:paraId="21207158" w14:textId="48F1E483" w:rsidR="007C13FB" w:rsidRDefault="007C13FB" w:rsidP="00745A00">
      <w:pPr>
        <w:pStyle w:val="FFABody"/>
      </w:pPr>
    </w:p>
    <w:p w14:paraId="47FA6FF1" w14:textId="2F89DC63" w:rsidR="00CF4DE7" w:rsidRDefault="007C13FB" w:rsidP="00745A00">
      <w:pPr>
        <w:pStyle w:val="FFABody"/>
      </w:pPr>
      <w:r>
        <w:tab/>
      </w:r>
    </w:p>
    <w:p w14:paraId="1923DA07" w14:textId="5CB6C55F" w:rsidR="007C13FB" w:rsidRPr="004C3865" w:rsidRDefault="007C13FB" w:rsidP="00745A00">
      <w:pPr>
        <w:pStyle w:val="FFABody"/>
      </w:pPr>
    </w:p>
    <w:p w14:paraId="58255323" w14:textId="29D44126" w:rsidR="007C13FB" w:rsidRDefault="007C13FB" w:rsidP="007C13FB">
      <w:pPr>
        <w:tabs>
          <w:tab w:val="left" w:pos="2010"/>
        </w:tabs>
      </w:pPr>
    </w:p>
    <w:p w14:paraId="53919CF6" w14:textId="0E9A6543" w:rsidR="007C13FB" w:rsidRDefault="007C13FB" w:rsidP="007C13FB">
      <w:pPr>
        <w:tabs>
          <w:tab w:val="left" w:pos="2010"/>
        </w:tabs>
      </w:pPr>
    </w:p>
    <w:p w14:paraId="0960A878" w14:textId="70C1B807" w:rsidR="00A21878" w:rsidRDefault="00EC45C4" w:rsidP="00EC45C4">
      <w:pPr>
        <w:pStyle w:val="FFABody"/>
      </w:pPr>
      <w:r>
        <w:t>Part B: For each statement</w:t>
      </w:r>
      <w:r w:rsidR="001B2B22">
        <w:t>,</w:t>
      </w:r>
      <w:r>
        <w:t xml:space="preserve"> explain why you chose that particular quote/statement and identify how you can apply that quote/statement in your future.</w:t>
      </w:r>
      <w:r w:rsidR="00864C1B">
        <w:t xml:space="preserve">  Answer in </w:t>
      </w:r>
      <w:r w:rsidR="001B2B22">
        <w:t>three to five</w:t>
      </w:r>
      <w:r w:rsidR="00864C1B">
        <w:t xml:space="preserve"> sentences for each response. </w:t>
      </w:r>
    </w:p>
    <w:p w14:paraId="6752D980" w14:textId="44880F35" w:rsidR="00EC45C4" w:rsidRDefault="002F5E3C" w:rsidP="00EC45C4">
      <w:pPr>
        <w:pStyle w:val="FFABody"/>
      </w:pPr>
      <w:r>
        <w:rPr>
          <w:noProof/>
          <w:lang w:eastAsia="en-US"/>
        </w:rPr>
        <mc:AlternateContent>
          <mc:Choice Requires="wps">
            <w:drawing>
              <wp:anchor distT="0" distB="0" distL="114300" distR="114300" simplePos="0" relativeHeight="251674624" behindDoc="0" locked="0" layoutInCell="1" allowOverlap="1" wp14:anchorId="32BC2D03" wp14:editId="1E87F09C">
                <wp:simplePos x="0" y="0"/>
                <wp:positionH relativeFrom="margin">
                  <wp:align>left</wp:align>
                </wp:positionH>
                <wp:positionV relativeFrom="paragraph">
                  <wp:posOffset>79513</wp:posOffset>
                </wp:positionV>
                <wp:extent cx="6877050" cy="2600546"/>
                <wp:effectExtent l="0" t="0" r="19050" b="28575"/>
                <wp:wrapNone/>
                <wp:docPr id="10" name="Frame 10"/>
                <wp:cNvGraphicFramePr/>
                <a:graphic xmlns:a="http://schemas.openxmlformats.org/drawingml/2006/main">
                  <a:graphicData uri="http://schemas.microsoft.com/office/word/2010/wordprocessingShape">
                    <wps:wsp>
                      <wps:cNvSpPr/>
                      <wps:spPr>
                        <a:xfrm>
                          <a:off x="0" y="0"/>
                          <a:ext cx="6877050" cy="2600546"/>
                        </a:xfrm>
                        <a:prstGeom prst="fram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6EE54A6">
              <v:shape id="Frame 10" style="position:absolute;margin-left:0;margin-top:6.25pt;width:541.5pt;height:204.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877050,2600546" o:spid="_x0000_s1026" filled="f" strokecolor="#243f60 [1604]" strokeweight="2pt" path="m,l6877050,r,2600546l,2600546,,xm325068,325068r,1950410l6551982,2275478r,-1950410l325068,3250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" w14:anchorId="3D443854">
                <v:path arrowok="t" o:connecttype="custom" o:connectlocs="0,0;6877050,0;6877050,2600546;0,2600546;0,0;325068,325068;325068,2275478;6551982,2275478;6551982,325068;325068,325068" o:connectangles="0,0,0,0,0,0,0,0,0,0"/>
                <w10:wrap anchorx="margin"/>
              </v:shape>
            </w:pict>
          </mc:Fallback>
        </mc:AlternateContent>
      </w:r>
    </w:p>
    <w:p w14:paraId="11971C2F" w14:textId="03A42850" w:rsidR="00A21878" w:rsidRPr="00A21878" w:rsidRDefault="00A21878" w:rsidP="002F5E3C">
      <w:pPr>
        <w:pStyle w:val="FFABody"/>
      </w:pPr>
    </w:p>
    <w:p w14:paraId="73071DA0" w14:textId="28EC4B26" w:rsidR="00A21878" w:rsidRPr="00A21878" w:rsidRDefault="00A21878" w:rsidP="00A21878"/>
    <w:p w14:paraId="3A93AAE2" w14:textId="7CCC71DD" w:rsidR="000D3D06" w:rsidRPr="00A21878" w:rsidRDefault="000D3D06" w:rsidP="000D3D06">
      <w:pPr>
        <w:pStyle w:val="FFABody"/>
      </w:pPr>
      <w:r>
        <w:t xml:space="preserve">            Statement 1: </w:t>
      </w:r>
    </w:p>
    <w:p w14:paraId="244D712F" w14:textId="507BDB2A" w:rsidR="00A21878" w:rsidRPr="00A21878" w:rsidRDefault="00A21878" w:rsidP="000D3D06">
      <w:pPr>
        <w:tabs>
          <w:tab w:val="left" w:pos="1221"/>
        </w:tabs>
      </w:pPr>
    </w:p>
    <w:p w14:paraId="5F65C7BC" w14:textId="17B16F25" w:rsidR="00A21878" w:rsidRPr="00A21878" w:rsidRDefault="00A21878" w:rsidP="00A21878"/>
    <w:p w14:paraId="13837F75" w14:textId="74044187" w:rsidR="00A21878" w:rsidRPr="00A21878" w:rsidRDefault="00A21878" w:rsidP="00A21878"/>
    <w:p w14:paraId="1E02260B" w14:textId="795C252D" w:rsidR="00A21878" w:rsidRPr="00A21878" w:rsidRDefault="00A21878" w:rsidP="00A21878"/>
    <w:p w14:paraId="1E4C4FB7" w14:textId="0063046A" w:rsidR="0070143D" w:rsidRDefault="0070143D" w:rsidP="0070143D">
      <w:pPr>
        <w:pStyle w:val="FFABody"/>
      </w:pPr>
      <w:r>
        <w:tab/>
      </w:r>
    </w:p>
    <w:p w14:paraId="302B567D" w14:textId="690B318B" w:rsidR="002F5E3C" w:rsidRDefault="0070143D" w:rsidP="007B4DBA">
      <w:pPr>
        <w:pStyle w:val="FFABody"/>
      </w:pPr>
      <w:r>
        <w:tab/>
      </w:r>
    </w:p>
    <w:p w14:paraId="57C4A301" w14:textId="4A6A4F62" w:rsidR="007B4DBA" w:rsidRPr="007B4DBA" w:rsidRDefault="007B4DBA" w:rsidP="007B4DBA"/>
    <w:p w14:paraId="57816CD0" w14:textId="55185592" w:rsidR="007B4DBA" w:rsidRDefault="007B4DBA" w:rsidP="007B4DBA"/>
    <w:p w14:paraId="3C4C36EA" w14:textId="1AB5D9EB" w:rsidR="007B4DBA" w:rsidRPr="00A21878" w:rsidRDefault="007B4DBA" w:rsidP="007B4DBA">
      <w:pPr>
        <w:pStyle w:val="FFABody"/>
      </w:pPr>
      <w:r>
        <w:t xml:space="preserve">         </w:t>
      </w:r>
    </w:p>
    <w:p w14:paraId="0FF012E9" w14:textId="0A589697" w:rsidR="00732528" w:rsidRDefault="00732528" w:rsidP="007B4DBA">
      <w:pPr>
        <w:pStyle w:val="FFABody"/>
      </w:pPr>
    </w:p>
    <w:p w14:paraId="0E3251C0" w14:textId="5FE9F1FC" w:rsidR="00732528" w:rsidRPr="00732528" w:rsidRDefault="00732528" w:rsidP="00732528"/>
    <w:p w14:paraId="5BB8AD40" w14:textId="10E2ED6E" w:rsidR="00732528" w:rsidRPr="00732528" w:rsidRDefault="00732528" w:rsidP="00732528"/>
    <w:p w14:paraId="36378035" w14:textId="7AB4BBEB" w:rsidR="00732528" w:rsidRPr="00732528" w:rsidRDefault="00732528" w:rsidP="00732528"/>
    <w:p w14:paraId="4022AF53" w14:textId="03A07B12" w:rsidR="00732528" w:rsidRDefault="002F5E3C" w:rsidP="00732528">
      <w:r>
        <w:rPr>
          <w:noProof/>
          <w:lang w:eastAsia="en-US"/>
        </w:rPr>
        <mc:AlternateContent>
          <mc:Choice Requires="wps">
            <w:drawing>
              <wp:anchor distT="0" distB="0" distL="114300" distR="114300" simplePos="0" relativeHeight="251676672" behindDoc="0" locked="0" layoutInCell="1" allowOverlap="1" wp14:anchorId="6C84B1A2" wp14:editId="3DE7F672">
                <wp:simplePos x="0" y="0"/>
                <wp:positionH relativeFrom="margin">
                  <wp:posOffset>-635</wp:posOffset>
                </wp:positionH>
                <wp:positionV relativeFrom="paragraph">
                  <wp:posOffset>77111</wp:posOffset>
                </wp:positionV>
                <wp:extent cx="6877050" cy="2600325"/>
                <wp:effectExtent l="0" t="0" r="19050" b="28575"/>
                <wp:wrapNone/>
                <wp:docPr id="6" name="Frame 6"/>
                <wp:cNvGraphicFramePr/>
                <a:graphic xmlns:a="http://schemas.openxmlformats.org/drawingml/2006/main">
                  <a:graphicData uri="http://schemas.microsoft.com/office/word/2010/wordprocessingShape">
                    <wps:wsp>
                      <wps:cNvSpPr/>
                      <wps:spPr>
                        <a:xfrm>
                          <a:off x="0" y="0"/>
                          <a:ext cx="6877050" cy="2600325"/>
                        </a:xfrm>
                        <a:prstGeom prst="fram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437D879">
              <v:shape id="Frame 6" style="position:absolute;margin-left:-.05pt;margin-top:6.05pt;width:541.5pt;height:204.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6877050,2600325" o:spid="_x0000_s1026" filled="f" strokecolor="#243f60 [1604]" strokeweight="2pt" path="m,l6877050,r,2600325l,2600325,,xm325041,325041r,1950243l6552009,2275284r,-1950243l325041,32504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" w14:anchorId="4B772BEA">
                <v:path arrowok="t" o:connecttype="custom" o:connectlocs="0,0;6877050,0;6877050,2600325;0,2600325;0,0;325041,325041;325041,2275284;6552009,2275284;6552009,325041;325041,325041" o:connectangles="0,0,0,0,0,0,0,0,0,0"/>
                <w10:wrap anchorx="margin"/>
              </v:shape>
            </w:pict>
          </mc:Fallback>
        </mc:AlternateContent>
      </w:r>
    </w:p>
    <w:p w14:paraId="77F833D7" w14:textId="49730C65" w:rsidR="002F5E3C" w:rsidRDefault="002F5E3C" w:rsidP="00732528">
      <w:pPr>
        <w:pStyle w:val="FFABody"/>
      </w:pPr>
    </w:p>
    <w:p w14:paraId="590DA8A2" w14:textId="77777777" w:rsidR="002F5E3C" w:rsidRDefault="002F5E3C" w:rsidP="00732528">
      <w:pPr>
        <w:pStyle w:val="FFABody"/>
      </w:pPr>
    </w:p>
    <w:p w14:paraId="654E7BF8" w14:textId="085692DA" w:rsidR="000D3D06" w:rsidRPr="00732528" w:rsidRDefault="000D3D06" w:rsidP="000D3D06">
      <w:pPr>
        <w:pStyle w:val="FFABody"/>
      </w:pPr>
      <w:r>
        <w:t xml:space="preserve">             Statement 2:</w:t>
      </w:r>
    </w:p>
    <w:p w14:paraId="0EF6C85E" w14:textId="09D0E44A" w:rsidR="000D3D06" w:rsidRDefault="000D3D06" w:rsidP="000D3D06">
      <w:pPr>
        <w:pStyle w:val="FFABody"/>
        <w:rPr>
          <w:rFonts w:asciiTheme="minorHAnsi" w:hAnsiTheme="minorHAnsi" w:cstheme="minorBidi"/>
          <w:color w:val="auto"/>
          <w:sz w:val="24"/>
          <w:szCs w:val="24"/>
        </w:rPr>
      </w:pPr>
      <w:r>
        <w:rPr>
          <w:rFonts w:asciiTheme="minorHAnsi" w:hAnsiTheme="minorHAnsi" w:cstheme="minorBidi"/>
          <w:color w:val="auto"/>
          <w:sz w:val="24"/>
          <w:szCs w:val="24"/>
        </w:rPr>
        <w:t xml:space="preserve"> </w:t>
      </w:r>
    </w:p>
    <w:p w14:paraId="08268261" w14:textId="2D7E6752" w:rsidR="002F5E3C" w:rsidRDefault="002F5E3C" w:rsidP="000D3D06">
      <w:pPr>
        <w:pStyle w:val="FFABody"/>
        <w:tabs>
          <w:tab w:val="left" w:pos="1008"/>
        </w:tabs>
      </w:pPr>
    </w:p>
    <w:p w14:paraId="6E59E186" w14:textId="77777777" w:rsidR="002F5E3C" w:rsidRDefault="002F5E3C" w:rsidP="00732528">
      <w:pPr>
        <w:pStyle w:val="FFABody"/>
      </w:pPr>
    </w:p>
    <w:p w14:paraId="1C7CA4B2" w14:textId="77777777" w:rsidR="002F5E3C" w:rsidRDefault="002F5E3C" w:rsidP="00732528">
      <w:pPr>
        <w:pStyle w:val="FFABody"/>
      </w:pPr>
    </w:p>
    <w:p w14:paraId="0C25891E" w14:textId="77777777" w:rsidR="002F5E3C" w:rsidRDefault="002F5E3C" w:rsidP="00732528">
      <w:pPr>
        <w:pStyle w:val="FFABody"/>
      </w:pPr>
    </w:p>
    <w:p w14:paraId="0287A8E3" w14:textId="77777777" w:rsidR="002F5E3C" w:rsidRDefault="002F5E3C" w:rsidP="00732528">
      <w:pPr>
        <w:pStyle w:val="FFABody"/>
      </w:pPr>
    </w:p>
    <w:p w14:paraId="1A8476B9" w14:textId="77777777" w:rsidR="002F5E3C" w:rsidRDefault="002F5E3C" w:rsidP="00732528">
      <w:pPr>
        <w:pStyle w:val="FFABody"/>
      </w:pPr>
    </w:p>
    <w:p w14:paraId="256CF460" w14:textId="77777777" w:rsidR="002F5E3C" w:rsidRDefault="002F5E3C" w:rsidP="00732528">
      <w:pPr>
        <w:pStyle w:val="FFABody"/>
      </w:pPr>
    </w:p>
    <w:p w14:paraId="4E972274" w14:textId="77777777" w:rsidR="002F5E3C" w:rsidRDefault="002F5E3C" w:rsidP="00732528">
      <w:pPr>
        <w:pStyle w:val="FFABody"/>
      </w:pPr>
    </w:p>
    <w:p w14:paraId="34E27569" w14:textId="77777777" w:rsidR="002F5E3C" w:rsidRDefault="002F5E3C" w:rsidP="00732528">
      <w:pPr>
        <w:pStyle w:val="FFABody"/>
      </w:pPr>
    </w:p>
    <w:p w14:paraId="2A4AB89E" w14:textId="77777777" w:rsidR="002F5E3C" w:rsidRDefault="002F5E3C" w:rsidP="00732528">
      <w:pPr>
        <w:pStyle w:val="FFABody"/>
      </w:pPr>
    </w:p>
    <w:p w14:paraId="1427752D" w14:textId="77777777" w:rsidR="002F5E3C" w:rsidRDefault="002F5E3C" w:rsidP="00732528">
      <w:pPr>
        <w:pStyle w:val="FFABody"/>
      </w:pPr>
    </w:p>
    <w:p w14:paraId="72E03CB4" w14:textId="77777777" w:rsidR="002F5E3C" w:rsidRDefault="002F5E3C" w:rsidP="00732528">
      <w:pPr>
        <w:pStyle w:val="FFABody"/>
      </w:pPr>
    </w:p>
    <w:p w14:paraId="4AEFE0F2" w14:textId="77777777" w:rsidR="002F5E3C" w:rsidRDefault="002F5E3C" w:rsidP="00732528">
      <w:pPr>
        <w:pStyle w:val="FFABody"/>
      </w:pPr>
    </w:p>
    <w:p w14:paraId="48FEC992" w14:textId="77777777" w:rsidR="002F5E3C" w:rsidRDefault="002F5E3C" w:rsidP="00732528">
      <w:pPr>
        <w:pStyle w:val="FFABody"/>
      </w:pPr>
    </w:p>
    <w:p w14:paraId="480E01B5" w14:textId="77777777" w:rsidR="002F5E3C" w:rsidRDefault="002F5E3C" w:rsidP="00732528">
      <w:pPr>
        <w:pStyle w:val="FFABody"/>
      </w:pPr>
    </w:p>
    <w:p w14:paraId="7FD8D440" w14:textId="77777777" w:rsidR="002F5E3C" w:rsidRDefault="002F5E3C" w:rsidP="00732528">
      <w:pPr>
        <w:pStyle w:val="FFABody"/>
      </w:pPr>
    </w:p>
    <w:p w14:paraId="120BBFD6" w14:textId="5EABCCB3" w:rsidR="0070143D" w:rsidRDefault="001922D0" w:rsidP="00732528">
      <w:pPr>
        <w:pStyle w:val="FFABody"/>
      </w:pPr>
      <w:r>
        <w:t xml:space="preserve">2. </w:t>
      </w:r>
      <w:r w:rsidRPr="000575B1">
        <w:rPr>
          <w:b/>
        </w:rPr>
        <w:t xml:space="preserve"> </w:t>
      </w:r>
      <w:r w:rsidR="002E307C" w:rsidRPr="000575B1">
        <w:rPr>
          <w:b/>
        </w:rPr>
        <w:t>Identify</w:t>
      </w:r>
      <w:r w:rsidR="002E307C">
        <w:t xml:space="preserve"> and </w:t>
      </w:r>
      <w:r w:rsidR="002E307C" w:rsidRPr="000575B1">
        <w:rPr>
          <w:b/>
        </w:rPr>
        <w:t>explain</w:t>
      </w:r>
      <w:r w:rsidR="002E307C">
        <w:t xml:space="preserve"> a core value you believe in?</w:t>
      </w:r>
      <w:r w:rsidR="0040329A">
        <w:t xml:space="preserve">  (Answer in </w:t>
      </w:r>
      <w:r w:rsidR="007E3ABD">
        <w:t xml:space="preserve">five to six </w:t>
      </w:r>
      <w:r w:rsidR="0040329A">
        <w:t xml:space="preserve">sentences.) </w:t>
      </w:r>
    </w:p>
    <w:p w14:paraId="6E1D26B0" w14:textId="42CA250C" w:rsidR="00E13609" w:rsidRDefault="00BF130A" w:rsidP="00732528">
      <w:pPr>
        <w:pStyle w:val="FFABody"/>
      </w:pPr>
      <w:r>
        <w:rPr>
          <w:noProof/>
          <w:lang w:eastAsia="en-US"/>
        </w:rPr>
        <mc:AlternateContent>
          <mc:Choice Requires="wps">
            <w:drawing>
              <wp:anchor distT="0" distB="0" distL="114300" distR="114300" simplePos="0" relativeHeight="251668480" behindDoc="0" locked="0" layoutInCell="1" allowOverlap="1" wp14:anchorId="358362DC" wp14:editId="732AA2F9">
                <wp:simplePos x="0" y="0"/>
                <wp:positionH relativeFrom="margin">
                  <wp:posOffset>-51683</wp:posOffset>
                </wp:positionH>
                <wp:positionV relativeFrom="paragraph">
                  <wp:posOffset>63002</wp:posOffset>
                </wp:positionV>
                <wp:extent cx="7039155" cy="2278049"/>
                <wp:effectExtent l="0" t="0" r="28575" b="27305"/>
                <wp:wrapNone/>
                <wp:docPr id="7" name="Rounded Rectangle 7"/>
                <wp:cNvGraphicFramePr/>
                <a:graphic xmlns:a="http://schemas.openxmlformats.org/drawingml/2006/main">
                  <a:graphicData uri="http://schemas.microsoft.com/office/word/2010/wordprocessingShape">
                    <wps:wsp>
                      <wps:cNvSpPr/>
                      <wps:spPr>
                        <a:xfrm>
                          <a:off x="0" y="0"/>
                          <a:ext cx="7039155" cy="227804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5FB459FE">
              <v:roundrect id="Rounded Rectangle 7" style="position:absolute;margin-left:-4.05pt;margin-top:4.95pt;width:554.25pt;height:179.3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spid="_x0000_s1026" filled="f" strokecolor="#243f60 [1604]" strokeweight="2pt" arcsize="10923f" w14:anchorId="56B1FD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">
                <w10:wrap anchorx="margin"/>
              </v:roundrect>
            </w:pict>
          </mc:Fallback>
        </mc:AlternateContent>
      </w:r>
    </w:p>
    <w:p w14:paraId="3AEAC7B2" w14:textId="77777777" w:rsidR="00E13609" w:rsidRPr="00E13609" w:rsidRDefault="00E13609" w:rsidP="00E13609"/>
    <w:p w14:paraId="68645F3B" w14:textId="77777777" w:rsidR="00E13609" w:rsidRPr="00E13609" w:rsidRDefault="00E13609" w:rsidP="00E13609"/>
    <w:p w14:paraId="1CE54AF5" w14:textId="77777777" w:rsidR="00E13609" w:rsidRPr="00E13609" w:rsidRDefault="00E13609" w:rsidP="00E13609"/>
    <w:p w14:paraId="00BF8D9E" w14:textId="77777777" w:rsidR="00E13609" w:rsidRPr="00E13609" w:rsidRDefault="00E13609" w:rsidP="00E13609"/>
    <w:p w14:paraId="10A8891F" w14:textId="77777777" w:rsidR="00E13609" w:rsidRPr="00E13609" w:rsidRDefault="00E13609" w:rsidP="00E13609"/>
    <w:p w14:paraId="3EADAE6C" w14:textId="77777777" w:rsidR="00E13609" w:rsidRPr="00E13609" w:rsidRDefault="00E13609" w:rsidP="00E13609"/>
    <w:p w14:paraId="6B24607A" w14:textId="079458C2" w:rsidR="002E307C" w:rsidRDefault="00E13609" w:rsidP="00E13609">
      <w:pPr>
        <w:tabs>
          <w:tab w:val="left" w:pos="1005"/>
        </w:tabs>
      </w:pPr>
      <w:r>
        <w:tab/>
      </w:r>
    </w:p>
    <w:p w14:paraId="611DB230" w14:textId="72776187" w:rsidR="00E13609" w:rsidRDefault="00E13609" w:rsidP="00E13609">
      <w:pPr>
        <w:pStyle w:val="FFABody"/>
      </w:pPr>
    </w:p>
    <w:p w14:paraId="02F2D375" w14:textId="77777777" w:rsidR="002F5E3C" w:rsidRDefault="002F5E3C" w:rsidP="00E13609">
      <w:pPr>
        <w:pStyle w:val="FFABody"/>
      </w:pPr>
    </w:p>
    <w:p w14:paraId="350FA35F" w14:textId="77777777" w:rsidR="002F5E3C" w:rsidRDefault="002F5E3C" w:rsidP="00E13609">
      <w:pPr>
        <w:pStyle w:val="FFABody"/>
      </w:pPr>
    </w:p>
    <w:p w14:paraId="1C341AC1" w14:textId="77777777" w:rsidR="000D3D06" w:rsidRDefault="000D3D06" w:rsidP="00E13609">
      <w:pPr>
        <w:pStyle w:val="FFABody"/>
      </w:pPr>
    </w:p>
    <w:p w14:paraId="6DA1955B" w14:textId="77777777" w:rsidR="000D3D06" w:rsidRDefault="000D3D06" w:rsidP="00E13609">
      <w:pPr>
        <w:pStyle w:val="FFABody"/>
      </w:pPr>
    </w:p>
    <w:p w14:paraId="4C6161A3" w14:textId="77777777" w:rsidR="000D3D06" w:rsidRDefault="000D3D06" w:rsidP="00E13609">
      <w:pPr>
        <w:pStyle w:val="FFABody"/>
      </w:pPr>
    </w:p>
    <w:p w14:paraId="3EF59D17" w14:textId="77777777" w:rsidR="000D3D06" w:rsidRDefault="000D3D06" w:rsidP="00E13609">
      <w:pPr>
        <w:pStyle w:val="FFABody"/>
      </w:pPr>
    </w:p>
    <w:p w14:paraId="28ACD647" w14:textId="77777777" w:rsidR="000D3D06" w:rsidRDefault="000D3D06" w:rsidP="00E13609">
      <w:pPr>
        <w:pStyle w:val="FFABody"/>
      </w:pPr>
    </w:p>
    <w:p w14:paraId="3D34EC08" w14:textId="77777777" w:rsidR="000D3D06" w:rsidRDefault="000D3D06" w:rsidP="00E13609">
      <w:pPr>
        <w:pStyle w:val="FFABody"/>
      </w:pPr>
    </w:p>
    <w:p w14:paraId="68E579F7" w14:textId="60411E51" w:rsidR="00E13609" w:rsidRDefault="00E13609" w:rsidP="00E13609">
      <w:pPr>
        <w:pStyle w:val="FFABody"/>
      </w:pPr>
      <w:r>
        <w:t xml:space="preserve">3.  Trade papers with your seat neighbor.  Read your partner’s response to question 2.  In the space below, </w:t>
      </w:r>
      <w:r>
        <w:rPr>
          <w:b/>
        </w:rPr>
        <w:t>interpret</w:t>
      </w:r>
      <w:r>
        <w:t xml:space="preserve"> their response and respond by </w:t>
      </w:r>
      <w:r w:rsidRPr="00E13609">
        <w:rPr>
          <w:b/>
        </w:rPr>
        <w:t>explaining</w:t>
      </w:r>
      <w:r>
        <w:t xml:space="preserve"> why you agree, disagree, or how it is similar to your response. (Answer in </w:t>
      </w:r>
      <w:r w:rsidR="007E3ABD">
        <w:t>three to five</w:t>
      </w:r>
      <w:r>
        <w:t xml:space="preserve"> sentences.) </w:t>
      </w:r>
    </w:p>
    <w:p w14:paraId="40906718" w14:textId="49BA59F6" w:rsidR="00E13609" w:rsidRDefault="00E13609" w:rsidP="00E13609">
      <w:pPr>
        <w:pStyle w:val="FFABody"/>
      </w:pPr>
      <w:r>
        <w:rPr>
          <w:noProof/>
          <w:lang w:eastAsia="en-US"/>
        </w:rPr>
        <mc:AlternateContent>
          <mc:Choice Requires="wps">
            <w:drawing>
              <wp:anchor distT="0" distB="0" distL="114300" distR="114300" simplePos="0" relativeHeight="251670528" behindDoc="0" locked="0" layoutInCell="1" allowOverlap="1" wp14:anchorId="3AF7582E" wp14:editId="0D1A2024">
                <wp:simplePos x="0" y="0"/>
                <wp:positionH relativeFrom="margin">
                  <wp:align>left</wp:align>
                </wp:positionH>
                <wp:positionV relativeFrom="paragraph">
                  <wp:posOffset>45332</wp:posOffset>
                </wp:positionV>
                <wp:extent cx="7039155" cy="2297927"/>
                <wp:effectExtent l="0" t="0" r="28575" b="26670"/>
                <wp:wrapNone/>
                <wp:docPr id="9" name="Rounded Rectangle 9"/>
                <wp:cNvGraphicFramePr/>
                <a:graphic xmlns:a="http://schemas.openxmlformats.org/drawingml/2006/main">
                  <a:graphicData uri="http://schemas.microsoft.com/office/word/2010/wordprocessingShape">
                    <wps:wsp>
                      <wps:cNvSpPr/>
                      <wps:spPr>
                        <a:xfrm>
                          <a:off x="0" y="0"/>
                          <a:ext cx="7039155" cy="229792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7330BD4C">
              <v:roundrect id="Rounded Rectangle 9" style="position:absolute;margin-left:0;margin-top:3.55pt;width:554.25pt;height:180.95pt;z-index:25167052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spid="_x0000_s1026" filled="f" strokecolor="#243f60 [1604]" strokeweight="2pt" arcsize="10923f" w14:anchorId="7714F1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">
                <w10:wrap anchorx="margin"/>
              </v:roundrect>
            </w:pict>
          </mc:Fallback>
        </mc:AlternateContent>
      </w:r>
    </w:p>
    <w:p w14:paraId="415A8169" w14:textId="42DFD22D" w:rsidR="00E13609" w:rsidRDefault="009B590A" w:rsidP="00E13609">
      <w:pPr>
        <w:pStyle w:val="FFABody"/>
      </w:pPr>
      <w:r w:rsidRPr="00306873">
        <w:rPr>
          <w:noProof/>
          <w:sz w:val="28"/>
          <w:szCs w:val="28"/>
          <w:lang w:eastAsia="en-US"/>
        </w:rPr>
        <mc:AlternateContent>
          <mc:Choice Requires="wps">
            <w:drawing>
              <wp:anchor distT="0" distB="0" distL="114300" distR="114300" simplePos="0" relativeHeight="251672576" behindDoc="1" locked="0" layoutInCell="1" allowOverlap="1" wp14:anchorId="366325C2" wp14:editId="00FC0222">
                <wp:simplePos x="0" y="0"/>
                <wp:positionH relativeFrom="margin">
                  <wp:posOffset>4107480</wp:posOffset>
                </wp:positionH>
                <wp:positionV relativeFrom="paragraph">
                  <wp:posOffset>7504813</wp:posOffset>
                </wp:positionV>
                <wp:extent cx="2801389" cy="476250"/>
                <wp:effectExtent l="0" t="0" r="1841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1389" cy="476250"/>
                        </a:xfrm>
                        <a:prstGeom prst="rect">
                          <a:avLst/>
                        </a:prstGeom>
                        <a:solidFill>
                          <a:srgbClr val="FFFFFF"/>
                        </a:solidFill>
                        <a:ln w="9525">
                          <a:solidFill>
                            <a:srgbClr val="000000"/>
                          </a:solidFill>
                          <a:miter lim="800000"/>
                          <a:headEnd/>
                          <a:tailEnd/>
                        </a:ln>
                      </wps:spPr>
                      <wps:txbx>
                        <w:txbxContent>
                          <w:p w14:paraId="73DE53AD" w14:textId="77777777" w:rsidR="009B590A" w:rsidRPr="00C73C1C" w:rsidRDefault="009B590A" w:rsidP="009B590A">
                            <w:pPr>
                              <w:rPr>
                                <w:rFonts w:ascii="Verdana" w:hAnsi="Verdana"/>
                                <w:b/>
                                <w:sz w:val="14"/>
                                <w:szCs w:val="16"/>
                              </w:rPr>
                            </w:pPr>
                            <w:r w:rsidRPr="00C73C1C">
                              <w:rPr>
                                <w:rFonts w:ascii="Verdana" w:hAnsi="Verdana"/>
                                <w:sz w:val="14"/>
                                <w:szCs w:val="16"/>
                              </w:rPr>
                              <w:t>Aligned to the following standards:</w:t>
                            </w:r>
                          </w:p>
                          <w:p w14:paraId="333D025E" w14:textId="2C9AEB77" w:rsidR="009B590A" w:rsidRPr="00C248F3" w:rsidRDefault="009B590A" w:rsidP="009B590A">
                            <w:pPr>
                              <w:rPr>
                                <w:rFonts w:ascii="Verdana" w:hAnsi="Verdana"/>
                                <w:sz w:val="12"/>
                                <w:szCs w:val="16"/>
                              </w:rPr>
                            </w:pPr>
                            <w:r w:rsidRPr="0087216F">
                              <w:rPr>
                                <w:rFonts w:ascii="Verdana" w:hAnsi="Verdana"/>
                                <w:sz w:val="12"/>
                                <w:szCs w:val="16"/>
                              </w:rPr>
                              <w:t>FFA.PL-E.</w:t>
                            </w:r>
                            <w:r>
                              <w:rPr>
                                <w:rFonts w:ascii="Verdana" w:hAnsi="Verdana"/>
                                <w:sz w:val="12"/>
                                <w:szCs w:val="16"/>
                              </w:rPr>
                              <w:t>;</w:t>
                            </w:r>
                            <w:r w:rsidR="00994486">
                              <w:rPr>
                                <w:rFonts w:ascii="Verdana" w:hAnsi="Verdana"/>
                                <w:sz w:val="12"/>
                                <w:szCs w:val="16"/>
                              </w:rPr>
                              <w:t xml:space="preserve"> FFA.PG-J.; </w:t>
                            </w:r>
                            <w:r w:rsidRPr="0057296F">
                              <w:rPr>
                                <w:rFonts w:ascii="Verdana" w:hAnsi="Verdana"/>
                                <w:sz w:val="12"/>
                                <w:szCs w:val="16"/>
                              </w:rPr>
                              <w:t>FFA.PG-K.</w:t>
                            </w:r>
                            <w:r>
                              <w:rPr>
                                <w:rFonts w:ascii="Verdana" w:hAnsi="Verdana"/>
                                <w:sz w:val="12"/>
                                <w:szCs w:val="16"/>
                              </w:rPr>
                              <w:t>;</w:t>
                            </w:r>
                            <w:r w:rsidRPr="00600EDA">
                              <w:t xml:space="preserve"> </w:t>
                            </w:r>
                            <w:r w:rsidRPr="00600EDA">
                              <w:rPr>
                                <w:rFonts w:ascii="Verdana" w:hAnsi="Verdana"/>
                                <w:sz w:val="12"/>
                                <w:szCs w:val="16"/>
                              </w:rPr>
                              <w:t>FFA.PG-L.</w:t>
                            </w:r>
                            <w:r>
                              <w:rPr>
                                <w:rFonts w:ascii="Verdana" w:hAnsi="Verdana"/>
                                <w:sz w:val="12"/>
                                <w:szCs w:val="16"/>
                              </w:rPr>
                              <w:t>;</w:t>
                            </w:r>
                            <w:r w:rsidRPr="001B43A8">
                              <w:t xml:space="preserve"> </w:t>
                            </w:r>
                            <w:r w:rsidRPr="001B43A8">
                              <w:rPr>
                                <w:rFonts w:ascii="Verdana" w:hAnsi="Verdana"/>
                                <w:sz w:val="12"/>
                                <w:szCs w:val="16"/>
                              </w:rPr>
                              <w:t>CCSS.ELA-W.9-10.2</w:t>
                            </w:r>
                            <w:r>
                              <w:rPr>
                                <w:rFonts w:ascii="Verdana" w:hAnsi="Verdana"/>
                                <w:sz w:val="12"/>
                                <w:szCs w:val="16"/>
                              </w:rPr>
                              <w:t>;</w:t>
                            </w:r>
                            <w:r w:rsidRPr="00E1502A">
                              <w:t xml:space="preserve"> </w:t>
                            </w:r>
                            <w:r w:rsidRPr="00E1502A">
                              <w:rPr>
                                <w:rFonts w:ascii="Verdana" w:hAnsi="Verdana"/>
                                <w:sz w:val="12"/>
                                <w:szCs w:val="16"/>
                              </w:rPr>
                              <w:t>CCSS.ELA- SL.9-10.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6325C2" id="_x0000_t202" coordsize="21600,21600" o:spt="202" path="m,l,21600r21600,l21600,xe">
                <v:stroke joinstyle="miter"/>
                <v:path gradientshapeok="t" o:connecttype="rect"/>
              </v:shapetype>
              <v:shape id="Text Box 2" o:spid="_x0000_s1028" type="#_x0000_t202" style="position:absolute;margin-left:323.4pt;margin-top:590.95pt;width:220.6pt;height:37.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">
                <v:textbox>
                  <w:txbxContent>
                    <w:p w14:paraId="73DE53AD" w14:textId="77777777" w:rsidR="009B590A" w:rsidRPr="00C73C1C" w:rsidRDefault="009B590A" w:rsidP="009B590A">
                      <w:pPr>
                        <w:rPr>
                          <w:rFonts w:ascii="Verdana" w:hAnsi="Verdana"/>
                          <w:b/>
                          <w:sz w:val="14"/>
                          <w:szCs w:val="16"/>
                        </w:rPr>
                      </w:pPr>
                      <w:r w:rsidRPr="00C73C1C">
                        <w:rPr>
                          <w:rFonts w:ascii="Verdana" w:hAnsi="Verdana"/>
                          <w:sz w:val="14"/>
                          <w:szCs w:val="16"/>
                        </w:rPr>
                        <w:t>Aligned to the following standards:</w:t>
                      </w:r>
                    </w:p>
                    <w:p w14:paraId="333D025E" w14:textId="2C9AEB77" w:rsidR="009B590A" w:rsidRPr="00C248F3" w:rsidRDefault="009B590A" w:rsidP="009B590A">
                      <w:pPr>
                        <w:rPr>
                          <w:rFonts w:ascii="Verdana" w:hAnsi="Verdana"/>
                          <w:sz w:val="12"/>
                          <w:szCs w:val="16"/>
                        </w:rPr>
                      </w:pPr>
                      <w:r w:rsidRPr="0087216F">
                        <w:rPr>
                          <w:rFonts w:ascii="Verdana" w:hAnsi="Verdana"/>
                          <w:sz w:val="12"/>
                          <w:szCs w:val="16"/>
                        </w:rPr>
                        <w:t>FFA.PL-E.</w:t>
                      </w:r>
                      <w:r>
                        <w:rPr>
                          <w:rFonts w:ascii="Verdana" w:hAnsi="Verdana"/>
                          <w:sz w:val="12"/>
                          <w:szCs w:val="16"/>
                        </w:rPr>
                        <w:t>;</w:t>
                      </w:r>
                      <w:r w:rsidR="00994486">
                        <w:rPr>
                          <w:rFonts w:ascii="Verdana" w:hAnsi="Verdana"/>
                          <w:sz w:val="12"/>
                          <w:szCs w:val="16"/>
                        </w:rPr>
                        <w:t xml:space="preserve"> FFA.PG-J.; </w:t>
                      </w:r>
                      <w:r w:rsidRPr="0057296F">
                        <w:rPr>
                          <w:rFonts w:ascii="Verdana" w:hAnsi="Verdana"/>
                          <w:sz w:val="12"/>
                          <w:szCs w:val="16"/>
                        </w:rPr>
                        <w:t>FFA.PG-K.</w:t>
                      </w:r>
                      <w:r>
                        <w:rPr>
                          <w:rFonts w:ascii="Verdana" w:hAnsi="Verdana"/>
                          <w:sz w:val="12"/>
                          <w:szCs w:val="16"/>
                        </w:rPr>
                        <w:t>;</w:t>
                      </w:r>
                      <w:r w:rsidRPr="00600EDA">
                        <w:t xml:space="preserve"> </w:t>
                      </w:r>
                      <w:r w:rsidRPr="00600EDA">
                        <w:rPr>
                          <w:rFonts w:ascii="Verdana" w:hAnsi="Verdana"/>
                          <w:sz w:val="12"/>
                          <w:szCs w:val="16"/>
                        </w:rPr>
                        <w:t>FFA.PG-L.</w:t>
                      </w:r>
                      <w:r>
                        <w:rPr>
                          <w:rFonts w:ascii="Verdana" w:hAnsi="Verdana"/>
                          <w:sz w:val="12"/>
                          <w:szCs w:val="16"/>
                        </w:rPr>
                        <w:t>;</w:t>
                      </w:r>
                      <w:r w:rsidRPr="001B43A8">
                        <w:t xml:space="preserve"> </w:t>
                      </w:r>
                      <w:r w:rsidRPr="001B43A8">
                        <w:rPr>
                          <w:rFonts w:ascii="Verdana" w:hAnsi="Verdana"/>
                          <w:sz w:val="12"/>
                          <w:szCs w:val="16"/>
                        </w:rPr>
                        <w:t>CCSS.ELA-W.9-10.2</w:t>
                      </w:r>
                      <w:r>
                        <w:rPr>
                          <w:rFonts w:ascii="Verdana" w:hAnsi="Verdana"/>
                          <w:sz w:val="12"/>
                          <w:szCs w:val="16"/>
                        </w:rPr>
                        <w:t>;</w:t>
                      </w:r>
                      <w:r w:rsidRPr="00E1502A">
                        <w:t xml:space="preserve"> </w:t>
                      </w:r>
                      <w:r w:rsidRPr="00E1502A">
                        <w:rPr>
                          <w:rFonts w:ascii="Verdana" w:hAnsi="Verdana"/>
                          <w:sz w:val="12"/>
                          <w:szCs w:val="16"/>
                        </w:rPr>
                        <w:t>CCSS.ELA- SL.9-10.</w:t>
                      </w:r>
                    </w:p>
                  </w:txbxContent>
                </v:textbox>
                <w10:wrap anchorx="margin"/>
              </v:shape>
            </w:pict>
          </mc:Fallback>
        </mc:AlternateContent>
      </w:r>
    </w:p>
    <w:p w14:paraId="1F8EF093" w14:textId="49B00447" w:rsidR="00EF3AC3" w:rsidRDefault="00EF3AC3" w:rsidP="00E13609">
      <w:pPr>
        <w:pStyle w:val="FFABody"/>
      </w:pPr>
    </w:p>
    <w:p w14:paraId="00A0FF93" w14:textId="3B794D78" w:rsidR="00EF3AC3" w:rsidRDefault="00EF3AC3" w:rsidP="00E13609">
      <w:pPr>
        <w:pStyle w:val="FFABody"/>
      </w:pPr>
    </w:p>
    <w:p w14:paraId="379DCEBC" w14:textId="3C10D4F1" w:rsidR="00EF3AC3" w:rsidRDefault="00EF3AC3" w:rsidP="00E13609">
      <w:pPr>
        <w:pStyle w:val="FFABody"/>
      </w:pPr>
    </w:p>
    <w:p w14:paraId="6CC608CD" w14:textId="044C85DB" w:rsidR="00EF3AC3" w:rsidRDefault="00EF3AC3" w:rsidP="00E13609">
      <w:pPr>
        <w:pStyle w:val="FFABody"/>
      </w:pPr>
    </w:p>
    <w:p w14:paraId="06B7CCE6" w14:textId="543C38B8" w:rsidR="00EF3AC3" w:rsidRDefault="00EF3AC3" w:rsidP="00E13609">
      <w:pPr>
        <w:pStyle w:val="FFABody"/>
      </w:pPr>
    </w:p>
    <w:p w14:paraId="2558C848" w14:textId="5A08390A" w:rsidR="00EF3AC3" w:rsidRDefault="00EF3AC3" w:rsidP="00E13609">
      <w:pPr>
        <w:pStyle w:val="FFABody"/>
      </w:pPr>
    </w:p>
    <w:p w14:paraId="08810808" w14:textId="591DD4C0" w:rsidR="00EF3AC3" w:rsidRDefault="00EF3AC3" w:rsidP="00E13609">
      <w:pPr>
        <w:pStyle w:val="FFABody"/>
      </w:pPr>
    </w:p>
    <w:p w14:paraId="6877AC47" w14:textId="52191A86" w:rsidR="00EF3AC3" w:rsidRDefault="00EF3AC3" w:rsidP="00E13609">
      <w:pPr>
        <w:pStyle w:val="FFABody"/>
      </w:pPr>
    </w:p>
    <w:p w14:paraId="281B74C0" w14:textId="405ABD12" w:rsidR="00EF3AC3" w:rsidRDefault="00EF3AC3" w:rsidP="00E13609">
      <w:pPr>
        <w:pStyle w:val="FFABody"/>
      </w:pPr>
    </w:p>
    <w:p w14:paraId="741434C7" w14:textId="46399CF2" w:rsidR="00EF3AC3" w:rsidRDefault="00EF3AC3" w:rsidP="00E13609">
      <w:pPr>
        <w:pStyle w:val="FFABody"/>
      </w:pPr>
    </w:p>
    <w:p w14:paraId="3CB8E04D" w14:textId="21E4A5FC" w:rsidR="009F55CA" w:rsidRPr="00E13609" w:rsidRDefault="003B6AE9" w:rsidP="00E13609">
      <w:pPr>
        <w:pStyle w:val="FFABody"/>
      </w:pPr>
      <w:r w:rsidRPr="00306873">
        <w:rPr>
          <w:noProof/>
          <w:sz w:val="28"/>
          <w:szCs w:val="28"/>
          <w:lang w:eastAsia="en-US"/>
        </w:rPr>
        <mc:AlternateContent>
          <mc:Choice Requires="wps">
            <w:drawing>
              <wp:anchor distT="0" distB="0" distL="114300" distR="114300" simplePos="0" relativeHeight="251658240" behindDoc="1" locked="0" layoutInCell="1" allowOverlap="1" wp14:anchorId="5BC08265" wp14:editId="5B2D2E59">
                <wp:simplePos x="0" y="0"/>
                <wp:positionH relativeFrom="column">
                  <wp:posOffset>3017520</wp:posOffset>
                </wp:positionH>
                <wp:positionV relativeFrom="paragraph">
                  <wp:posOffset>3205535</wp:posOffset>
                </wp:positionV>
                <wp:extent cx="3709035" cy="381663"/>
                <wp:effectExtent l="0" t="0" r="24765" b="184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381663"/>
                        </a:xfrm>
                        <a:prstGeom prst="rect">
                          <a:avLst/>
                        </a:prstGeom>
                        <a:solidFill>
                          <a:srgbClr val="FFFFFF"/>
                        </a:solidFill>
                        <a:ln w="9525">
                          <a:solidFill>
                            <a:srgbClr val="000000"/>
                          </a:solidFill>
                          <a:miter lim="800000"/>
                          <a:headEnd/>
                          <a:tailEnd/>
                        </a:ln>
                      </wps:spPr>
                      <wps:txbx>
                        <w:txbxContent>
                          <w:p w14:paraId="6D16E04D" w14:textId="77777777" w:rsidR="003B6AE9" w:rsidRPr="00C73C1C" w:rsidRDefault="003B6AE9" w:rsidP="003B6AE9">
                            <w:pPr>
                              <w:rPr>
                                <w:rFonts w:ascii="Verdana" w:hAnsi="Verdana"/>
                                <w:b/>
                                <w:sz w:val="14"/>
                                <w:szCs w:val="16"/>
                              </w:rPr>
                            </w:pPr>
                            <w:r w:rsidRPr="00C73C1C">
                              <w:rPr>
                                <w:rFonts w:ascii="Verdana" w:hAnsi="Verdana"/>
                                <w:sz w:val="14"/>
                                <w:szCs w:val="16"/>
                              </w:rPr>
                              <w:t>Aligned to the following standards:</w:t>
                            </w:r>
                          </w:p>
                          <w:p w14:paraId="21A7EAED" w14:textId="02B06DF9" w:rsidR="003B6AE9" w:rsidRPr="003B6AE9" w:rsidRDefault="00EA1910" w:rsidP="003B6AE9">
                            <w:pPr>
                              <w:rPr>
                                <w:rFonts w:ascii="Verdana" w:hAnsi="Verdana"/>
                                <w:sz w:val="12"/>
                                <w:szCs w:val="16"/>
                              </w:rPr>
                            </w:pPr>
                            <w:r>
                              <w:rPr>
                                <w:rFonts w:ascii="Verdana" w:hAnsi="Verdana"/>
                                <w:sz w:val="12"/>
                                <w:szCs w:val="16"/>
                              </w:rPr>
                              <w:t xml:space="preserve">FFA.Pl-A.; </w:t>
                            </w:r>
                            <w:r w:rsidR="003B6AE9" w:rsidRPr="003B6AE9">
                              <w:rPr>
                                <w:rFonts w:ascii="Verdana" w:hAnsi="Verdana"/>
                                <w:sz w:val="12"/>
                                <w:szCs w:val="16"/>
                              </w:rPr>
                              <w:t>FFA.PL-D</w:t>
                            </w:r>
                            <w:r w:rsidR="003B6AE9">
                              <w:rPr>
                                <w:rFonts w:ascii="Verdana" w:hAnsi="Verdana"/>
                                <w:sz w:val="12"/>
                                <w:szCs w:val="16"/>
                              </w:rPr>
                              <w:t>.;</w:t>
                            </w:r>
                            <w:r w:rsidR="003B6AE9" w:rsidRPr="003B6AE9">
                              <w:t xml:space="preserve"> </w:t>
                            </w:r>
                            <w:r w:rsidR="003B6AE9" w:rsidRPr="003B6AE9">
                              <w:rPr>
                                <w:rFonts w:ascii="Verdana" w:hAnsi="Verdana"/>
                                <w:sz w:val="12"/>
                                <w:szCs w:val="16"/>
                              </w:rPr>
                              <w:t>FFA.PL-E</w:t>
                            </w:r>
                            <w:r w:rsidR="003B6AE9">
                              <w:rPr>
                                <w:rFonts w:ascii="Verdana" w:hAnsi="Verdana"/>
                                <w:sz w:val="12"/>
                                <w:szCs w:val="16"/>
                              </w:rPr>
                              <w:t>.;</w:t>
                            </w:r>
                            <w:r>
                              <w:rPr>
                                <w:rFonts w:ascii="Verdana" w:hAnsi="Verdana"/>
                                <w:sz w:val="12"/>
                                <w:szCs w:val="16"/>
                              </w:rPr>
                              <w:t xml:space="preserve"> FFA.PL-F.; </w:t>
                            </w:r>
                            <w:r w:rsidR="003B6AE9">
                              <w:rPr>
                                <w:rFonts w:ascii="Verdana" w:hAnsi="Verdana"/>
                                <w:sz w:val="12"/>
                                <w:szCs w:val="16"/>
                              </w:rPr>
                              <w:t>FFA.PG-J.;</w:t>
                            </w:r>
                            <w:r>
                              <w:rPr>
                                <w:rFonts w:ascii="Verdana" w:hAnsi="Verdana"/>
                                <w:sz w:val="12"/>
                                <w:szCs w:val="16"/>
                              </w:rPr>
                              <w:t xml:space="preserve"> FFA.PG-K.; FFA.PG-L.;</w:t>
                            </w:r>
                            <w:r w:rsidR="003B6AE9">
                              <w:rPr>
                                <w:rFonts w:ascii="Verdana" w:hAnsi="Verdana"/>
                                <w:sz w:val="12"/>
                                <w:szCs w:val="16"/>
                              </w:rPr>
                              <w:t>FFA.CS-</w:t>
                            </w:r>
                            <w:r w:rsidR="00FD3A55">
                              <w:rPr>
                                <w:rFonts w:ascii="Verdana" w:hAnsi="Verdana"/>
                                <w:sz w:val="12"/>
                                <w:szCs w:val="16"/>
                              </w:rPr>
                              <w:t>M.;</w:t>
                            </w:r>
                            <w:r>
                              <w:rPr>
                                <w:rFonts w:ascii="Verdana" w:hAnsi="Verdana"/>
                                <w:sz w:val="12"/>
                                <w:szCs w:val="16"/>
                              </w:rPr>
                              <w:t xml:space="preserve"> FFA.CS-O.;</w:t>
                            </w:r>
                            <w:r w:rsidR="00FD3A55">
                              <w:rPr>
                                <w:rFonts w:ascii="Verdana" w:hAnsi="Verdana"/>
                                <w:sz w:val="12"/>
                                <w:szCs w:val="16"/>
                              </w:rPr>
                              <w:t xml:space="preserve"> CRP</w:t>
                            </w:r>
                            <w:r w:rsidR="003B6AE9">
                              <w:rPr>
                                <w:rFonts w:ascii="Verdana" w:hAnsi="Verdana"/>
                                <w:sz w:val="12"/>
                                <w:szCs w:val="16"/>
                              </w:rPr>
                              <w:t>.04.; CCSS.ELA.W.9-10.2;</w:t>
                            </w:r>
                            <w:r w:rsidR="004F4825">
                              <w:rPr>
                                <w:rFonts w:ascii="Verdana" w:hAnsi="Verdana"/>
                                <w:sz w:val="12"/>
                                <w:szCs w:val="16"/>
                              </w:rPr>
                              <w:t>CCSS.ELA.SL.9-10.4</w:t>
                            </w:r>
                            <w:r w:rsidR="003B6AE9">
                              <w:rPr>
                                <w:rFonts w:ascii="Verdana" w:hAnsi="Verdana"/>
                                <w:sz w:val="12"/>
                                <w:szCs w:val="16"/>
                              </w:rPr>
                              <w:t>;</w:t>
                            </w:r>
                            <w:r>
                              <w:rPr>
                                <w:rFonts w:ascii="Verdana" w:hAnsi="Verdana"/>
                                <w:sz w:val="12"/>
                                <w:szCs w:val="16"/>
                              </w:rPr>
                              <w:t xml:space="preserve"> MP1;</w:t>
                            </w:r>
                            <w:r w:rsidR="003B6AE9">
                              <w:rPr>
                                <w:rFonts w:ascii="Verdana" w:hAnsi="Verdana"/>
                                <w:sz w:val="12"/>
                                <w:szCs w:val="16"/>
                              </w:rPr>
                              <w:t>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C08265" id="_x0000_s1029" type="#_x0000_t202" style="position:absolute;margin-left:237.6pt;margin-top:252.4pt;width:292.05pt;height:3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">
                <v:textbox>
                  <w:txbxContent>
                    <w:p w14:paraId="6D16E04D" w14:textId="77777777" w:rsidR="003B6AE9" w:rsidRPr="00C73C1C" w:rsidRDefault="003B6AE9" w:rsidP="003B6AE9">
                      <w:pPr>
                        <w:rPr>
                          <w:rFonts w:ascii="Verdana" w:hAnsi="Verdana"/>
                          <w:b/>
                          <w:sz w:val="14"/>
                          <w:szCs w:val="16"/>
                        </w:rPr>
                      </w:pPr>
                      <w:r w:rsidRPr="00C73C1C">
                        <w:rPr>
                          <w:rFonts w:ascii="Verdana" w:hAnsi="Verdana"/>
                          <w:sz w:val="14"/>
                          <w:szCs w:val="16"/>
                        </w:rPr>
                        <w:t>Aligned to the following standards:</w:t>
                      </w:r>
                    </w:p>
                    <w:p w14:paraId="21A7EAED" w14:textId="02B06DF9" w:rsidR="003B6AE9" w:rsidRPr="003B6AE9" w:rsidRDefault="00EA1910" w:rsidP="003B6AE9">
                      <w:pPr>
                        <w:rPr>
                          <w:rFonts w:ascii="Verdana" w:hAnsi="Verdana"/>
                          <w:sz w:val="12"/>
                          <w:szCs w:val="16"/>
                        </w:rPr>
                      </w:pPr>
                      <w:r>
                        <w:rPr>
                          <w:rFonts w:ascii="Verdana" w:hAnsi="Verdana"/>
                          <w:sz w:val="12"/>
                          <w:szCs w:val="16"/>
                        </w:rPr>
                        <w:t xml:space="preserve">FFA.Pl-A.; </w:t>
                      </w:r>
                      <w:r w:rsidR="003B6AE9" w:rsidRPr="003B6AE9">
                        <w:rPr>
                          <w:rFonts w:ascii="Verdana" w:hAnsi="Verdana"/>
                          <w:sz w:val="12"/>
                          <w:szCs w:val="16"/>
                        </w:rPr>
                        <w:t>FFA.PL-D</w:t>
                      </w:r>
                      <w:r w:rsidR="003B6AE9">
                        <w:rPr>
                          <w:rFonts w:ascii="Verdana" w:hAnsi="Verdana"/>
                          <w:sz w:val="12"/>
                          <w:szCs w:val="16"/>
                        </w:rPr>
                        <w:t>.;</w:t>
                      </w:r>
                      <w:r w:rsidR="003B6AE9" w:rsidRPr="003B6AE9">
                        <w:t xml:space="preserve"> </w:t>
                      </w:r>
                      <w:r w:rsidR="003B6AE9" w:rsidRPr="003B6AE9">
                        <w:rPr>
                          <w:rFonts w:ascii="Verdana" w:hAnsi="Verdana"/>
                          <w:sz w:val="12"/>
                          <w:szCs w:val="16"/>
                        </w:rPr>
                        <w:t>FFA.PL-E</w:t>
                      </w:r>
                      <w:r w:rsidR="003B6AE9">
                        <w:rPr>
                          <w:rFonts w:ascii="Verdana" w:hAnsi="Verdana"/>
                          <w:sz w:val="12"/>
                          <w:szCs w:val="16"/>
                        </w:rPr>
                        <w:t>.;</w:t>
                      </w:r>
                      <w:r>
                        <w:rPr>
                          <w:rFonts w:ascii="Verdana" w:hAnsi="Verdana"/>
                          <w:sz w:val="12"/>
                          <w:szCs w:val="16"/>
                        </w:rPr>
                        <w:t xml:space="preserve"> FFA.PL-F.; </w:t>
                      </w:r>
                      <w:r w:rsidR="003B6AE9">
                        <w:rPr>
                          <w:rFonts w:ascii="Verdana" w:hAnsi="Verdana"/>
                          <w:sz w:val="12"/>
                          <w:szCs w:val="16"/>
                        </w:rPr>
                        <w:t>FFA.PG-J.;</w:t>
                      </w:r>
                      <w:r>
                        <w:rPr>
                          <w:rFonts w:ascii="Verdana" w:hAnsi="Verdana"/>
                          <w:sz w:val="12"/>
                          <w:szCs w:val="16"/>
                        </w:rPr>
                        <w:t xml:space="preserve"> FFA.PG-K.; FFA.PG-L.;</w:t>
                      </w:r>
                      <w:r w:rsidR="003B6AE9">
                        <w:rPr>
                          <w:rFonts w:ascii="Verdana" w:hAnsi="Verdana"/>
                          <w:sz w:val="12"/>
                          <w:szCs w:val="16"/>
                        </w:rPr>
                        <w:t>FFA.CS-</w:t>
                      </w:r>
                      <w:r w:rsidR="00FD3A55">
                        <w:rPr>
                          <w:rFonts w:ascii="Verdana" w:hAnsi="Verdana"/>
                          <w:sz w:val="12"/>
                          <w:szCs w:val="16"/>
                        </w:rPr>
                        <w:t>M.;</w:t>
                      </w:r>
                      <w:r>
                        <w:rPr>
                          <w:rFonts w:ascii="Verdana" w:hAnsi="Verdana"/>
                          <w:sz w:val="12"/>
                          <w:szCs w:val="16"/>
                        </w:rPr>
                        <w:t xml:space="preserve"> FFA.CS-O.;</w:t>
                      </w:r>
                      <w:r w:rsidR="00FD3A55">
                        <w:rPr>
                          <w:rFonts w:ascii="Verdana" w:hAnsi="Verdana"/>
                          <w:sz w:val="12"/>
                          <w:szCs w:val="16"/>
                        </w:rPr>
                        <w:t xml:space="preserve"> CRP</w:t>
                      </w:r>
                      <w:r w:rsidR="003B6AE9">
                        <w:rPr>
                          <w:rFonts w:ascii="Verdana" w:hAnsi="Verdana"/>
                          <w:sz w:val="12"/>
                          <w:szCs w:val="16"/>
                        </w:rPr>
                        <w:t>.04.; CCSS.ELA.W.9-10.2;</w:t>
                      </w:r>
                      <w:r w:rsidR="004F4825">
                        <w:rPr>
                          <w:rFonts w:ascii="Verdana" w:hAnsi="Verdana"/>
                          <w:sz w:val="12"/>
                          <w:szCs w:val="16"/>
                        </w:rPr>
                        <w:t>CCSS.ELA.SL.9-10.4</w:t>
                      </w:r>
                      <w:r w:rsidR="003B6AE9">
                        <w:rPr>
                          <w:rFonts w:ascii="Verdana" w:hAnsi="Verdana"/>
                          <w:sz w:val="12"/>
                          <w:szCs w:val="16"/>
                        </w:rPr>
                        <w:t>;</w:t>
                      </w:r>
                      <w:r>
                        <w:rPr>
                          <w:rFonts w:ascii="Verdana" w:hAnsi="Verdana"/>
                          <w:sz w:val="12"/>
                          <w:szCs w:val="16"/>
                        </w:rPr>
                        <w:t xml:space="preserve"> MP1;</w:t>
                      </w:r>
                      <w:r w:rsidR="003B6AE9">
                        <w:rPr>
                          <w:rFonts w:ascii="Verdana" w:hAnsi="Verdana"/>
                          <w:sz w:val="12"/>
                          <w:szCs w:val="16"/>
                        </w:rPr>
                        <w:t>CRP.04</w:t>
                      </w:r>
                    </w:p>
                  </w:txbxContent>
                </v:textbox>
              </v:shape>
            </w:pict>
          </mc:Fallback>
        </mc:AlternateContent>
      </w:r>
    </w:p>
    <w:sectPr w:rsidR="009F55CA" w:rsidRPr="00E13609" w:rsidSect="00E37A94">
      <w:headerReference w:type="first" r:id="rId21"/>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7393D" w14:textId="77777777" w:rsidR="00E60BA1" w:rsidRDefault="00E60BA1" w:rsidP="008D333D">
      <w:r>
        <w:separator/>
      </w:r>
    </w:p>
  </w:endnote>
  <w:endnote w:type="continuationSeparator" w:id="0">
    <w:p w14:paraId="1403AA10" w14:textId="77777777" w:rsidR="00E60BA1" w:rsidRDefault="00E60BA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00F7" w14:textId="77777777" w:rsidR="00EE7DF5" w:rsidRDefault="00EE7DF5" w:rsidP="008D333D">
    <w:pPr>
      <w:tabs>
        <w:tab w:val="left" w:pos="4770"/>
      </w:tabs>
    </w:pPr>
  </w:p>
  <w:p w14:paraId="176DE997" w14:textId="3CE4D3E2"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97CAB" w14:textId="77777777" w:rsidR="00E60BA1" w:rsidRDefault="00E60BA1" w:rsidP="008D333D">
      <w:r>
        <w:separator/>
      </w:r>
    </w:p>
  </w:footnote>
  <w:footnote w:type="continuationSeparator" w:id="0">
    <w:p w14:paraId="54C34BBC" w14:textId="77777777" w:rsidR="00E60BA1" w:rsidRDefault="00E60BA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0"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B825D0C">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6A5B6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w14:anchorId="5346DA20">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84C90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89403F"/>
    <w:multiLevelType w:val="hybridMultilevel"/>
    <w:tmpl w:val="DC02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6425"/>
    <w:multiLevelType w:val="hybridMultilevel"/>
    <w:tmpl w:val="496C0A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4360E"/>
    <w:multiLevelType w:val="hybridMultilevel"/>
    <w:tmpl w:val="F836F2E2"/>
    <w:lvl w:ilvl="0" w:tplc="0409000F">
      <w:start w:val="1"/>
      <w:numFmt w:val="decimal"/>
      <w:lvlText w:val="%1."/>
      <w:lvlJc w:val="left"/>
      <w:pPr>
        <w:ind w:left="759" w:hanging="360"/>
      </w:p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E12176"/>
    <w:multiLevelType w:val="hybridMultilevel"/>
    <w:tmpl w:val="E9006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AC2B33"/>
    <w:multiLevelType w:val="hybridMultilevel"/>
    <w:tmpl w:val="B30EC0CC"/>
    <w:lvl w:ilvl="0" w:tplc="44CCD80A">
      <w:start w:val="4"/>
      <w:numFmt w:val="bullet"/>
      <w:lvlText w:val="-"/>
      <w:lvlJc w:val="left"/>
      <w:pPr>
        <w:ind w:left="7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8C07BF"/>
    <w:multiLevelType w:val="hybridMultilevel"/>
    <w:tmpl w:val="D218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EFF45A6"/>
    <w:multiLevelType w:val="hybridMultilevel"/>
    <w:tmpl w:val="3E4C6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1"/>
  </w:num>
  <w:num w:numId="3">
    <w:abstractNumId w:val="5"/>
  </w:num>
  <w:num w:numId="4">
    <w:abstractNumId w:val="20"/>
  </w:num>
  <w:num w:numId="5">
    <w:abstractNumId w:val="8"/>
  </w:num>
  <w:num w:numId="6">
    <w:abstractNumId w:val="16"/>
  </w:num>
  <w:num w:numId="7">
    <w:abstractNumId w:val="4"/>
  </w:num>
  <w:num w:numId="8">
    <w:abstractNumId w:val="13"/>
  </w:num>
  <w:num w:numId="9">
    <w:abstractNumId w:val="12"/>
  </w:num>
  <w:num w:numId="10">
    <w:abstractNumId w:val="17"/>
  </w:num>
  <w:num w:numId="11">
    <w:abstractNumId w:val="14"/>
  </w:num>
  <w:num w:numId="12">
    <w:abstractNumId w:val="9"/>
  </w:num>
  <w:num w:numId="13">
    <w:abstractNumId w:val="2"/>
  </w:num>
  <w:num w:numId="14">
    <w:abstractNumId w:val="0"/>
  </w:num>
  <w:num w:numId="15">
    <w:abstractNumId w:val="19"/>
  </w:num>
  <w:num w:numId="16">
    <w:abstractNumId w:val="15"/>
  </w:num>
  <w:num w:numId="17">
    <w:abstractNumId w:val="18"/>
  </w:num>
  <w:num w:numId="18">
    <w:abstractNumId w:val="7"/>
  </w:num>
  <w:num w:numId="19">
    <w:abstractNumId w:val="6"/>
  </w:num>
  <w:num w:numId="20">
    <w:abstractNumId w:val="10"/>
  </w:num>
  <w:num w:numId="21">
    <w:abstractNumId w:val="21"/>
  </w:num>
  <w:num w:numId="22">
    <w:abstractNumId w:val="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1956"/>
    <w:rsid w:val="00004759"/>
    <w:rsid w:val="00007532"/>
    <w:rsid w:val="00017747"/>
    <w:rsid w:val="00020980"/>
    <w:rsid w:val="000219FE"/>
    <w:rsid w:val="00023ACB"/>
    <w:rsid w:val="0003588A"/>
    <w:rsid w:val="00044313"/>
    <w:rsid w:val="00053B8C"/>
    <w:rsid w:val="000575B1"/>
    <w:rsid w:val="00064CB9"/>
    <w:rsid w:val="000743AC"/>
    <w:rsid w:val="00081DA1"/>
    <w:rsid w:val="00085435"/>
    <w:rsid w:val="000918D3"/>
    <w:rsid w:val="00093CFF"/>
    <w:rsid w:val="0009648F"/>
    <w:rsid w:val="000B29D5"/>
    <w:rsid w:val="000B3F14"/>
    <w:rsid w:val="000B47F9"/>
    <w:rsid w:val="000B75DD"/>
    <w:rsid w:val="000D1A88"/>
    <w:rsid w:val="000D3D06"/>
    <w:rsid w:val="000D7C89"/>
    <w:rsid w:val="000E5930"/>
    <w:rsid w:val="000F116B"/>
    <w:rsid w:val="000F5F1D"/>
    <w:rsid w:val="00110999"/>
    <w:rsid w:val="0012106B"/>
    <w:rsid w:val="00125E81"/>
    <w:rsid w:val="0013311B"/>
    <w:rsid w:val="0014097F"/>
    <w:rsid w:val="001428E4"/>
    <w:rsid w:val="001521DF"/>
    <w:rsid w:val="001579E0"/>
    <w:rsid w:val="00160DB2"/>
    <w:rsid w:val="0016307F"/>
    <w:rsid w:val="001771EF"/>
    <w:rsid w:val="00180244"/>
    <w:rsid w:val="00183171"/>
    <w:rsid w:val="001922D0"/>
    <w:rsid w:val="00193C6D"/>
    <w:rsid w:val="001979D6"/>
    <w:rsid w:val="001A3DB4"/>
    <w:rsid w:val="001B172E"/>
    <w:rsid w:val="001B2B22"/>
    <w:rsid w:val="001B43A8"/>
    <w:rsid w:val="001D174A"/>
    <w:rsid w:val="001D5AEB"/>
    <w:rsid w:val="001E0A4B"/>
    <w:rsid w:val="001E349A"/>
    <w:rsid w:val="00201B9E"/>
    <w:rsid w:val="002051FE"/>
    <w:rsid w:val="002230EA"/>
    <w:rsid w:val="002306BC"/>
    <w:rsid w:val="00262090"/>
    <w:rsid w:val="00263C1D"/>
    <w:rsid w:val="00265BB2"/>
    <w:rsid w:val="0028508F"/>
    <w:rsid w:val="002970EA"/>
    <w:rsid w:val="002A5CF6"/>
    <w:rsid w:val="002E307C"/>
    <w:rsid w:val="002F5E3C"/>
    <w:rsid w:val="003201CF"/>
    <w:rsid w:val="00325481"/>
    <w:rsid w:val="00333289"/>
    <w:rsid w:val="00345A91"/>
    <w:rsid w:val="00367E54"/>
    <w:rsid w:val="00386BD9"/>
    <w:rsid w:val="00386F3B"/>
    <w:rsid w:val="00391083"/>
    <w:rsid w:val="003A513E"/>
    <w:rsid w:val="003B4138"/>
    <w:rsid w:val="003B6AE9"/>
    <w:rsid w:val="003C06FA"/>
    <w:rsid w:val="003E4941"/>
    <w:rsid w:val="003F1A66"/>
    <w:rsid w:val="0040329A"/>
    <w:rsid w:val="00416085"/>
    <w:rsid w:val="00416DAA"/>
    <w:rsid w:val="00421D1E"/>
    <w:rsid w:val="00423575"/>
    <w:rsid w:val="0043664B"/>
    <w:rsid w:val="004411FE"/>
    <w:rsid w:val="004456FB"/>
    <w:rsid w:val="00454A93"/>
    <w:rsid w:val="00460495"/>
    <w:rsid w:val="0047291E"/>
    <w:rsid w:val="00484212"/>
    <w:rsid w:val="004A7B3A"/>
    <w:rsid w:val="004B4770"/>
    <w:rsid w:val="004B7173"/>
    <w:rsid w:val="004C3865"/>
    <w:rsid w:val="004C3F52"/>
    <w:rsid w:val="004C4CE5"/>
    <w:rsid w:val="004C5E66"/>
    <w:rsid w:val="004E78DD"/>
    <w:rsid w:val="004F4825"/>
    <w:rsid w:val="00501A16"/>
    <w:rsid w:val="005050DA"/>
    <w:rsid w:val="00506BFA"/>
    <w:rsid w:val="005071BA"/>
    <w:rsid w:val="00512784"/>
    <w:rsid w:val="00515FE1"/>
    <w:rsid w:val="00530E42"/>
    <w:rsid w:val="00531593"/>
    <w:rsid w:val="00532211"/>
    <w:rsid w:val="0053394F"/>
    <w:rsid w:val="0053399D"/>
    <w:rsid w:val="00540416"/>
    <w:rsid w:val="0057296F"/>
    <w:rsid w:val="0059308F"/>
    <w:rsid w:val="005C65CA"/>
    <w:rsid w:val="005D77F6"/>
    <w:rsid w:val="005F00ED"/>
    <w:rsid w:val="00600EDA"/>
    <w:rsid w:val="006069B6"/>
    <w:rsid w:val="00623E7D"/>
    <w:rsid w:val="00641528"/>
    <w:rsid w:val="00664470"/>
    <w:rsid w:val="00683CC2"/>
    <w:rsid w:val="00683F3D"/>
    <w:rsid w:val="0068602F"/>
    <w:rsid w:val="00690B33"/>
    <w:rsid w:val="006A5E06"/>
    <w:rsid w:val="006B62BD"/>
    <w:rsid w:val="006C2FAC"/>
    <w:rsid w:val="006C61EA"/>
    <w:rsid w:val="006D7CCC"/>
    <w:rsid w:val="006E63C3"/>
    <w:rsid w:val="006F3D43"/>
    <w:rsid w:val="0070143D"/>
    <w:rsid w:val="00703D65"/>
    <w:rsid w:val="00717538"/>
    <w:rsid w:val="00725130"/>
    <w:rsid w:val="00732528"/>
    <w:rsid w:val="00737C03"/>
    <w:rsid w:val="00745A00"/>
    <w:rsid w:val="00754D67"/>
    <w:rsid w:val="00755B02"/>
    <w:rsid w:val="00760FEF"/>
    <w:rsid w:val="00775AB4"/>
    <w:rsid w:val="007813D3"/>
    <w:rsid w:val="007B0882"/>
    <w:rsid w:val="007B0DAE"/>
    <w:rsid w:val="007B4DBA"/>
    <w:rsid w:val="007C13FB"/>
    <w:rsid w:val="007D4E5B"/>
    <w:rsid w:val="007E15DC"/>
    <w:rsid w:val="007E201C"/>
    <w:rsid w:val="007E3ABD"/>
    <w:rsid w:val="007F65EC"/>
    <w:rsid w:val="0080477E"/>
    <w:rsid w:val="008151C2"/>
    <w:rsid w:val="0081771D"/>
    <w:rsid w:val="008414AA"/>
    <w:rsid w:val="00864C1B"/>
    <w:rsid w:val="00867479"/>
    <w:rsid w:val="0087216F"/>
    <w:rsid w:val="008C1F98"/>
    <w:rsid w:val="008D333D"/>
    <w:rsid w:val="008D39A0"/>
    <w:rsid w:val="008E17FB"/>
    <w:rsid w:val="008E1F2E"/>
    <w:rsid w:val="008E5618"/>
    <w:rsid w:val="00912DC2"/>
    <w:rsid w:val="00925198"/>
    <w:rsid w:val="00930ADF"/>
    <w:rsid w:val="00934B36"/>
    <w:rsid w:val="00943B60"/>
    <w:rsid w:val="00950C83"/>
    <w:rsid w:val="00955276"/>
    <w:rsid w:val="009674D2"/>
    <w:rsid w:val="00967CE4"/>
    <w:rsid w:val="00994486"/>
    <w:rsid w:val="009A0D96"/>
    <w:rsid w:val="009B590A"/>
    <w:rsid w:val="009B594F"/>
    <w:rsid w:val="009B5961"/>
    <w:rsid w:val="009B7174"/>
    <w:rsid w:val="009C462E"/>
    <w:rsid w:val="009D2E50"/>
    <w:rsid w:val="009E1434"/>
    <w:rsid w:val="009F55CA"/>
    <w:rsid w:val="009F5FD6"/>
    <w:rsid w:val="00A043AC"/>
    <w:rsid w:val="00A07B7E"/>
    <w:rsid w:val="00A111AD"/>
    <w:rsid w:val="00A21878"/>
    <w:rsid w:val="00A63290"/>
    <w:rsid w:val="00A730C6"/>
    <w:rsid w:val="00A82B69"/>
    <w:rsid w:val="00A9352A"/>
    <w:rsid w:val="00A9757B"/>
    <w:rsid w:val="00AC5048"/>
    <w:rsid w:val="00AC5DCA"/>
    <w:rsid w:val="00AF2EB6"/>
    <w:rsid w:val="00B06C4A"/>
    <w:rsid w:val="00B15D8F"/>
    <w:rsid w:val="00B4305A"/>
    <w:rsid w:val="00B473D5"/>
    <w:rsid w:val="00B6249B"/>
    <w:rsid w:val="00B62B2A"/>
    <w:rsid w:val="00B714E3"/>
    <w:rsid w:val="00B729E0"/>
    <w:rsid w:val="00BA4568"/>
    <w:rsid w:val="00BB4543"/>
    <w:rsid w:val="00BB4705"/>
    <w:rsid w:val="00BC5BAE"/>
    <w:rsid w:val="00BC646C"/>
    <w:rsid w:val="00BD3AEB"/>
    <w:rsid w:val="00BE3B85"/>
    <w:rsid w:val="00BF130A"/>
    <w:rsid w:val="00C0113B"/>
    <w:rsid w:val="00C174A1"/>
    <w:rsid w:val="00C209E2"/>
    <w:rsid w:val="00C248F3"/>
    <w:rsid w:val="00C43B5A"/>
    <w:rsid w:val="00C46D27"/>
    <w:rsid w:val="00C479FD"/>
    <w:rsid w:val="00C53E67"/>
    <w:rsid w:val="00C61C5B"/>
    <w:rsid w:val="00C64EF2"/>
    <w:rsid w:val="00C67FF4"/>
    <w:rsid w:val="00C70E58"/>
    <w:rsid w:val="00C70F90"/>
    <w:rsid w:val="00C92B42"/>
    <w:rsid w:val="00CA283B"/>
    <w:rsid w:val="00CA7D48"/>
    <w:rsid w:val="00CB0A2E"/>
    <w:rsid w:val="00CE14A4"/>
    <w:rsid w:val="00CF0E09"/>
    <w:rsid w:val="00CF4DE7"/>
    <w:rsid w:val="00CF7ED0"/>
    <w:rsid w:val="00D03CD8"/>
    <w:rsid w:val="00D129A2"/>
    <w:rsid w:val="00D25FC1"/>
    <w:rsid w:val="00D365AD"/>
    <w:rsid w:val="00D43469"/>
    <w:rsid w:val="00D77246"/>
    <w:rsid w:val="00D800F3"/>
    <w:rsid w:val="00D81CC9"/>
    <w:rsid w:val="00DD22DD"/>
    <w:rsid w:val="00DE38C1"/>
    <w:rsid w:val="00DF1A61"/>
    <w:rsid w:val="00E13609"/>
    <w:rsid w:val="00E1502A"/>
    <w:rsid w:val="00E312F8"/>
    <w:rsid w:val="00E37A94"/>
    <w:rsid w:val="00E44FB7"/>
    <w:rsid w:val="00E56E4D"/>
    <w:rsid w:val="00E60BA1"/>
    <w:rsid w:val="00E95CB9"/>
    <w:rsid w:val="00EA1910"/>
    <w:rsid w:val="00EB24E0"/>
    <w:rsid w:val="00EB4E3E"/>
    <w:rsid w:val="00EC45C4"/>
    <w:rsid w:val="00EC6B12"/>
    <w:rsid w:val="00EE334F"/>
    <w:rsid w:val="00EE7DF5"/>
    <w:rsid w:val="00EF3AC3"/>
    <w:rsid w:val="00F0435E"/>
    <w:rsid w:val="00F06964"/>
    <w:rsid w:val="00F160F8"/>
    <w:rsid w:val="00F168F9"/>
    <w:rsid w:val="00F343C5"/>
    <w:rsid w:val="00F452A5"/>
    <w:rsid w:val="00F906C9"/>
    <w:rsid w:val="00F912A7"/>
    <w:rsid w:val="00FA4E61"/>
    <w:rsid w:val="00FD2391"/>
    <w:rsid w:val="00FD3A55"/>
    <w:rsid w:val="00FD5594"/>
    <w:rsid w:val="00FD77F5"/>
    <w:rsid w:val="00FE76B2"/>
    <w:rsid w:val="00FF782B"/>
    <w:rsid w:val="54D9F9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watch-title">
    <w:name w:val="watch-title"/>
    <w:basedOn w:val="DefaultParagraphFont"/>
    <w:rsid w:val="00540416"/>
    <w:rPr>
      <w:sz w:val="24"/>
      <w:szCs w:val="24"/>
      <w:bdr w:val="none" w:sz="0" w:space="0" w:color="auto" w:frame="1"/>
      <w:shd w:val="clear" w:color="auto" w:fill="auto"/>
    </w:rPr>
  </w:style>
  <w:style w:type="character" w:styleId="FollowedHyperlink">
    <w:name w:val="FollowedHyperlink"/>
    <w:basedOn w:val="DefaultParagraphFont"/>
    <w:uiPriority w:val="99"/>
    <w:semiHidden/>
    <w:unhideWhenUsed/>
    <w:rsid w:val="00325481"/>
    <w:rPr>
      <w:color w:val="800080" w:themeColor="followedHyperlink"/>
      <w:u w:val="single"/>
    </w:rPr>
  </w:style>
  <w:style w:type="character" w:styleId="CommentReference">
    <w:name w:val="annotation reference"/>
    <w:basedOn w:val="DefaultParagraphFont"/>
    <w:uiPriority w:val="99"/>
    <w:semiHidden/>
    <w:unhideWhenUsed/>
    <w:rsid w:val="00F160F8"/>
    <w:rPr>
      <w:sz w:val="16"/>
      <w:szCs w:val="16"/>
    </w:rPr>
  </w:style>
  <w:style w:type="paragraph" w:styleId="CommentText">
    <w:name w:val="annotation text"/>
    <w:basedOn w:val="Normal"/>
    <w:link w:val="CommentTextChar"/>
    <w:uiPriority w:val="99"/>
    <w:semiHidden/>
    <w:unhideWhenUsed/>
    <w:rsid w:val="00F160F8"/>
    <w:rPr>
      <w:sz w:val="20"/>
      <w:szCs w:val="20"/>
    </w:rPr>
  </w:style>
  <w:style w:type="character" w:customStyle="1" w:styleId="CommentTextChar">
    <w:name w:val="Comment Text Char"/>
    <w:basedOn w:val="DefaultParagraphFont"/>
    <w:link w:val="CommentText"/>
    <w:uiPriority w:val="99"/>
    <w:semiHidden/>
    <w:rsid w:val="00F160F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F160F8"/>
    <w:rPr>
      <w:b/>
      <w:bCs/>
    </w:rPr>
  </w:style>
  <w:style w:type="character" w:customStyle="1" w:styleId="CommentSubjectChar">
    <w:name w:val="Comment Subject Char"/>
    <w:basedOn w:val="CommentTextChar"/>
    <w:link w:val="CommentSubject"/>
    <w:uiPriority w:val="99"/>
    <w:semiHidden/>
    <w:rsid w:val="00F160F8"/>
    <w:rPr>
      <w:rFonts w:eastAsiaTheme="minorEastAsia"/>
      <w:b/>
      <w:bCs/>
      <w:sz w:val="20"/>
      <w:szCs w:val="20"/>
      <w:lang w:eastAsia="ja-JP"/>
    </w:rPr>
  </w:style>
  <w:style w:type="character" w:styleId="UnresolvedMention">
    <w:name w:val="Unresolved Mention"/>
    <w:basedOn w:val="DefaultParagraphFont"/>
    <w:uiPriority w:val="99"/>
    <w:semiHidden/>
    <w:unhideWhenUsed/>
    <w:rsid w:val="000F1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694544">
      <w:bodyDiv w:val="1"/>
      <w:marLeft w:val="0"/>
      <w:marRight w:val="0"/>
      <w:marTop w:val="0"/>
      <w:marBottom w:val="0"/>
      <w:divBdr>
        <w:top w:val="none" w:sz="0" w:space="0" w:color="auto"/>
        <w:left w:val="none" w:sz="0" w:space="0" w:color="auto"/>
        <w:bottom w:val="none" w:sz="0" w:space="0" w:color="auto"/>
        <w:right w:val="none" w:sz="0" w:space="0" w:color="auto"/>
      </w:divBdr>
    </w:div>
    <w:div w:id="1637877666">
      <w:bodyDiv w:val="1"/>
      <w:marLeft w:val="0"/>
      <w:marRight w:val="0"/>
      <w:marTop w:val="0"/>
      <w:marBottom w:val="0"/>
      <w:divBdr>
        <w:top w:val="none" w:sz="0" w:space="0" w:color="auto"/>
        <w:left w:val="none" w:sz="0" w:space="0" w:color="auto"/>
        <w:bottom w:val="none" w:sz="0" w:space="0" w:color="auto"/>
        <w:right w:val="none" w:sz="0" w:space="0" w:color="auto"/>
      </w:divBdr>
    </w:div>
    <w:div w:id="174857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fa.box.com/s/i90yb5kuo751sptyk8kunun2lr6hesw2"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vimeo.com/188208222"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vimeo.com/188208222." TargetMode="External"/><Relationship Id="rId20" Type="http://schemas.openxmlformats.org/officeDocument/2006/relationships/hyperlink" Target="https://vimeo.com/18820822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ffa.box.com/s/bzesnmrbemk8txg0ferns6l32bv1kq7w"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so1r7ame2t7ozo6r9w3z6uoi0j74q6qq"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6HAXTY5FZTHJ-365-1985</_dlc_DocId>
    <_dlc_DocIdUrl xmlns="3872032e-a1bf-409a-91d8-79e2561f9457">
      <Url>https://ffanet.ffa.org/sites/collaboration/edresources/_layouts/15/DocIdRedir.aspx?ID=6HAXTY5FZTHJ-365-1985</Url>
      <Description>6HAXTY5FZTHJ-365-1985</Description>
    </_dlc_DocIdUrl>
  </documentManagement>
</p:propertie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5101A4B7-690A-405A-B5BF-23C8A581881C}">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888</Words>
  <Characters>5066</Characters>
  <Application>Microsoft Office Word</Application>
  <DocSecurity>0</DocSecurity>
  <Lines>42</Lines>
  <Paragraphs>11</Paragraphs>
  <ScaleCrop>false</ScaleCrop>
  <Company/>
  <LinksUpToDate>false</LinksUpToDate>
  <CharactersWithSpaces>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5</cp:revision>
  <cp:lastPrinted>2017-02-10T12:08:00Z</cp:lastPrinted>
  <dcterms:created xsi:type="dcterms:W3CDTF">2017-02-10T12:50:00Z</dcterms:created>
  <dcterms:modified xsi:type="dcterms:W3CDTF">2022-03-11T18:01:00Z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5ac22854-c257-410b-aa7c-488f591b5f77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