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9B353" w14:textId="77777777" w:rsidR="00C25251" w:rsidRDefault="00C25251" w:rsidP="00C25251">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39BAACC4" wp14:editId="4982A8FB">
                <wp:simplePos x="0" y="0"/>
                <wp:positionH relativeFrom="column">
                  <wp:posOffset>4067230</wp:posOffset>
                </wp:positionH>
                <wp:positionV relativeFrom="paragraph">
                  <wp:posOffset>17707</wp:posOffset>
                </wp:positionV>
                <wp:extent cx="2927859" cy="449271"/>
                <wp:effectExtent l="0" t="0" r="2540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9271"/>
                        </a:xfrm>
                        <a:prstGeom prst="rect">
                          <a:avLst/>
                        </a:prstGeom>
                        <a:solidFill>
                          <a:srgbClr val="FFFFFF"/>
                        </a:solidFill>
                        <a:ln w="9525">
                          <a:solidFill>
                            <a:srgbClr val="000000"/>
                          </a:solidFill>
                          <a:miter lim="800000"/>
                          <a:headEnd/>
                          <a:tailEnd/>
                        </a:ln>
                      </wps:spPr>
                      <wps:txbx>
                        <w:txbxContent>
                          <w:p w14:paraId="4A19B3EA" w14:textId="77777777" w:rsidR="00C25251" w:rsidRPr="00C73C1C" w:rsidRDefault="00C25251" w:rsidP="00C25251">
                            <w:pPr>
                              <w:rPr>
                                <w:rFonts w:ascii="Verdana" w:hAnsi="Verdana"/>
                                <w:b/>
                                <w:sz w:val="14"/>
                                <w:szCs w:val="16"/>
                              </w:rPr>
                            </w:pPr>
                            <w:r w:rsidRPr="00C73C1C">
                              <w:rPr>
                                <w:rFonts w:ascii="Verdana" w:hAnsi="Verdana"/>
                                <w:sz w:val="14"/>
                                <w:szCs w:val="16"/>
                              </w:rPr>
                              <w:t>Aligned to the following standards:</w:t>
                            </w:r>
                          </w:p>
                          <w:p w14:paraId="5717FB96" w14:textId="77777777" w:rsidR="00C25251" w:rsidRPr="00700658" w:rsidRDefault="00C25251" w:rsidP="00C25251">
                            <w:pPr>
                              <w:pStyle w:val="BulletPoints"/>
                              <w:numPr>
                                <w:ilvl w:val="0"/>
                                <w:numId w:val="0"/>
                              </w:numPr>
                              <w:rPr>
                                <w:sz w:val="14"/>
                                <w:szCs w:val="14"/>
                              </w:rPr>
                            </w:pPr>
                            <w:r w:rsidRPr="00700658">
                              <w:rPr>
                                <w:sz w:val="14"/>
                                <w:szCs w:val="14"/>
                              </w:rPr>
                              <w:t>CS.05., FFA.PL-A., FFA.CS-M., CCSS.ELA SL.9-10.1, CCSS.ELA SL.9-10.2, CCSS.ELA-W.9-10.2, CRP.04., CRP.10.</w:t>
                            </w:r>
                          </w:p>
                          <w:p w14:paraId="4E1B92B1" w14:textId="77777777" w:rsidR="00C25251" w:rsidRPr="00C73C1C" w:rsidRDefault="00C25251" w:rsidP="00C25251">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46127C" id="_x0000_t202" coordsize="21600,21600" o:spt="202" path="m,l,21600r21600,l21600,xe">
                <v:stroke joinstyle="miter"/>
                <v:path gradientshapeok="t" o:connecttype="rect"/>
              </v:shapetype>
              <v:shape id="Text Box 2" o:spid="_x0000_s1026" type="#_x0000_t202" style="position:absolute;margin-left:320.25pt;margin-top:1.4pt;width:230.55pt;height:3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">
                <v:textbox>
                  <w:txbxContent>
                    <w:p w:rsidR="00C25251" w:rsidRPr="00C73C1C" w:rsidRDefault="00C25251" w:rsidP="00C25251">
                      <w:pPr>
                        <w:rPr>
                          <w:rFonts w:ascii="Verdana" w:hAnsi="Verdana"/>
                          <w:b/>
                          <w:sz w:val="14"/>
                          <w:szCs w:val="16"/>
                        </w:rPr>
                      </w:pPr>
                      <w:r w:rsidRPr="00C73C1C">
                        <w:rPr>
                          <w:rFonts w:ascii="Verdana" w:hAnsi="Verdana"/>
                          <w:sz w:val="14"/>
                          <w:szCs w:val="16"/>
                        </w:rPr>
                        <w:t>Aligned to the following standards:</w:t>
                      </w:r>
                    </w:p>
                    <w:p w:rsidR="00C25251" w:rsidRPr="00700658" w:rsidRDefault="00C25251" w:rsidP="00C25251">
                      <w:pPr>
                        <w:pStyle w:val="BulletPoints"/>
                        <w:numPr>
                          <w:ilvl w:val="0"/>
                          <w:numId w:val="0"/>
                        </w:numPr>
                        <w:rPr>
                          <w:sz w:val="14"/>
                          <w:szCs w:val="14"/>
                        </w:rPr>
                      </w:pPr>
                      <w:proofErr w:type="gramStart"/>
                      <w:r w:rsidRPr="00700658">
                        <w:rPr>
                          <w:sz w:val="14"/>
                          <w:szCs w:val="14"/>
                        </w:rPr>
                        <w:t>CS.05.,</w:t>
                      </w:r>
                      <w:proofErr w:type="gramEnd"/>
                      <w:r w:rsidRPr="00700658">
                        <w:rPr>
                          <w:sz w:val="14"/>
                          <w:szCs w:val="14"/>
                        </w:rPr>
                        <w:t xml:space="preserve"> FFA.PL-A., FFA.CS-M., CCSS.ELA SL.9-10.1, CCSS.ELA SL.9-10.2, CCSS.ELA-W.9-10.2, CRP.04., CRP.10.</w:t>
                      </w:r>
                    </w:p>
                    <w:p w:rsidR="00C25251" w:rsidRPr="00C73C1C" w:rsidRDefault="00C25251" w:rsidP="00C25251">
                      <w:pPr>
                        <w:rPr>
                          <w:rFonts w:ascii="Verdana" w:hAnsi="Verdana"/>
                          <w:b/>
                          <w:sz w:val="12"/>
                          <w:szCs w:val="16"/>
                        </w:rPr>
                      </w:pPr>
                    </w:p>
                  </w:txbxContent>
                </v:textbox>
              </v:shape>
            </w:pict>
          </mc:Fallback>
        </mc:AlternateContent>
      </w:r>
      <w:r>
        <w:t>It Takes a Village</w:t>
      </w:r>
    </w:p>
    <w:p w14:paraId="4BF17089" w14:textId="77777777" w:rsidR="00C25251" w:rsidRDefault="00C25251" w:rsidP="00C25251">
      <w:pPr>
        <w:pStyle w:val="FFASub1"/>
      </w:pPr>
      <w:r>
        <w:t>Directions:</w:t>
      </w:r>
    </w:p>
    <w:p w14:paraId="08771B81" w14:textId="22AD279F" w:rsidR="00C25251" w:rsidRDefault="00C25251" w:rsidP="00C25251">
      <w:pPr>
        <w:pStyle w:val="FFABody"/>
      </w:pPr>
      <w:r>
        <w:t xml:space="preserve">Watch the video, “Abbey Rinker – SAE – Horse Showing" </w:t>
      </w:r>
      <w:r w:rsidR="00FC4B4C">
        <w:t xml:space="preserve"> available at </w:t>
      </w:r>
      <w:hyperlink r:id="rId7" w:history="1">
        <w:r w:rsidR="00FC4B4C">
          <w:rPr>
            <w:rStyle w:val="Hyperlink"/>
          </w:rPr>
          <w:t>https://vimeo.com/164628856</w:t>
        </w:r>
      </w:hyperlink>
      <w:r w:rsidR="00FC4B4C">
        <w:t xml:space="preserve"> </w:t>
      </w:r>
      <w:bookmarkStart w:id="0" w:name="_GoBack"/>
      <w:bookmarkEnd w:id="0"/>
      <w:r>
        <w:t>and complete the top portion of the worksheet as you watch the video.</w:t>
      </w:r>
    </w:p>
    <w:p w14:paraId="5C66CE45" w14:textId="77777777" w:rsidR="00C25251" w:rsidRDefault="00C25251" w:rsidP="00C25251">
      <w:pPr>
        <w:pStyle w:val="FFABody"/>
      </w:pPr>
    </w:p>
    <w:p w14:paraId="6F0425EC" w14:textId="77777777" w:rsidR="00C25251" w:rsidRDefault="00C25251" w:rsidP="00C25251">
      <w:pPr>
        <w:pStyle w:val="FFABody"/>
        <w:numPr>
          <w:ilvl w:val="0"/>
          <w:numId w:val="2"/>
        </w:numPr>
      </w:pPr>
      <w:r>
        <w:t xml:space="preserve">Explain Abbey’s supervised agricultural experience (SAE).  What are her plans for it after high school?  </w:t>
      </w:r>
    </w:p>
    <w:p w14:paraId="0D2FCE6A" w14:textId="77777777" w:rsidR="00C25251" w:rsidRDefault="00C25251" w:rsidP="00C25251">
      <w:pPr>
        <w:pStyle w:val="FFABody"/>
      </w:pPr>
      <w:r>
        <w:rPr>
          <w:noProof/>
          <w:lang w:eastAsia="en-US"/>
        </w:rPr>
        <mc:AlternateContent>
          <mc:Choice Requires="wps">
            <w:drawing>
              <wp:anchor distT="0" distB="0" distL="114300" distR="114300" simplePos="0" relativeHeight="251660288" behindDoc="0" locked="0" layoutInCell="1" allowOverlap="1" wp14:anchorId="34997BE0" wp14:editId="7F322048">
                <wp:simplePos x="0" y="0"/>
                <wp:positionH relativeFrom="column">
                  <wp:posOffset>461645</wp:posOffset>
                </wp:positionH>
                <wp:positionV relativeFrom="paragraph">
                  <wp:posOffset>30889</wp:posOffset>
                </wp:positionV>
                <wp:extent cx="5970760" cy="724277"/>
                <wp:effectExtent l="0" t="0" r="11430" b="19050"/>
                <wp:wrapNone/>
                <wp:docPr id="6" name="Flowchart: Document 6"/>
                <wp:cNvGraphicFramePr/>
                <a:graphic xmlns:a="http://schemas.openxmlformats.org/drawingml/2006/main">
                  <a:graphicData uri="http://schemas.microsoft.com/office/word/2010/wordprocessingShape">
                    <wps:wsp>
                      <wps:cNvSpPr/>
                      <wps:spPr>
                        <a:xfrm>
                          <a:off x="0" y="0"/>
                          <a:ext cx="5970760" cy="724277"/>
                        </a:xfrm>
                        <a:prstGeom prst="flowChartDocumen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E9A50D"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6" o:spid="_x0000_s1026" type="#_x0000_t114" style="position:absolute;margin-left:36.35pt;margin-top:2.45pt;width:470.15pt;height:5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" fillcolor="white [3212]" strokecolor="#1f4d78 [1604]" strokeweight="1pt"/>
            </w:pict>
          </mc:Fallback>
        </mc:AlternateContent>
      </w:r>
    </w:p>
    <w:p w14:paraId="7E0E7FC3" w14:textId="77777777" w:rsidR="00C25251" w:rsidRDefault="00C25251" w:rsidP="00C25251">
      <w:pPr>
        <w:pStyle w:val="FFABody"/>
      </w:pPr>
    </w:p>
    <w:p w14:paraId="0D485215" w14:textId="77777777" w:rsidR="00C25251" w:rsidRDefault="00C25251" w:rsidP="00C25251">
      <w:pPr>
        <w:pStyle w:val="FFABody"/>
      </w:pPr>
    </w:p>
    <w:p w14:paraId="2A819505" w14:textId="77777777" w:rsidR="00C25251" w:rsidRDefault="00C25251" w:rsidP="00C25251">
      <w:pPr>
        <w:pStyle w:val="FFABody"/>
      </w:pPr>
    </w:p>
    <w:p w14:paraId="483EACCB" w14:textId="77777777" w:rsidR="00C25251" w:rsidRDefault="00C25251" w:rsidP="00C25251">
      <w:pPr>
        <w:pStyle w:val="FFABody"/>
      </w:pPr>
    </w:p>
    <w:p w14:paraId="2777C8A1" w14:textId="77777777" w:rsidR="00C25251" w:rsidRDefault="00C25251" w:rsidP="00C25251">
      <w:pPr>
        <w:pStyle w:val="FFABody"/>
      </w:pPr>
    </w:p>
    <w:p w14:paraId="39589D02" w14:textId="77777777" w:rsidR="00C25251" w:rsidRDefault="00C25251" w:rsidP="00C25251">
      <w:pPr>
        <w:pStyle w:val="FFABody"/>
        <w:numPr>
          <w:ilvl w:val="0"/>
          <w:numId w:val="2"/>
        </w:numPr>
      </w:pPr>
      <w:r>
        <w:t xml:space="preserve">How did Abbey get started with her SAE? Who could help you get started with an SAE?  </w:t>
      </w:r>
    </w:p>
    <w:p w14:paraId="178C2B5F" w14:textId="77777777" w:rsidR="00C25251" w:rsidRDefault="00C25251" w:rsidP="00C25251">
      <w:pPr>
        <w:pStyle w:val="FFABody"/>
      </w:pPr>
      <w:r>
        <w:rPr>
          <w:noProof/>
          <w:lang w:eastAsia="en-US"/>
        </w:rPr>
        <mc:AlternateContent>
          <mc:Choice Requires="wps">
            <w:drawing>
              <wp:anchor distT="0" distB="0" distL="114300" distR="114300" simplePos="0" relativeHeight="251661312" behindDoc="0" locked="0" layoutInCell="1" allowOverlap="1" wp14:anchorId="410D572D" wp14:editId="37D63E47">
                <wp:simplePos x="0" y="0"/>
                <wp:positionH relativeFrom="column">
                  <wp:posOffset>425513</wp:posOffset>
                </wp:positionH>
                <wp:positionV relativeFrom="paragraph">
                  <wp:posOffset>94766</wp:posOffset>
                </wp:positionV>
                <wp:extent cx="5970760" cy="724277"/>
                <wp:effectExtent l="0" t="0" r="11430" b="19050"/>
                <wp:wrapNone/>
                <wp:docPr id="10" name="Flowchart: Document 10"/>
                <wp:cNvGraphicFramePr/>
                <a:graphic xmlns:a="http://schemas.openxmlformats.org/drawingml/2006/main">
                  <a:graphicData uri="http://schemas.microsoft.com/office/word/2010/wordprocessingShape">
                    <wps:wsp>
                      <wps:cNvSpPr/>
                      <wps:spPr>
                        <a:xfrm>
                          <a:off x="0" y="0"/>
                          <a:ext cx="5970760" cy="724277"/>
                        </a:xfrm>
                        <a:prstGeom prst="flowChartDocumen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EA843D" id="Flowchart: Document 10" o:spid="_x0000_s1026" type="#_x0000_t114" style="position:absolute;margin-left:33.5pt;margin-top:7.45pt;width:470.15pt;height:57.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" fillcolor="white [3212]" strokecolor="#1f4d78 [1604]" strokeweight="1pt"/>
            </w:pict>
          </mc:Fallback>
        </mc:AlternateContent>
      </w:r>
    </w:p>
    <w:p w14:paraId="7768A696" w14:textId="77777777" w:rsidR="00C25251" w:rsidRDefault="00C25251" w:rsidP="00C25251">
      <w:pPr>
        <w:pStyle w:val="FFABody"/>
      </w:pPr>
    </w:p>
    <w:p w14:paraId="04CBC8D9" w14:textId="77777777" w:rsidR="00C25251" w:rsidRDefault="00C25251" w:rsidP="00C25251">
      <w:pPr>
        <w:pStyle w:val="FFABody"/>
      </w:pPr>
    </w:p>
    <w:p w14:paraId="18E4E628" w14:textId="77777777" w:rsidR="00C25251" w:rsidRDefault="00C25251" w:rsidP="00C25251">
      <w:pPr>
        <w:pStyle w:val="FFABody"/>
      </w:pPr>
    </w:p>
    <w:p w14:paraId="205E3E49" w14:textId="77777777" w:rsidR="00C25251" w:rsidRDefault="00C25251" w:rsidP="00C25251">
      <w:pPr>
        <w:pStyle w:val="FFABody"/>
      </w:pPr>
    </w:p>
    <w:p w14:paraId="5A88415F" w14:textId="77777777" w:rsidR="00C25251" w:rsidRDefault="00C25251" w:rsidP="00C25251">
      <w:pPr>
        <w:pStyle w:val="FFABody"/>
      </w:pPr>
    </w:p>
    <w:p w14:paraId="3840C4F6" w14:textId="77777777" w:rsidR="00C25251" w:rsidRDefault="00C25251" w:rsidP="00C25251">
      <w:pPr>
        <w:pStyle w:val="FFABody"/>
      </w:pPr>
    </w:p>
    <w:p w14:paraId="27D0D6FA" w14:textId="77777777" w:rsidR="00C25251" w:rsidRDefault="00C25251" w:rsidP="00C25251">
      <w:pPr>
        <w:pStyle w:val="FFABody"/>
        <w:numPr>
          <w:ilvl w:val="0"/>
          <w:numId w:val="2"/>
        </w:numPr>
      </w:pPr>
      <w:r>
        <w:rPr>
          <w:noProof/>
          <w:lang w:eastAsia="en-US"/>
        </w:rPr>
        <mc:AlternateContent>
          <mc:Choice Requires="wps">
            <w:drawing>
              <wp:anchor distT="0" distB="0" distL="114300" distR="114300" simplePos="0" relativeHeight="251663360" behindDoc="0" locked="0" layoutInCell="1" allowOverlap="1" wp14:anchorId="311FF6F8" wp14:editId="32526561">
                <wp:simplePos x="0" y="0"/>
                <wp:positionH relativeFrom="column">
                  <wp:posOffset>4823278</wp:posOffset>
                </wp:positionH>
                <wp:positionV relativeFrom="paragraph">
                  <wp:posOffset>120379</wp:posOffset>
                </wp:positionV>
                <wp:extent cx="1367073" cy="977774"/>
                <wp:effectExtent l="19050" t="0" r="43180" b="13335"/>
                <wp:wrapNone/>
                <wp:docPr id="14" name="Heart 14"/>
                <wp:cNvGraphicFramePr/>
                <a:graphic xmlns:a="http://schemas.openxmlformats.org/drawingml/2006/main">
                  <a:graphicData uri="http://schemas.microsoft.com/office/word/2010/wordprocessingShape">
                    <wps:wsp>
                      <wps:cNvSpPr/>
                      <wps:spPr>
                        <a:xfrm>
                          <a:off x="0" y="0"/>
                          <a:ext cx="1367073" cy="977774"/>
                        </a:xfrm>
                        <a:prstGeom prst="hear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2C860" id="Heart 14" o:spid="_x0000_s1026" style="position:absolute;margin-left:379.8pt;margin-top:9.5pt;width:107.65pt;height: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7073,97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" path="m683537,244444v284806,-570369,1395553,,,733330c-712017,244444,398730,-325925,683537,244444xe" fillcolor="white [3212]" strokecolor="#1f4d78 [1604]" strokeweight="1pt">
                <v:stroke joinstyle="miter"/>
                <v:path arrowok="t" o:connecttype="custom" o:connectlocs="683537,244444;683537,977774;683537,244444" o:connectangles="0,0,0"/>
              </v:shape>
            </w:pict>
          </mc:Fallback>
        </mc:AlternateContent>
      </w:r>
      <w:r>
        <w:t xml:space="preserve">List at least three resources you would need to start an SAE:  </w:t>
      </w:r>
    </w:p>
    <w:p w14:paraId="11D404D9" w14:textId="77777777" w:rsidR="00C25251" w:rsidRDefault="00C25251" w:rsidP="00C25251">
      <w:pPr>
        <w:pStyle w:val="FFABody"/>
      </w:pPr>
      <w:r>
        <w:rPr>
          <w:noProof/>
          <w:lang w:eastAsia="en-US"/>
        </w:rPr>
        <mc:AlternateContent>
          <mc:Choice Requires="wps">
            <w:drawing>
              <wp:anchor distT="0" distB="0" distL="114300" distR="114300" simplePos="0" relativeHeight="251662336" behindDoc="0" locked="0" layoutInCell="1" allowOverlap="1" wp14:anchorId="1E08198D" wp14:editId="37C8EB7F">
                <wp:simplePos x="0" y="0"/>
                <wp:positionH relativeFrom="column">
                  <wp:posOffset>854942</wp:posOffset>
                </wp:positionH>
                <wp:positionV relativeFrom="paragraph">
                  <wp:posOffset>14115</wp:posOffset>
                </wp:positionV>
                <wp:extent cx="1367073" cy="977774"/>
                <wp:effectExtent l="19050" t="0" r="43180" b="13335"/>
                <wp:wrapNone/>
                <wp:docPr id="13" name="Heart 13"/>
                <wp:cNvGraphicFramePr/>
                <a:graphic xmlns:a="http://schemas.openxmlformats.org/drawingml/2006/main">
                  <a:graphicData uri="http://schemas.microsoft.com/office/word/2010/wordprocessingShape">
                    <wps:wsp>
                      <wps:cNvSpPr/>
                      <wps:spPr>
                        <a:xfrm>
                          <a:off x="0" y="0"/>
                          <a:ext cx="1367073" cy="977774"/>
                        </a:xfrm>
                        <a:prstGeom prst="hear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E0D92" id="Heart 13" o:spid="_x0000_s1026" style="position:absolute;margin-left:67.3pt;margin-top:1.1pt;width:107.65pt;height: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7073,97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" path="m683537,244444v284806,-570369,1395553,,,733330c-712017,244444,398730,-325925,683537,244444xe" fillcolor="white [3212]" strokecolor="#1f4d78 [1604]" strokeweight="1pt">
                <v:stroke joinstyle="miter"/>
                <v:path arrowok="t" o:connecttype="custom" o:connectlocs="683537,244444;683537,977774;683537,244444" o:connectangles="0,0,0"/>
              </v:shape>
            </w:pict>
          </mc:Fallback>
        </mc:AlternateContent>
      </w:r>
      <w:r>
        <w:rPr>
          <w:noProof/>
          <w:lang w:eastAsia="en-US"/>
        </w:rPr>
        <mc:AlternateContent>
          <mc:Choice Requires="wps">
            <w:drawing>
              <wp:anchor distT="0" distB="0" distL="114300" distR="114300" simplePos="0" relativeHeight="251664384" behindDoc="0" locked="0" layoutInCell="1" allowOverlap="1" wp14:anchorId="31FF4699" wp14:editId="29441ECB">
                <wp:simplePos x="0" y="0"/>
                <wp:positionH relativeFrom="column">
                  <wp:posOffset>2786827</wp:posOffset>
                </wp:positionH>
                <wp:positionV relativeFrom="paragraph">
                  <wp:posOffset>39370</wp:posOffset>
                </wp:positionV>
                <wp:extent cx="1367073" cy="977774"/>
                <wp:effectExtent l="19050" t="0" r="43180" b="13335"/>
                <wp:wrapNone/>
                <wp:docPr id="15" name="Heart 15"/>
                <wp:cNvGraphicFramePr/>
                <a:graphic xmlns:a="http://schemas.openxmlformats.org/drawingml/2006/main">
                  <a:graphicData uri="http://schemas.microsoft.com/office/word/2010/wordprocessingShape">
                    <wps:wsp>
                      <wps:cNvSpPr/>
                      <wps:spPr>
                        <a:xfrm>
                          <a:off x="0" y="0"/>
                          <a:ext cx="1367073" cy="977774"/>
                        </a:xfrm>
                        <a:prstGeom prst="hear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56815" id="Heart 15" o:spid="_x0000_s1026" style="position:absolute;margin-left:219.45pt;margin-top:3.1pt;width:107.65pt;height: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67073,977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" path="m683537,244444v284806,-570369,1395553,,,733330c-712017,244444,398730,-325925,683537,244444xe" fillcolor="white [3212]" strokecolor="#1f4d78 [1604]" strokeweight="1pt">
                <v:stroke joinstyle="miter"/>
                <v:path arrowok="t" o:connecttype="custom" o:connectlocs="683537,244444;683537,977774;683537,244444" o:connectangles="0,0,0"/>
              </v:shape>
            </w:pict>
          </mc:Fallback>
        </mc:AlternateContent>
      </w:r>
    </w:p>
    <w:p w14:paraId="0DCAAC03" w14:textId="77777777" w:rsidR="00C25251" w:rsidRDefault="00C25251" w:rsidP="00C25251">
      <w:pPr>
        <w:pStyle w:val="FFABody"/>
      </w:pPr>
    </w:p>
    <w:p w14:paraId="3335A4E4" w14:textId="77777777" w:rsidR="00C25251" w:rsidRDefault="00C25251" w:rsidP="00C25251">
      <w:pPr>
        <w:pStyle w:val="FFABody"/>
      </w:pPr>
    </w:p>
    <w:p w14:paraId="2C038257" w14:textId="77777777" w:rsidR="00C25251" w:rsidRDefault="00C25251" w:rsidP="00C25251">
      <w:pPr>
        <w:pStyle w:val="FFABody"/>
      </w:pPr>
    </w:p>
    <w:p w14:paraId="1DAC1056" w14:textId="77777777" w:rsidR="00C25251" w:rsidRDefault="00C25251" w:rsidP="00C25251">
      <w:pPr>
        <w:pStyle w:val="FFABody"/>
      </w:pPr>
    </w:p>
    <w:p w14:paraId="6CFB66B7" w14:textId="77777777" w:rsidR="00C25251" w:rsidRDefault="00C25251" w:rsidP="00C25251">
      <w:pPr>
        <w:pStyle w:val="FFABody"/>
      </w:pPr>
    </w:p>
    <w:p w14:paraId="03A07285" w14:textId="77777777" w:rsidR="00C25251" w:rsidRDefault="00C25251" w:rsidP="00C25251">
      <w:pPr>
        <w:pStyle w:val="FFABody"/>
      </w:pPr>
    </w:p>
    <w:p w14:paraId="3D560B7E" w14:textId="77777777" w:rsidR="00C25251" w:rsidRDefault="00C25251" w:rsidP="00C25251">
      <w:pPr>
        <w:pStyle w:val="FFABody"/>
      </w:pPr>
    </w:p>
    <w:p w14:paraId="2903BCF0" w14:textId="77777777" w:rsidR="00C25251" w:rsidRDefault="00C25251" w:rsidP="00C25251">
      <w:pPr>
        <w:pStyle w:val="FFABody"/>
        <w:numPr>
          <w:ilvl w:val="0"/>
          <w:numId w:val="2"/>
        </w:numPr>
      </w:pPr>
      <w:r>
        <w:t xml:space="preserve">List three activities that Abbey does with her horse in preparation for an event:  </w:t>
      </w:r>
    </w:p>
    <w:p w14:paraId="0F7406B4" w14:textId="77777777" w:rsidR="00C25251" w:rsidRDefault="00C25251" w:rsidP="00C25251">
      <w:pPr>
        <w:pStyle w:val="FFABody"/>
      </w:pPr>
      <w:r>
        <w:rPr>
          <w:noProof/>
          <w:lang w:eastAsia="en-US"/>
        </w:rPr>
        <mc:AlternateContent>
          <mc:Choice Requires="wps">
            <w:drawing>
              <wp:anchor distT="0" distB="0" distL="114300" distR="114300" simplePos="0" relativeHeight="251665408" behindDoc="0" locked="0" layoutInCell="1" allowOverlap="1" wp14:anchorId="355E28F7" wp14:editId="78564FB0">
                <wp:simplePos x="0" y="0"/>
                <wp:positionH relativeFrom="column">
                  <wp:posOffset>922894</wp:posOffset>
                </wp:positionH>
                <wp:positionV relativeFrom="paragraph">
                  <wp:posOffset>86995</wp:posOffset>
                </wp:positionV>
                <wp:extent cx="1208637" cy="1054729"/>
                <wp:effectExtent l="0" t="0" r="10795" b="12700"/>
                <wp:wrapNone/>
                <wp:docPr id="16" name="Flowchart: Off-page Connector 16"/>
                <wp:cNvGraphicFramePr/>
                <a:graphic xmlns:a="http://schemas.openxmlformats.org/drawingml/2006/main">
                  <a:graphicData uri="http://schemas.microsoft.com/office/word/2010/wordprocessingShape">
                    <wps:wsp>
                      <wps:cNvSpPr/>
                      <wps:spPr>
                        <a:xfrm>
                          <a:off x="0" y="0"/>
                          <a:ext cx="1208637" cy="1054729"/>
                        </a:xfrm>
                        <a:prstGeom prst="flowChartOffpageConnec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AB97E8C" id="_x0000_t177" coordsize="21600,21600" o:spt="177" path="m,l21600,r,17255l10800,21600,,17255xe">
                <v:stroke joinstyle="miter"/>
                <v:path gradientshapeok="t" o:connecttype="rect" textboxrect="0,0,21600,17255"/>
              </v:shapetype>
              <v:shape id="Flowchart: Off-page Connector 16" o:spid="_x0000_s1026" type="#_x0000_t177" style="position:absolute;margin-left:72.65pt;margin-top:6.85pt;width:95.15pt;height:83.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" fillcolor="white [3212]" strokecolor="#1f4d78 [1604]" strokeweight="1pt"/>
            </w:pict>
          </mc:Fallback>
        </mc:AlternateContent>
      </w:r>
      <w:r>
        <w:rPr>
          <w:noProof/>
          <w:lang w:eastAsia="en-US"/>
        </w:rPr>
        <mc:AlternateContent>
          <mc:Choice Requires="wps">
            <w:drawing>
              <wp:anchor distT="0" distB="0" distL="114300" distR="114300" simplePos="0" relativeHeight="251666432" behindDoc="0" locked="0" layoutInCell="1" allowOverlap="1" wp14:anchorId="223C097A" wp14:editId="74444E94">
                <wp:simplePos x="0" y="0"/>
                <wp:positionH relativeFrom="column">
                  <wp:posOffset>4911505</wp:posOffset>
                </wp:positionH>
                <wp:positionV relativeFrom="paragraph">
                  <wp:posOffset>66844</wp:posOffset>
                </wp:positionV>
                <wp:extent cx="1208637" cy="1054729"/>
                <wp:effectExtent l="0" t="0" r="10795" b="12700"/>
                <wp:wrapNone/>
                <wp:docPr id="17" name="Flowchart: Off-page Connector 17"/>
                <wp:cNvGraphicFramePr/>
                <a:graphic xmlns:a="http://schemas.openxmlformats.org/drawingml/2006/main">
                  <a:graphicData uri="http://schemas.microsoft.com/office/word/2010/wordprocessingShape">
                    <wps:wsp>
                      <wps:cNvSpPr/>
                      <wps:spPr>
                        <a:xfrm>
                          <a:off x="0" y="0"/>
                          <a:ext cx="1208637" cy="1054729"/>
                        </a:xfrm>
                        <a:prstGeom prst="flowChartOffpageConnec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589A9E" id="Flowchart: Off-page Connector 17" o:spid="_x0000_s1026" type="#_x0000_t177" style="position:absolute;margin-left:386.75pt;margin-top:5.25pt;width:95.15pt;height:83.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" fillcolor="white [3212]" strokecolor="#1f4d78 [1604]" strokeweight="1pt"/>
            </w:pict>
          </mc:Fallback>
        </mc:AlternateContent>
      </w:r>
      <w:r>
        <w:rPr>
          <w:noProof/>
          <w:lang w:eastAsia="en-US"/>
        </w:rPr>
        <mc:AlternateContent>
          <mc:Choice Requires="wps">
            <w:drawing>
              <wp:anchor distT="0" distB="0" distL="114300" distR="114300" simplePos="0" relativeHeight="251667456" behindDoc="0" locked="0" layoutInCell="1" allowOverlap="1" wp14:anchorId="7B878BFB" wp14:editId="1A122515">
                <wp:simplePos x="0" y="0"/>
                <wp:positionH relativeFrom="column">
                  <wp:posOffset>2863913</wp:posOffset>
                </wp:positionH>
                <wp:positionV relativeFrom="paragraph">
                  <wp:posOffset>85429</wp:posOffset>
                </wp:positionV>
                <wp:extent cx="1208637" cy="1054729"/>
                <wp:effectExtent l="0" t="0" r="10795" b="12700"/>
                <wp:wrapNone/>
                <wp:docPr id="18" name="Flowchart: Off-page Connector 18"/>
                <wp:cNvGraphicFramePr/>
                <a:graphic xmlns:a="http://schemas.openxmlformats.org/drawingml/2006/main">
                  <a:graphicData uri="http://schemas.microsoft.com/office/word/2010/wordprocessingShape">
                    <wps:wsp>
                      <wps:cNvSpPr/>
                      <wps:spPr>
                        <a:xfrm>
                          <a:off x="0" y="0"/>
                          <a:ext cx="1208637" cy="1054729"/>
                        </a:xfrm>
                        <a:prstGeom prst="flowChartOffpageConnector">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34A424E" id="Flowchart: Off-page Connector 18" o:spid="_x0000_s1026" type="#_x0000_t177" style="position:absolute;margin-left:225.5pt;margin-top:6.75pt;width:95.15pt;height:83.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" fillcolor="white [3212]" strokecolor="#1f4d78 [1604]" strokeweight="1pt"/>
            </w:pict>
          </mc:Fallback>
        </mc:AlternateContent>
      </w:r>
    </w:p>
    <w:p w14:paraId="7131CDC0" w14:textId="77777777" w:rsidR="00C25251" w:rsidRDefault="00C25251" w:rsidP="00C25251">
      <w:pPr>
        <w:pStyle w:val="FFABody"/>
      </w:pPr>
    </w:p>
    <w:p w14:paraId="1EAF3EF4" w14:textId="77777777" w:rsidR="00C25251" w:rsidRDefault="00C25251" w:rsidP="00C25251">
      <w:pPr>
        <w:pStyle w:val="FFABody"/>
      </w:pPr>
    </w:p>
    <w:p w14:paraId="440EE863" w14:textId="77777777" w:rsidR="00C25251" w:rsidRDefault="00C25251" w:rsidP="00C25251">
      <w:pPr>
        <w:pStyle w:val="FFABody"/>
      </w:pPr>
    </w:p>
    <w:p w14:paraId="0AF5FE54" w14:textId="77777777" w:rsidR="00C25251" w:rsidRDefault="00C25251" w:rsidP="00C25251">
      <w:pPr>
        <w:pStyle w:val="FFABody"/>
      </w:pPr>
    </w:p>
    <w:p w14:paraId="1A2A8042" w14:textId="77777777" w:rsidR="00C25251" w:rsidRDefault="00C25251" w:rsidP="00C25251">
      <w:pPr>
        <w:pStyle w:val="FFABody"/>
      </w:pPr>
    </w:p>
    <w:p w14:paraId="6B87301A" w14:textId="77777777" w:rsidR="00C25251" w:rsidRDefault="00C25251" w:rsidP="00C25251">
      <w:pPr>
        <w:pStyle w:val="FFABody"/>
      </w:pPr>
    </w:p>
    <w:p w14:paraId="3C4D4444" w14:textId="77777777" w:rsidR="00C25251" w:rsidRDefault="00C25251" w:rsidP="00C25251">
      <w:pPr>
        <w:pStyle w:val="FFABody"/>
      </w:pPr>
    </w:p>
    <w:p w14:paraId="7B40B10D" w14:textId="77777777" w:rsidR="00C25251" w:rsidRDefault="00C25251" w:rsidP="00C25251">
      <w:pPr>
        <w:pStyle w:val="FFABody"/>
      </w:pPr>
    </w:p>
    <w:p w14:paraId="7BD54371" w14:textId="77777777" w:rsidR="00C25251" w:rsidRDefault="00C25251" w:rsidP="00C25251">
      <w:pPr>
        <w:pStyle w:val="FFABody"/>
      </w:pPr>
      <w:r>
        <w:t>At the completion of the video, think about what resources, connections, etc. you have that could lead to an SAE project.  Complete the chart below. (If you need more room, move to the back of your worksheet.)</w:t>
      </w:r>
    </w:p>
    <w:p w14:paraId="3F8952D7" w14:textId="77777777" w:rsidR="00C25251" w:rsidRPr="00A753FF" w:rsidRDefault="00C25251" w:rsidP="00C25251">
      <w:pPr>
        <w:pStyle w:val="FFABody"/>
      </w:pPr>
    </w:p>
    <w:tbl>
      <w:tblPr>
        <w:tblStyle w:val="TableGrid"/>
        <w:tblW w:w="10942" w:type="dxa"/>
        <w:tblLook w:val="04A0" w:firstRow="1" w:lastRow="0" w:firstColumn="1" w:lastColumn="0" w:noHBand="0" w:noVBand="1"/>
      </w:tblPr>
      <w:tblGrid>
        <w:gridCol w:w="5471"/>
        <w:gridCol w:w="5471"/>
      </w:tblGrid>
      <w:tr w:rsidR="00C25251" w14:paraId="5EAC6ED3" w14:textId="77777777" w:rsidTr="00E858C6">
        <w:trPr>
          <w:trHeight w:val="215"/>
        </w:trPr>
        <w:tc>
          <w:tcPr>
            <w:tcW w:w="5471" w:type="dxa"/>
          </w:tcPr>
          <w:p w14:paraId="123BE7A3" w14:textId="77777777" w:rsidR="00C25251" w:rsidRDefault="00C25251" w:rsidP="00E858C6">
            <w:pPr>
              <w:pStyle w:val="FFABody"/>
              <w:jc w:val="center"/>
            </w:pPr>
            <w:r>
              <w:t>Resource/Connection</w:t>
            </w:r>
          </w:p>
        </w:tc>
        <w:tc>
          <w:tcPr>
            <w:tcW w:w="5471" w:type="dxa"/>
          </w:tcPr>
          <w:p w14:paraId="1F32106A" w14:textId="77777777" w:rsidR="00C25251" w:rsidRDefault="00C25251" w:rsidP="00E858C6">
            <w:pPr>
              <w:pStyle w:val="FFABody"/>
              <w:jc w:val="center"/>
            </w:pPr>
            <w:r>
              <w:t>SAE Idea</w:t>
            </w:r>
          </w:p>
        </w:tc>
      </w:tr>
      <w:tr w:rsidR="00C25251" w14:paraId="43191173" w14:textId="77777777" w:rsidTr="00E858C6">
        <w:trPr>
          <w:trHeight w:val="510"/>
        </w:trPr>
        <w:tc>
          <w:tcPr>
            <w:tcW w:w="5471" w:type="dxa"/>
          </w:tcPr>
          <w:p w14:paraId="182476F6" w14:textId="77777777" w:rsidR="00C25251" w:rsidRDefault="00C25251" w:rsidP="00E858C6">
            <w:pPr>
              <w:pStyle w:val="FFABody"/>
            </w:pPr>
          </w:p>
        </w:tc>
        <w:tc>
          <w:tcPr>
            <w:tcW w:w="5471" w:type="dxa"/>
          </w:tcPr>
          <w:p w14:paraId="49F47AD5" w14:textId="77777777" w:rsidR="00C25251" w:rsidRDefault="00C25251" w:rsidP="00E858C6">
            <w:pPr>
              <w:pStyle w:val="FFABody"/>
            </w:pPr>
          </w:p>
        </w:tc>
      </w:tr>
      <w:tr w:rsidR="00C25251" w14:paraId="05025016" w14:textId="77777777" w:rsidTr="00E858C6">
        <w:trPr>
          <w:trHeight w:val="536"/>
        </w:trPr>
        <w:tc>
          <w:tcPr>
            <w:tcW w:w="5471" w:type="dxa"/>
          </w:tcPr>
          <w:p w14:paraId="33BF3AFA" w14:textId="77777777" w:rsidR="00C25251" w:rsidRDefault="00C25251" w:rsidP="00E858C6">
            <w:pPr>
              <w:pStyle w:val="FFABody"/>
            </w:pPr>
          </w:p>
        </w:tc>
        <w:tc>
          <w:tcPr>
            <w:tcW w:w="5471" w:type="dxa"/>
          </w:tcPr>
          <w:p w14:paraId="4A464643" w14:textId="77777777" w:rsidR="00C25251" w:rsidRDefault="00C25251" w:rsidP="00E858C6">
            <w:pPr>
              <w:pStyle w:val="FFABody"/>
            </w:pPr>
          </w:p>
        </w:tc>
      </w:tr>
      <w:tr w:rsidR="00C25251" w14:paraId="46FE00D2" w14:textId="77777777" w:rsidTr="00E858C6">
        <w:trPr>
          <w:trHeight w:val="536"/>
        </w:trPr>
        <w:tc>
          <w:tcPr>
            <w:tcW w:w="5471" w:type="dxa"/>
          </w:tcPr>
          <w:p w14:paraId="44C70401" w14:textId="77777777" w:rsidR="00C25251" w:rsidRDefault="00C25251" w:rsidP="00E858C6">
            <w:pPr>
              <w:pStyle w:val="FFABody"/>
            </w:pPr>
          </w:p>
        </w:tc>
        <w:tc>
          <w:tcPr>
            <w:tcW w:w="5471" w:type="dxa"/>
          </w:tcPr>
          <w:p w14:paraId="21F1740E" w14:textId="77777777" w:rsidR="00C25251" w:rsidRDefault="00C25251" w:rsidP="00E858C6">
            <w:pPr>
              <w:pStyle w:val="FFABody"/>
            </w:pPr>
          </w:p>
        </w:tc>
      </w:tr>
      <w:tr w:rsidR="00C25251" w14:paraId="6F736A69" w14:textId="77777777" w:rsidTr="00E858C6">
        <w:trPr>
          <w:trHeight w:val="536"/>
        </w:trPr>
        <w:tc>
          <w:tcPr>
            <w:tcW w:w="5471" w:type="dxa"/>
          </w:tcPr>
          <w:p w14:paraId="197259EC" w14:textId="77777777" w:rsidR="00C25251" w:rsidRDefault="00C25251" w:rsidP="00E858C6">
            <w:pPr>
              <w:pStyle w:val="FFABody"/>
            </w:pPr>
          </w:p>
        </w:tc>
        <w:tc>
          <w:tcPr>
            <w:tcW w:w="5471" w:type="dxa"/>
          </w:tcPr>
          <w:p w14:paraId="52F08036" w14:textId="77777777" w:rsidR="00C25251" w:rsidRDefault="00C25251" w:rsidP="00E858C6">
            <w:pPr>
              <w:pStyle w:val="FFABody"/>
            </w:pPr>
          </w:p>
        </w:tc>
      </w:tr>
      <w:tr w:rsidR="00C25251" w14:paraId="7D7B67D2" w14:textId="77777777" w:rsidTr="00E858C6">
        <w:trPr>
          <w:trHeight w:val="510"/>
        </w:trPr>
        <w:tc>
          <w:tcPr>
            <w:tcW w:w="5471" w:type="dxa"/>
          </w:tcPr>
          <w:p w14:paraId="39C63355" w14:textId="77777777" w:rsidR="00C25251" w:rsidRDefault="00C25251" w:rsidP="00E858C6">
            <w:pPr>
              <w:pStyle w:val="FFABody"/>
            </w:pPr>
          </w:p>
        </w:tc>
        <w:tc>
          <w:tcPr>
            <w:tcW w:w="5471" w:type="dxa"/>
          </w:tcPr>
          <w:p w14:paraId="03AC2105" w14:textId="77777777" w:rsidR="00C25251" w:rsidRDefault="00C25251" w:rsidP="00E858C6">
            <w:pPr>
              <w:pStyle w:val="FFABody"/>
            </w:pPr>
          </w:p>
        </w:tc>
      </w:tr>
      <w:tr w:rsidR="00C25251" w14:paraId="56757E06" w14:textId="77777777" w:rsidTr="00E858C6">
        <w:trPr>
          <w:trHeight w:val="536"/>
        </w:trPr>
        <w:tc>
          <w:tcPr>
            <w:tcW w:w="5471" w:type="dxa"/>
          </w:tcPr>
          <w:p w14:paraId="024AED89" w14:textId="77777777" w:rsidR="00C25251" w:rsidRDefault="00C25251" w:rsidP="00E858C6">
            <w:pPr>
              <w:pStyle w:val="FFABody"/>
            </w:pPr>
          </w:p>
        </w:tc>
        <w:tc>
          <w:tcPr>
            <w:tcW w:w="5471" w:type="dxa"/>
          </w:tcPr>
          <w:p w14:paraId="0F875932" w14:textId="77777777" w:rsidR="00C25251" w:rsidRDefault="00C25251" w:rsidP="00E858C6">
            <w:pPr>
              <w:pStyle w:val="FFABody"/>
            </w:pPr>
          </w:p>
        </w:tc>
      </w:tr>
      <w:tr w:rsidR="00C25251" w14:paraId="43FDF1FE" w14:textId="77777777" w:rsidTr="00E858C6">
        <w:trPr>
          <w:trHeight w:val="536"/>
        </w:trPr>
        <w:tc>
          <w:tcPr>
            <w:tcW w:w="5471" w:type="dxa"/>
          </w:tcPr>
          <w:p w14:paraId="7470991F" w14:textId="77777777" w:rsidR="00C25251" w:rsidRDefault="00C25251" w:rsidP="00E858C6">
            <w:pPr>
              <w:pStyle w:val="FFABody"/>
            </w:pPr>
          </w:p>
        </w:tc>
        <w:tc>
          <w:tcPr>
            <w:tcW w:w="5471" w:type="dxa"/>
          </w:tcPr>
          <w:p w14:paraId="1EAF3E83" w14:textId="77777777" w:rsidR="00C25251" w:rsidRDefault="00C25251" w:rsidP="00E858C6">
            <w:pPr>
              <w:pStyle w:val="FFABody"/>
            </w:pPr>
          </w:p>
        </w:tc>
      </w:tr>
    </w:tbl>
    <w:p w14:paraId="00398547" w14:textId="77777777" w:rsidR="00C67C01" w:rsidRDefault="00C67C01"/>
    <w:sectPr w:rsidR="00C67C01" w:rsidSect="00E37A94">
      <w:headerReference w:type="first" r:id="rId8"/>
      <w:footerReference w:type="first" r:id="rId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FC50F" w14:textId="77777777" w:rsidR="008E4E8D" w:rsidRDefault="008E4E8D" w:rsidP="00C25251">
      <w:r>
        <w:separator/>
      </w:r>
    </w:p>
  </w:endnote>
  <w:endnote w:type="continuationSeparator" w:id="0">
    <w:p w14:paraId="476C8B59" w14:textId="77777777" w:rsidR="008E4E8D" w:rsidRDefault="008E4E8D"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D4877" w14:textId="77777777" w:rsidR="00C25251" w:rsidRDefault="00C25251">
    <w:pPr>
      <w:pStyle w:val="Footer"/>
    </w:pPr>
    <w:r>
      <w:rPr>
        <w:noProof/>
        <w:lang w:eastAsia="en-US"/>
      </w:rPr>
      <w:drawing>
        <wp:anchor distT="0" distB="0" distL="114300" distR="114300" simplePos="0" relativeHeight="251661312" behindDoc="0" locked="0" layoutInCell="1" allowOverlap="1" wp14:anchorId="1885285C" wp14:editId="476A0A4B">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8B780" w14:textId="77777777" w:rsidR="008E4E8D" w:rsidRDefault="008E4E8D" w:rsidP="00C25251">
      <w:r>
        <w:separator/>
      </w:r>
    </w:p>
  </w:footnote>
  <w:footnote w:type="continuationSeparator" w:id="0">
    <w:p w14:paraId="75F1B068" w14:textId="77777777" w:rsidR="008E4E8D" w:rsidRDefault="008E4E8D"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785F7" w14:textId="77777777" w:rsidR="00E37A94" w:rsidRDefault="00464627" w:rsidP="00E37A94">
    <w:pPr>
      <w:pStyle w:val="FFABody"/>
    </w:pPr>
    <w:r>
      <w:rPr>
        <w:noProof/>
        <w:lang w:eastAsia="en-US"/>
      </w:rPr>
      <mc:AlternateContent>
        <mc:Choice Requires="wps">
          <w:drawing>
            <wp:anchor distT="0" distB="0" distL="114300" distR="114300" simplePos="0" relativeHeight="251659264" behindDoc="0" locked="0" layoutInCell="1" allowOverlap="1" wp14:anchorId="5C9350FA" wp14:editId="1A96714C">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7156A8"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51"/>
    <w:rsid w:val="00464627"/>
    <w:rsid w:val="008E4E8D"/>
    <w:rsid w:val="00C25251"/>
    <w:rsid w:val="00C67C01"/>
    <w:rsid w:val="00FC4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30D0"/>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 w:type="character" w:styleId="Hyperlink">
    <w:name w:val="Hyperlink"/>
    <w:basedOn w:val="DefaultParagraphFont"/>
    <w:uiPriority w:val="99"/>
    <w:semiHidden/>
    <w:unhideWhenUsed/>
    <w:rsid w:val="00FC4B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meo.com/1646288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131</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2</cp:revision>
  <dcterms:created xsi:type="dcterms:W3CDTF">2018-08-15T13:14:00Z</dcterms:created>
  <dcterms:modified xsi:type="dcterms:W3CDTF">2020-04-14T12:27:00Z</dcterms:modified>
</cp:coreProperties>
</file>