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202D37" w14:paraId="7FA64CDF" w14:textId="7DBC2897">
      <w:pPr>
        <w:pStyle w:val="DocumentTitle"/>
      </w:pPr>
      <w:r>
        <w:t>My</w:t>
      </w:r>
      <w:r w:rsidR="00712518">
        <w:t xml:space="preserve"> </w:t>
      </w:r>
      <w:r>
        <w:t>Ag</w:t>
      </w:r>
      <w:r w:rsidR="00712518">
        <w:t xml:space="preserve"> </w:t>
      </w:r>
      <w:r>
        <w:t>Story</w:t>
      </w:r>
    </w:p>
    <w:p w:rsidR="00A9352A" w:rsidP="00A9352A" w:rsidRDefault="00A9352A" w14:paraId="29DFFE73" w14:textId="13B8B4A3">
      <w:pPr>
        <w:pStyle w:val="FFABody"/>
        <w:rPr>
          <w:i/>
          <w:sz w:val="14"/>
        </w:rPr>
      </w:pPr>
      <w:r w:rsidRPr="00374A0F">
        <w:rPr>
          <w:i/>
          <w:sz w:val="14"/>
        </w:rPr>
        <w:t xml:space="preserve">Created: </w:t>
      </w:r>
      <w:r w:rsidR="00712518">
        <w:rPr>
          <w:i/>
          <w:sz w:val="14"/>
        </w:rPr>
        <w:t>12</w:t>
      </w:r>
      <w:r w:rsidRPr="00374A0F">
        <w:rPr>
          <w:i/>
          <w:sz w:val="14"/>
        </w:rPr>
        <w:t>/</w:t>
      </w:r>
      <w:r w:rsidR="009D2E50">
        <w:rPr>
          <w:i/>
          <w:sz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pPr>
        <w:pStyle w:val="FFASub1"/>
      </w:pPr>
      <w:r>
        <w:t>Student Learning Objectives</w:t>
      </w:r>
    </w:p>
    <w:p w:rsidRPr="004B7173" w:rsidR="004B7173" w:rsidP="004B7173" w:rsidRDefault="004B7173" w14:paraId="1738A122" w14:textId="3DE50104">
      <w:pPr>
        <w:rPr>
          <w:rFonts w:ascii="Verdana" w:hAnsi="Verdana"/>
          <w:sz w:val="17"/>
          <w:szCs w:val="17"/>
        </w:rPr>
      </w:pPr>
      <w:r w:rsidRPr="004B7173">
        <w:rPr>
          <w:rFonts w:ascii="Verdana" w:hAnsi="Verdana"/>
          <w:sz w:val="17"/>
          <w:szCs w:val="17"/>
        </w:rPr>
        <w:t>After completing these activities students will…</w:t>
      </w:r>
    </w:p>
    <w:p w:rsidR="009D2E50" w:rsidP="009D2E50" w:rsidRDefault="00712518" w14:paraId="31A8108F" w14:textId="1A9B401F">
      <w:pPr>
        <w:pStyle w:val="FFABody"/>
        <w:numPr>
          <w:ilvl w:val="0"/>
          <w:numId w:val="3"/>
        </w:numPr>
      </w:pPr>
      <w:r>
        <w:t>Identify ways to advocate with tools they have</w:t>
      </w:r>
      <w:r w:rsidR="00F831B8">
        <w:t>.</w:t>
      </w:r>
    </w:p>
    <w:p w:rsidR="009D2E50" w:rsidP="009D2E50" w:rsidRDefault="00712518" w14:paraId="6302B124" w14:textId="50F7AADF">
      <w:pPr>
        <w:pStyle w:val="FFABody"/>
        <w:numPr>
          <w:ilvl w:val="0"/>
          <w:numId w:val="3"/>
        </w:numPr>
      </w:pPr>
      <w:r>
        <w:t>Understand their responsibility to advocate</w:t>
      </w:r>
      <w:r w:rsidR="00F831B8">
        <w:t>.</w:t>
      </w:r>
    </w:p>
    <w:p w:rsidR="009D2E50" w:rsidP="009D2E50" w:rsidRDefault="00712518" w14:paraId="70F66F36" w14:textId="4862FD09">
      <w:pPr>
        <w:pStyle w:val="FFABody"/>
        <w:numPr>
          <w:ilvl w:val="0"/>
          <w:numId w:val="3"/>
        </w:numPr>
      </w:pPr>
      <w:r>
        <w:t>Develop a concise message</w:t>
      </w:r>
      <w:r w:rsidR="00F831B8">
        <w:t>.</w:t>
      </w:r>
    </w:p>
    <w:p w:rsidR="009D2E50" w:rsidP="009D2E50" w:rsidRDefault="009D2E50" w14:paraId="2D259770" w14:textId="77777777">
      <w:pPr>
        <w:pStyle w:val="FFABody"/>
      </w:pPr>
    </w:p>
    <w:p w:rsidR="009D2E50" w:rsidP="009D2E50" w:rsidRDefault="009D2E50" w14:paraId="01121112" w14:textId="608A1E59">
      <w:pPr>
        <w:pStyle w:val="FFASub1"/>
      </w:pPr>
      <w:r w:rsidRPr="00B62B2A">
        <w:t>Time Required:</w:t>
      </w:r>
      <w:r w:rsidR="000B47F9">
        <w:t xml:space="preserve">  </w:t>
      </w:r>
      <w:r w:rsidR="00712518">
        <w:rPr>
          <w:rStyle w:val="FFABodyChar"/>
          <w:b w:val="0"/>
          <w:caps w:val="0"/>
        </w:rPr>
        <w:t>30</w:t>
      </w:r>
      <w:r w:rsidRPr="006A5E06" w:rsidR="006A5E06">
        <w:rPr>
          <w:rStyle w:val="FFABodyChar"/>
          <w:b w:val="0"/>
          <w:caps w:val="0"/>
        </w:rPr>
        <w:t xml:space="preserve"> minutes</w:t>
      </w:r>
    </w:p>
    <w:p w:rsidR="009D2E50" w:rsidP="04415A42" w:rsidRDefault="009D2E50" w14:paraId="162F6A80" w14:textId="2D39C9BA" w14:noSpellErr="1">
      <w:pPr>
        <w:pStyle w:val="FFASub1"/>
        <w:rPr>
          <w:rStyle w:val="FFABodyChar"/>
          <w:b w:val="0"/>
          <w:bCs w:val="0"/>
          <w:caps w:val="0"/>
          <w:smallCaps w:val="0"/>
        </w:rPr>
      </w:pPr>
      <w:r w:rsidRPr="00B62B2A">
        <w:rPr/>
        <w:t>Resources:</w:t>
      </w:r>
      <w:r w:rsidR="000B47F9">
        <w:rPr/>
        <w:t xml:space="preserve">  </w:t>
      </w:r>
      <w:r w:rsidR="00712518">
        <w:tab/>
      </w:r>
      <w:r w:rsidRPr="04415A42" w:rsidR="006A5E06">
        <w:rPr>
          <w:rStyle w:val="FFABodyChar"/>
          <w:b w:val="0"/>
          <w:bCs w:val="0"/>
          <w:caps w:val="0"/>
          <w:smallCaps w:val="0"/>
        </w:rPr>
        <w:t>FFA.org</w:t>
      </w:r>
    </w:p>
    <w:p w:rsidR="00F831B8" w:rsidP="009D2E50" w:rsidRDefault="00712518" w14:paraId="4B17A34C" w14:textId="2FCA0669">
      <w:pPr>
        <w:pStyle w:val="FFASub1"/>
        <w:rPr>
          <w:rStyle w:val="FFABodyChar"/>
          <w:b w:val="0"/>
          <w:caps w:val="0"/>
        </w:rPr>
      </w:pPr>
      <w:r>
        <w:rPr>
          <w:rStyle w:val="FFABodyChar"/>
          <w:b w:val="0"/>
          <w:caps w:val="0"/>
        </w:rPr>
        <w:tab/>
      </w:r>
      <w:r>
        <w:rPr>
          <w:rStyle w:val="FFABodyChar"/>
          <w:b w:val="0"/>
          <w:caps w:val="0"/>
        </w:rPr>
        <w:tab/>
      </w:r>
      <w:r w:rsidR="00F831B8">
        <w:rPr>
          <w:rStyle w:val="FFABodyChar"/>
          <w:b w:val="0"/>
          <w:caps w:val="0"/>
        </w:rPr>
        <w:t>Video: D</w:t>
      </w:r>
      <w:r>
        <w:rPr>
          <w:rStyle w:val="FFABodyChar"/>
          <w:b w:val="0"/>
          <w:caps w:val="0"/>
        </w:rPr>
        <w:t xml:space="preserve">onnie Smith, Tyson CEO: #myAgstory (2014 National FFA Convention) </w:t>
      </w:r>
    </w:p>
    <w:p w:rsidR="00712518" w:rsidP="009D2E50" w:rsidRDefault="00F831B8" w14:paraId="2DBB15DF" w14:textId="75FFE840">
      <w:pPr>
        <w:pStyle w:val="FFASub1"/>
        <w:rPr>
          <w:rStyle w:val="FFABodyChar"/>
          <w:b w:val="0"/>
          <w:caps w:val="0"/>
        </w:rPr>
      </w:pPr>
      <w:r>
        <w:t xml:space="preserve"> </w:t>
      </w:r>
      <w:r>
        <w:tab/>
      </w:r>
      <w:r>
        <w:tab/>
      </w:r>
      <w:hyperlink w:history="1" r:id="rId12">
        <w:r w:rsidR="00BB444D">
          <w:rPr>
            <w:rStyle w:val="Hyperlink"/>
          </w:rPr>
          <w:t>https://vimeo.com/148258748</w:t>
        </w:r>
      </w:hyperlink>
    </w:p>
    <w:p w:rsidRPr="00B62B2A" w:rsidR="009D2E50" w:rsidP="00B62B2A" w:rsidRDefault="009D2E50" w14:paraId="35382D96" w14:textId="2F4B739C">
      <w:pPr>
        <w:pStyle w:val="FFASub1"/>
      </w:pPr>
      <w:r w:rsidRPr="00B62B2A">
        <w:t>Equipment and Supplies Needed:</w:t>
      </w:r>
    </w:p>
    <w:p w:rsidRPr="00125E81" w:rsidR="00125E81" w:rsidP="00125E81" w:rsidRDefault="00125E81" w14:paraId="09347B4C" w14:textId="7464C9AD">
      <w:pPr>
        <w:pStyle w:val="FFABody"/>
        <w:numPr>
          <w:ilvl w:val="0"/>
          <w:numId w:val="14"/>
        </w:numPr>
      </w:pPr>
      <w:r w:rsidRPr="00125E81">
        <w:t>A copy of the “</w:t>
      </w:r>
      <w:r w:rsidR="00712518">
        <w:t>My Ag Story</w:t>
      </w:r>
      <w:r w:rsidRPr="00125E81">
        <w:t>” worksheet for each student.</w:t>
      </w:r>
    </w:p>
    <w:p w:rsidRPr="00125E81" w:rsidR="00125E81" w:rsidP="00125E81" w:rsidRDefault="00125E81" w14:paraId="3D6AC184" w14:textId="77777777">
      <w:pPr>
        <w:pStyle w:val="FFABody"/>
        <w:numPr>
          <w:ilvl w:val="0"/>
          <w:numId w:val="14"/>
        </w:numPr>
      </w:pPr>
      <w:r w:rsidRPr="00125E81">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pPr>
        <w:pStyle w:val="FFABody"/>
      </w:pPr>
      <w:r w:rsidRPr="004B7173">
        <w:rPr>
          <w:rFonts w:ascii="Georgia" w:hAnsi="Georgia" w:cs="KlinicSlab-Medium"/>
          <w:b/>
          <w:caps/>
          <w:color w:val="DA291C"/>
          <w:sz w:val="18"/>
          <w:szCs w:val="24"/>
        </w:rPr>
        <w:t xml:space="preserve">This quick lesson plan would work well as: </w:t>
      </w:r>
    </w:p>
    <w:p w:rsidR="004B7173" w:rsidP="004B7173" w:rsidRDefault="00712518" w14:paraId="34BA1622" w14:textId="38A8F2F6">
      <w:pPr>
        <w:pStyle w:val="FFABody"/>
        <w:numPr>
          <w:ilvl w:val="0"/>
          <w:numId w:val="12"/>
        </w:numPr>
      </w:pPr>
      <w:r>
        <w:t>Class opener</w:t>
      </w:r>
    </w:p>
    <w:p w:rsidR="00712518" w:rsidP="004B7173" w:rsidRDefault="00712518" w14:paraId="4D9CB3C1" w14:textId="7F8EE992">
      <w:pPr>
        <w:pStyle w:val="FFABody"/>
        <w:numPr>
          <w:ilvl w:val="0"/>
          <w:numId w:val="12"/>
        </w:numPr>
      </w:pPr>
      <w:r>
        <w:t xml:space="preserve">Supplement to </w:t>
      </w:r>
      <w:r w:rsidR="00F831B8">
        <w:t xml:space="preserve">ag communications </w:t>
      </w:r>
      <w:r>
        <w:t>curriculum</w:t>
      </w:r>
    </w:p>
    <w:p w:rsidR="009D2E50" w:rsidP="009D2E50" w:rsidRDefault="009D2E50" w14:paraId="051FE687" w14:textId="356D042E">
      <w:pPr>
        <w:pStyle w:val="FFASub1"/>
      </w:pPr>
      <w: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008151C2" w:rsidRDefault="008151C2" w14:paraId="2BD73814" w14:textId="77777777">
      <w:pPr>
        <w:pStyle w:val="FFASub2"/>
        <w:rPr>
          <w:b/>
        </w:rPr>
      </w:pPr>
      <w:r w:rsidRPr="009156FA">
        <w:t>AFNR Performance Element</w:t>
      </w:r>
    </w:p>
    <w:p w:rsidRPr="008F6BBE" w:rsidR="008151C2" w:rsidP="00340F31" w:rsidRDefault="00340F31" w14:paraId="7A8F0F4F" w14:textId="321A3607">
      <w:pPr>
        <w:pStyle w:val="FFABody"/>
        <w:numPr>
          <w:ilvl w:val="0"/>
          <w:numId w:val="8"/>
        </w:numPr>
      </w:pPr>
      <w:r w:rsidRPr="00340F31">
        <w:t>CS.01. Analyze how issues, trends, technologies and public policies impact systems in the Agriculture, Food &amp; Natural Resources Career Cluster.</w:t>
      </w:r>
    </w:p>
    <w:p w:rsidR="008151C2" w:rsidP="008151C2" w:rsidRDefault="008151C2" w14:paraId="5D4B44CE" w14:textId="77777777">
      <w:pPr>
        <w:pStyle w:val="FFASub2"/>
      </w:pPr>
      <w:r>
        <w:t>FFA Precept</w:t>
      </w:r>
    </w:p>
    <w:p w:rsidR="008151C2" w:rsidP="00340F31" w:rsidRDefault="00340F31" w14:paraId="2B9B7D76" w14:textId="31B20404">
      <w:pPr>
        <w:pStyle w:val="FFABody"/>
        <w:numPr>
          <w:ilvl w:val="0"/>
          <w:numId w:val="8"/>
        </w:numPr>
      </w:pPr>
      <w:r w:rsidRPr="00340F31">
        <w:t>FFA.PL-</w:t>
      </w:r>
      <w:proofErr w:type="spellStart"/>
      <w:r w:rsidRPr="00340F31">
        <w:t>A.Action</w:t>
      </w:r>
      <w:proofErr w:type="spellEnd"/>
      <w:r w:rsidRPr="00340F31">
        <w:t>: Assume responsibility and take the necessary steps to achieve the desired results, no matter what the goal or task at hand</w:t>
      </w:r>
      <w:r w:rsidR="00F831B8">
        <w:t>.</w:t>
      </w:r>
    </w:p>
    <w:p w:rsidRPr="00701C80" w:rsidR="00340F31" w:rsidP="00340F31" w:rsidRDefault="00340F31" w14:paraId="3809F280" w14:textId="38EF73DD">
      <w:pPr>
        <w:pStyle w:val="FFABody"/>
        <w:numPr>
          <w:ilvl w:val="0"/>
          <w:numId w:val="8"/>
        </w:numPr>
      </w:pPr>
      <w:r w:rsidRPr="00340F31">
        <w:t>FFA.CS-</w:t>
      </w:r>
      <w:proofErr w:type="spellStart"/>
      <w:r w:rsidRPr="00340F31">
        <w:t>M.Communication</w:t>
      </w:r>
      <w:proofErr w:type="spellEnd"/>
      <w:r w:rsidRPr="00340F31">
        <w:t>: Effectively interact with others in personal and professional settings.</w:t>
      </w:r>
    </w:p>
    <w:p w:rsidR="008151C2" w:rsidP="008151C2" w:rsidRDefault="008151C2" w14:paraId="540B07A4" w14:textId="77777777">
      <w:pPr>
        <w:pStyle w:val="FFASub2"/>
      </w:pPr>
      <w:r w:rsidRPr="009156FA">
        <w:t xml:space="preserve">Common Core- </w:t>
      </w:r>
      <w:r>
        <w:t>Writing</w:t>
      </w:r>
    </w:p>
    <w:p w:rsidR="008151C2" w:rsidP="00340F31" w:rsidRDefault="00340F31" w14:paraId="4630F62B" w14:textId="05E3B3BE">
      <w:pPr>
        <w:pStyle w:val="FFASub2"/>
        <w:numPr>
          <w:ilvl w:val="0"/>
          <w:numId w:val="8"/>
        </w:numPr>
        <w:rPr>
          <w:rFonts w:ascii="Verdana" w:hAnsi="Verdana"/>
          <w:i w:val="0"/>
          <w:color w:val="auto"/>
          <w:sz w:val="17"/>
        </w:rPr>
      </w:pPr>
      <w:r w:rsidRPr="00340F31">
        <w:rPr>
          <w:rFonts w:ascii="Verdana" w:hAnsi="Verdana"/>
          <w:i w:val="0"/>
          <w:color w:val="auto"/>
          <w:sz w:val="17"/>
        </w:rPr>
        <w:t>CCSS.ELA-LITERACY.W.9-10.4 Produce clear and coherent writing the development, organization, and style are appropriate to task, purpose, and audience.</w:t>
      </w:r>
    </w:p>
    <w:p w:rsidR="00340F31" w:rsidP="00340F31" w:rsidRDefault="00340F31" w14:paraId="0B7337A0" w14:textId="05AA4BA4">
      <w:pPr>
        <w:pStyle w:val="FFASub2"/>
        <w:numPr>
          <w:ilvl w:val="0"/>
          <w:numId w:val="8"/>
        </w:numPr>
        <w:rPr>
          <w:rFonts w:ascii="Verdana" w:hAnsi="Verdana"/>
          <w:i w:val="0"/>
          <w:color w:val="auto"/>
          <w:sz w:val="17"/>
        </w:rPr>
      </w:pPr>
      <w:r w:rsidRPr="00340F31">
        <w:rPr>
          <w:rFonts w:ascii="Verdana" w:hAnsi="Verdana"/>
          <w:i w:val="0"/>
          <w:color w:val="auto"/>
          <w:sz w:val="17"/>
        </w:rPr>
        <w:t>CCSS.ELA-LITERACY.W.9-10.6 Use technology, including the Internet, to produce, publish, and update individual or shared writing products, taking advantage of technology's capacity to link to other information and to display information flexibility and dynamically.</w:t>
      </w:r>
    </w:p>
    <w:p w:rsidRPr="009156FA" w:rsidR="008151C2" w:rsidP="008151C2" w:rsidRDefault="008151C2" w14:paraId="5F60B66C" w14:textId="77777777">
      <w:pPr>
        <w:pStyle w:val="FFASub2"/>
        <w:rPr>
          <w:b/>
        </w:rPr>
      </w:pPr>
      <w:r w:rsidRPr="009156FA">
        <w:t>Common Core- Speaking and Listening</w:t>
      </w:r>
    </w:p>
    <w:p w:rsidRPr="008F6BBE" w:rsidR="008151C2" w:rsidP="00340F31" w:rsidRDefault="00340F31" w14:paraId="1C432F2B" w14:textId="08D4CFEF">
      <w:pPr>
        <w:pStyle w:val="FFABody"/>
        <w:numPr>
          <w:ilvl w:val="0"/>
          <w:numId w:val="8"/>
        </w:numPr>
      </w:pPr>
      <w:r w:rsidRPr="00340F31">
        <w:t xml:space="preserve">CCSS.ELA-LITERACY.SL.9-10.5 Make strategic use of digital media (e.g., textual, graphical, audio, visual, and interactive elements) in presentations to enhance understanding of findings, reasoning, and evidence and to add interest.   </w:t>
      </w:r>
    </w:p>
    <w:p w:rsidRPr="009156FA" w:rsidR="008151C2" w:rsidP="008151C2" w:rsidRDefault="008151C2" w14:paraId="31E6F44C" w14:textId="77777777">
      <w:pPr>
        <w:pStyle w:val="FFASub2"/>
        <w:rPr>
          <w:b/>
        </w:rPr>
      </w:pPr>
      <w:r w:rsidRPr="009156FA">
        <w:t>Common Core- Math</w:t>
      </w:r>
      <w:r>
        <w:t xml:space="preserve"> Practices</w:t>
      </w:r>
    </w:p>
    <w:p w:rsidRPr="00C228AD" w:rsidR="008151C2" w:rsidP="008151C2" w:rsidRDefault="008151C2" w14:paraId="0436E74C" w14:textId="77777777">
      <w:pPr>
        <w:pStyle w:val="FFABody"/>
        <w:numPr>
          <w:ilvl w:val="0"/>
          <w:numId w:val="8"/>
        </w:numPr>
        <w:rPr>
          <w:b/>
        </w:rPr>
      </w:pPr>
      <w:r>
        <w:t>CCSS.MP1: Make sense of problems and persevere in solving them.</w:t>
      </w:r>
    </w:p>
    <w:p w:rsidRPr="009156FA" w:rsidR="008151C2" w:rsidP="008151C2" w:rsidRDefault="008151C2" w14:paraId="4954005D" w14:textId="77777777">
      <w:pPr>
        <w:pStyle w:val="FFABody"/>
        <w:numPr>
          <w:ilvl w:val="0"/>
          <w:numId w:val="8"/>
        </w:numPr>
        <w:rPr>
          <w:b/>
        </w:rPr>
      </w:pPr>
      <w:r>
        <w:t>CCSS.</w:t>
      </w:r>
      <w:r w:rsidRPr="009156FA">
        <w:t>MP3: Construct viable arguments and critique the reasoning of others.</w:t>
      </w:r>
    </w:p>
    <w:p w:rsidRPr="00340F31" w:rsidR="008151C2" w:rsidP="00340F31" w:rsidRDefault="008151C2" w14:paraId="75749532" w14:textId="10F1D163">
      <w:pPr>
        <w:pStyle w:val="FFABody"/>
        <w:numPr>
          <w:ilvl w:val="0"/>
          <w:numId w:val="8"/>
        </w:numPr>
        <w:rPr>
          <w:b/>
        </w:rPr>
      </w:pPr>
      <w:r>
        <w:t>CCSS.MP6: Attend to precision.</w:t>
      </w:r>
    </w:p>
    <w:p w:rsidR="008151C2" w:rsidP="008151C2" w:rsidRDefault="008151C2" w14:paraId="148C9B06" w14:textId="77777777">
      <w:pPr>
        <w:pStyle w:val="FFASub2"/>
      </w:pPr>
      <w:r>
        <w:t>AFNR Career Ready Practices</w:t>
      </w:r>
    </w:p>
    <w:p w:rsidR="008151C2" w:rsidP="00340F31" w:rsidRDefault="00340F31" w14:paraId="7123F265" w14:textId="66BE947E">
      <w:pPr>
        <w:pStyle w:val="FFABody"/>
        <w:numPr>
          <w:ilvl w:val="0"/>
          <w:numId w:val="9"/>
        </w:numPr>
      </w:pPr>
      <w:r w:rsidRPr="00340F31">
        <w:t>CRP.01. Act as a responsible and contributing citizen and employee. Career-ready individuals understand the obligations and responsibilities of being a member of a community, and they demonstrate this understanding every day through their interactions with others.</w:t>
      </w:r>
    </w:p>
    <w:p w:rsidRPr="00C93CD9" w:rsidR="00340F31" w:rsidP="00340F31" w:rsidRDefault="00340F31" w14:paraId="38539D6F" w14:textId="3AD38FA0">
      <w:pPr>
        <w:pStyle w:val="FFABody"/>
        <w:numPr>
          <w:ilvl w:val="0"/>
          <w:numId w:val="9"/>
        </w:numPr>
      </w:pPr>
      <w:r w:rsidRPr="00340F31">
        <w:t>CRP.04. Communicate clearly, effectively, and with reason. Career-ready individuals communicate thoughts, ideas and action plans with clarity, whether using written, verbal and/or visual methods.</w:t>
      </w:r>
    </w:p>
    <w:p w:rsidR="008151C2" w:rsidP="008151C2" w:rsidRDefault="008151C2" w14:paraId="0B16F5E5" w14:textId="77777777">
      <w:pPr>
        <w:pStyle w:val="FFASub2"/>
      </w:pPr>
      <w:r w:rsidRPr="009156FA">
        <w:t>Partnership for 21</w:t>
      </w:r>
      <w:r w:rsidRPr="009156FA">
        <w:rPr>
          <w:vertAlign w:val="superscript"/>
        </w:rPr>
        <w:t>st</w:t>
      </w:r>
      <w:r w:rsidRPr="009156FA">
        <w:t xml:space="preserve"> Century Skills </w:t>
      </w:r>
    </w:p>
    <w:p w:rsidR="00340F31" w:rsidP="00340F31" w:rsidRDefault="00340F31" w14:paraId="5AACC11E" w14:textId="77777777">
      <w:pPr>
        <w:pStyle w:val="FFABody"/>
        <w:numPr>
          <w:ilvl w:val="0"/>
          <w:numId w:val="9"/>
        </w:numPr>
      </w:pPr>
      <w:r>
        <w:t>Civic Literacy</w:t>
      </w:r>
    </w:p>
    <w:p w:rsidR="00340F31" w:rsidP="00340F31" w:rsidRDefault="00340F31" w14:paraId="307977E9" w14:textId="77777777">
      <w:pPr>
        <w:pStyle w:val="FFABody"/>
        <w:numPr>
          <w:ilvl w:val="0"/>
          <w:numId w:val="9"/>
        </w:numPr>
      </w:pPr>
      <w:r>
        <w:t>Collaboration</w:t>
      </w:r>
    </w:p>
    <w:p w:rsidR="00340F31" w:rsidP="00340F31" w:rsidRDefault="00340F31" w14:paraId="3EFA0195" w14:textId="77777777">
      <w:pPr>
        <w:pStyle w:val="FFABody"/>
        <w:numPr>
          <w:ilvl w:val="0"/>
          <w:numId w:val="9"/>
        </w:numPr>
      </w:pPr>
      <w:r>
        <w:lastRenderedPageBreak/>
        <w:t>Communication</w:t>
      </w:r>
    </w:p>
    <w:p w:rsidR="008151C2" w:rsidP="00340F31" w:rsidRDefault="00340F31" w14:paraId="1D5F9788" w14:textId="181B861A">
      <w:pPr>
        <w:pStyle w:val="FFABody"/>
        <w:numPr>
          <w:ilvl w:val="0"/>
          <w:numId w:val="9"/>
        </w:numPr>
      </w:pPr>
      <w:r>
        <w:t>Flexibility and Adaptability</w:t>
      </w:r>
    </w:p>
    <w:p w:rsidRPr="009156FA" w:rsidR="00340F31" w:rsidP="00340F31" w:rsidRDefault="00340F31" w14:paraId="72F4462B" w14:textId="1DF064D1">
      <w:pPr>
        <w:pStyle w:val="FFABody"/>
        <w:numPr>
          <w:ilvl w:val="0"/>
          <w:numId w:val="9"/>
        </w:numPr>
      </w:pPr>
      <w:r w:rsidRPr="00340F31">
        <w:t>Information, Communications and Technology Literacy</w:t>
      </w:r>
    </w:p>
    <w:p w:rsidR="009D2E50" w:rsidP="00A9352A" w:rsidRDefault="009D2E50" w14:paraId="0B7F6094" w14:textId="77777777">
      <w:pPr>
        <w:pStyle w:val="FFASummary"/>
      </w:pPr>
    </w:p>
    <w:p w:rsidR="00A9352A" w:rsidP="00B62B2A" w:rsidRDefault="00B62B2A" w14:paraId="2AEE2C98" w14:textId="39C39641">
      <w:pPr>
        <w:pStyle w:val="FFASub1"/>
      </w:pPr>
      <w:r>
        <w:t>Lesson Plan:</w:t>
      </w:r>
    </w:p>
    <w:p w:rsidR="001A3DB4" w:rsidP="001A3DB4" w:rsidRDefault="001A3DB4" w14:paraId="549E59BE" w14:textId="233F7769">
      <w:pPr>
        <w:pStyle w:val="FFABody"/>
        <w:numPr>
          <w:ilvl w:val="0"/>
          <w:numId w:val="13"/>
        </w:numPr>
      </w:pPr>
      <w:r w:rsidRPr="001A3DB4">
        <w:rPr>
          <w:i/>
        </w:rPr>
        <w:t>Introduction:</w:t>
      </w:r>
      <w:r w:rsidRPr="001A3DB4">
        <w:t xml:space="preserve"> </w:t>
      </w:r>
      <w:r w:rsidR="00712518">
        <w:t>Donnie Smith, CEO of Tyson Foods</w:t>
      </w:r>
      <w:r w:rsidR="00F831B8">
        <w:t xml:space="preserve"> spoke during a general session at the</w:t>
      </w:r>
      <w:r w:rsidR="00712518">
        <w:t xml:space="preserve"> 2014 National FFA Convention. His </w:t>
      </w:r>
      <w:r w:rsidR="00F831B8">
        <w:t xml:space="preserve">inspiring </w:t>
      </w:r>
      <w:r w:rsidR="00712518">
        <w:t>call to action lead to #myAgstory to be the #1 trending hashtag on Twitter in the US. His words inspired and taught us to believe that a collective group of small voices can make a big impact.</w:t>
      </w:r>
    </w:p>
    <w:p w:rsidRPr="001A3DB4" w:rsidR="00712518" w:rsidP="00712518" w:rsidRDefault="00712518" w14:paraId="7D428691" w14:textId="77777777">
      <w:pPr>
        <w:pStyle w:val="FFABody"/>
        <w:ind w:left="720"/>
      </w:pPr>
    </w:p>
    <w:p w:rsidRPr="001A3DB4" w:rsidR="001A3DB4" w:rsidP="001A3DB4" w:rsidRDefault="001A3DB4" w14:paraId="59E5B174" w14:textId="7194CC93">
      <w:pPr>
        <w:pStyle w:val="FFABody"/>
        <w:numPr>
          <w:ilvl w:val="0"/>
          <w:numId w:val="13"/>
        </w:numPr>
      </w:pPr>
      <w:r w:rsidRPr="001A3DB4">
        <w:rPr>
          <w:i/>
        </w:rPr>
        <w:t>Activity:</w:t>
      </w:r>
      <w:r w:rsidRPr="001A3DB4">
        <w:t xml:space="preserve"> Each student needs a copy of the handout “</w:t>
      </w:r>
      <w:r w:rsidR="00712518">
        <w:t>My Ag Story</w:t>
      </w:r>
      <w:r w:rsidR="00F831B8">
        <w:t>.</w:t>
      </w:r>
      <w:r w:rsidRPr="001A3DB4">
        <w:t xml:space="preserve">”  </w:t>
      </w:r>
    </w:p>
    <w:p w:rsidR="001A3DB4" w:rsidP="00712518" w:rsidRDefault="001A3DB4" w14:paraId="601D44DE" w14:textId="269574B9">
      <w:pPr>
        <w:pStyle w:val="FFABody"/>
        <w:numPr>
          <w:ilvl w:val="1"/>
          <w:numId w:val="13"/>
        </w:numPr>
        <w:rPr/>
      </w:pPr>
      <w:r w:rsidR="04415A42">
        <w:rPr/>
        <w:t>S</w:t>
      </w:r>
      <w:r w:rsidR="04415A42">
        <w:rPr/>
        <w:t xml:space="preserve">how the video </w:t>
      </w:r>
      <w:r w:rsidRPr="04415A42" w:rsidR="04415A42">
        <w:rPr>
          <w:i w:val="1"/>
          <w:iCs w:val="1"/>
        </w:rPr>
        <w:t>#</w:t>
      </w:r>
      <w:proofErr w:type="spellStart"/>
      <w:r w:rsidRPr="04415A42" w:rsidR="04415A42">
        <w:rPr>
          <w:i w:val="1"/>
          <w:iCs w:val="1"/>
        </w:rPr>
        <w:t>myAgstory</w:t>
      </w:r>
      <w:proofErr w:type="spellEnd"/>
      <w:r w:rsidRPr="04415A42" w:rsidR="04415A42">
        <w:rPr>
          <w:i w:val="1"/>
          <w:iCs w:val="1"/>
        </w:rPr>
        <w:t>.</w:t>
      </w:r>
      <w:r w:rsidR="04415A42">
        <w:rPr/>
        <w:t xml:space="preserve"> The direct </w:t>
      </w:r>
      <w:proofErr w:type="spellStart"/>
      <w:r w:rsidR="04415A42">
        <w:rPr/>
        <w:t>url</w:t>
      </w:r>
      <w:proofErr w:type="spellEnd"/>
      <w:r w:rsidR="04415A42">
        <w:rPr/>
        <w:t xml:space="preserve"> is</w:t>
      </w:r>
      <w:r w:rsidR="04415A42">
        <w:rPr/>
        <w:t xml:space="preserve"> </w:t>
      </w:r>
      <w:hyperlink r:id="R5c1cd205e0404e70">
        <w:r w:rsidRPr="04415A42" w:rsidR="04415A42">
          <w:rPr>
            <w:rStyle w:val="Hyperlink"/>
          </w:rPr>
          <w:t>https://vimeo.com/148258748</w:t>
        </w:r>
      </w:hyperlink>
      <w:r w:rsidR="04415A42">
        <w:rPr/>
        <w:t xml:space="preserve"> </w:t>
      </w:r>
    </w:p>
    <w:p w:rsidR="00712518" w:rsidP="00712518" w:rsidRDefault="00712518" w14:paraId="0EBF4F6B" w14:textId="38BB8174">
      <w:pPr>
        <w:pStyle w:val="FFABody"/>
        <w:numPr>
          <w:ilvl w:val="1"/>
          <w:numId w:val="13"/>
        </w:numPr>
      </w:pPr>
      <w:r>
        <w:t>Have each student watch the video, complete the worksheet and do the associated activities.</w:t>
      </w:r>
    </w:p>
    <w:p w:rsidRPr="001A3DB4" w:rsidR="00712518" w:rsidP="00712518" w:rsidRDefault="00712518" w14:paraId="5F5ADAC0" w14:textId="77777777">
      <w:pPr>
        <w:pStyle w:val="FFABody"/>
        <w:ind w:left="1440"/>
      </w:pPr>
    </w:p>
    <w:p w:rsidR="00B62B2A" w:rsidP="00B62B2A" w:rsidRDefault="001A3DB4" w14:paraId="4D044016" w14:textId="73AC17C1">
      <w:pPr>
        <w:pStyle w:val="FFABody"/>
        <w:numPr>
          <w:ilvl w:val="0"/>
          <w:numId w:val="13"/>
        </w:numPr>
      </w:pPr>
      <w:r w:rsidRPr="001A3DB4">
        <w:rPr>
          <w:i/>
        </w:rPr>
        <w:t>Follow-up:</w:t>
      </w:r>
      <w:r w:rsidRPr="001A3DB4">
        <w:t xml:space="preserve"> </w:t>
      </w:r>
    </w:p>
    <w:p w:rsidR="00EB3199" w:rsidP="00EB3199" w:rsidRDefault="00EB3199" w14:paraId="366FAE79" w14:textId="7585237B">
      <w:pPr>
        <w:pStyle w:val="FFABody"/>
        <w:numPr>
          <w:ilvl w:val="1"/>
          <w:numId w:val="13"/>
        </w:numPr>
      </w:pPr>
      <w:r>
        <w:t>Have students track their post and the number of people it reaches.</w:t>
      </w:r>
    </w:p>
    <w:p w:rsidR="00EB3199" w:rsidP="00EB3199" w:rsidRDefault="00EB3199" w14:paraId="2C182C7E" w14:textId="77777777">
      <w:pPr>
        <w:pStyle w:val="FFABody"/>
      </w:pP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202D37" w14:paraId="74DD2FC1" w14:textId="4C1966D7">
      <w:pPr>
        <w:pStyle w:val="DocumentTitle"/>
      </w:pPr>
      <w:r>
        <w:lastRenderedPageBreak/>
        <w:t>#MyAgStory</w:t>
      </w:r>
    </w:p>
    <w:p w:rsidR="00B62B2A" w:rsidP="00B62B2A" w:rsidRDefault="00B62B2A" w14:paraId="00B78D07" w14:textId="3EAC3309">
      <w:pPr>
        <w:pStyle w:val="FFASub1"/>
      </w:pPr>
      <w:r>
        <w:t>Directions:</w:t>
      </w:r>
    </w:p>
    <w:p w:rsidR="00B62B2A" w:rsidP="00B62B2A" w:rsidRDefault="00416DAA" w14:paraId="5A906879" w14:textId="0BD28B37">
      <w:pPr>
        <w:pStyle w:val="FFABody"/>
      </w:pPr>
      <w:r w:rsidR="04415A42">
        <w:rPr/>
        <w:t xml:space="preserve">Watch the video </w:t>
      </w:r>
      <w:r w:rsidRPr="04415A42" w:rsidR="04415A42">
        <w:rPr>
          <w:i w:val="1"/>
          <w:iCs w:val="1"/>
        </w:rPr>
        <w:t>#</w:t>
      </w:r>
      <w:proofErr w:type="spellStart"/>
      <w:r w:rsidRPr="04415A42" w:rsidR="04415A42">
        <w:rPr>
          <w:i w:val="1"/>
          <w:iCs w:val="1"/>
        </w:rPr>
        <w:t>myAgstory</w:t>
      </w:r>
      <w:proofErr w:type="spellEnd"/>
      <w:r w:rsidR="04415A42">
        <w:rPr/>
        <w:t xml:space="preserve"> at </w:t>
      </w:r>
      <w:hyperlink r:id="R285af519d8ad4a08">
        <w:r w:rsidRPr="04415A42" w:rsidR="04415A42">
          <w:rPr>
            <w:rStyle w:val="Hyperlink"/>
          </w:rPr>
          <w:t>https://vimeo.com/148258748</w:t>
        </w:r>
      </w:hyperlink>
      <w:bookmarkStart w:name="_GoBack" w:id="0"/>
      <w:bookmarkEnd w:id="0"/>
    </w:p>
    <w:p w:rsidR="00B62B2A" w:rsidP="00B62B2A" w:rsidRDefault="00B62B2A" w14:paraId="21E48937" w14:textId="77777777">
      <w:pPr>
        <w:pStyle w:val="FFABody"/>
      </w:pPr>
    </w:p>
    <w:p w:rsidR="00B62B2A" w:rsidP="00B62B2A" w:rsidRDefault="00EB3199" w14:paraId="5770C7C3" w14:textId="5B5EF20A">
      <w:pPr>
        <w:pStyle w:val="FFABody"/>
      </w:pPr>
      <w:r>
        <w:t>Use the internet to find answers to factual questions.</w:t>
      </w:r>
    </w:p>
    <w:p w:rsidR="00EB3199" w:rsidP="00B62B2A" w:rsidRDefault="00EB3199" w14:paraId="0FCE26AB" w14:textId="1BE18C8D">
      <w:pPr>
        <w:pStyle w:val="FFABody"/>
      </w:pPr>
    </w:p>
    <w:p w:rsidR="00EB3199" w:rsidP="00EB3199" w:rsidRDefault="00EB3199" w14:paraId="6E150EA5" w14:textId="519B9908">
      <w:pPr>
        <w:pStyle w:val="FFASub2"/>
      </w:pPr>
      <w:r>
        <w:t>How many monthly active users does each social media site have?</w:t>
      </w:r>
    </w:p>
    <w:p w:rsidR="00EB3199" w:rsidP="00EB3199" w:rsidRDefault="00EB3199" w14:paraId="38DFB65F" w14:textId="77777777">
      <w:pPr>
        <w:pStyle w:val="FFABody"/>
        <w:jc w:val="center"/>
      </w:pPr>
    </w:p>
    <w:tbl>
      <w:tblPr>
        <w:tblStyle w:val="TableGrid"/>
        <w:tblW w:w="0" w:type="auto"/>
        <w:tblLook w:val="04A0" w:firstRow="1" w:lastRow="0" w:firstColumn="1" w:lastColumn="0" w:noHBand="0" w:noVBand="1"/>
      </w:tblPr>
      <w:tblGrid>
        <w:gridCol w:w="2697"/>
        <w:gridCol w:w="2697"/>
        <w:gridCol w:w="2698"/>
        <w:gridCol w:w="2698"/>
      </w:tblGrid>
      <w:tr w:rsidR="00EB3199" w:rsidTr="00EB3199" w14:paraId="688AEEDE" w14:textId="77777777">
        <w:tc>
          <w:tcPr>
            <w:tcW w:w="2697" w:type="dxa"/>
          </w:tcPr>
          <w:p w:rsidRPr="00552B2F" w:rsidR="00EB3199" w:rsidP="00EB3199" w:rsidRDefault="00552B2F" w14:paraId="0125F1D6" w14:textId="77777777">
            <w:pPr>
              <w:pStyle w:val="FFABody"/>
              <w:rPr>
                <w:rFonts w:ascii="Cooper Black" w:hAnsi="Cooper Black"/>
              </w:rPr>
            </w:pPr>
            <w:r w:rsidRPr="00552B2F">
              <w:rPr>
                <w:rFonts w:ascii="Cooper Black" w:hAnsi="Cooper Black"/>
              </w:rPr>
              <w:t>Twitter</w:t>
            </w:r>
          </w:p>
          <w:p w:rsidR="00552B2F" w:rsidP="00EB3199" w:rsidRDefault="00552B2F" w14:paraId="508CA3B6" w14:textId="77777777">
            <w:pPr>
              <w:pStyle w:val="FFABody"/>
            </w:pPr>
          </w:p>
          <w:p w:rsidR="00552B2F" w:rsidP="00EB3199" w:rsidRDefault="00552B2F" w14:paraId="3E71627F" w14:textId="77777777">
            <w:pPr>
              <w:pStyle w:val="FFABody"/>
            </w:pPr>
          </w:p>
          <w:p w:rsidR="00552B2F" w:rsidP="00EB3199" w:rsidRDefault="00552B2F" w14:paraId="14271615" w14:textId="529F9033">
            <w:pPr>
              <w:pStyle w:val="FFABody"/>
            </w:pPr>
          </w:p>
        </w:tc>
        <w:tc>
          <w:tcPr>
            <w:tcW w:w="2697" w:type="dxa"/>
          </w:tcPr>
          <w:p w:rsidRPr="00552B2F" w:rsidR="00EB3199" w:rsidP="00EB3199" w:rsidRDefault="00552B2F" w14:paraId="3A86E5CB" w14:textId="4E6BD3B0">
            <w:pPr>
              <w:pStyle w:val="FFABody"/>
              <w:rPr>
                <w:rFonts w:ascii="Cooper Black" w:hAnsi="Cooper Black"/>
              </w:rPr>
            </w:pPr>
            <w:r w:rsidRPr="00552B2F">
              <w:rPr>
                <w:rFonts w:ascii="Cooper Black" w:hAnsi="Cooper Black"/>
              </w:rPr>
              <w:t>Instagram</w:t>
            </w:r>
          </w:p>
        </w:tc>
        <w:tc>
          <w:tcPr>
            <w:tcW w:w="2698" w:type="dxa"/>
          </w:tcPr>
          <w:p w:rsidRPr="00552B2F" w:rsidR="00EB3199" w:rsidP="00EB3199" w:rsidRDefault="00552B2F" w14:paraId="642A5F21" w14:textId="19A4D4A4">
            <w:pPr>
              <w:pStyle w:val="FFABody"/>
              <w:rPr>
                <w:rFonts w:ascii="Cooper Black" w:hAnsi="Cooper Black"/>
              </w:rPr>
            </w:pPr>
            <w:r w:rsidRPr="00552B2F">
              <w:rPr>
                <w:rFonts w:ascii="Cooper Black" w:hAnsi="Cooper Black"/>
              </w:rPr>
              <w:t>Facebook</w:t>
            </w:r>
          </w:p>
        </w:tc>
        <w:tc>
          <w:tcPr>
            <w:tcW w:w="2698" w:type="dxa"/>
          </w:tcPr>
          <w:p w:rsidRPr="00552B2F" w:rsidR="00EB3199" w:rsidP="00EB3199" w:rsidRDefault="00552B2F" w14:paraId="489072A5" w14:textId="637E58EA">
            <w:pPr>
              <w:pStyle w:val="FFABody"/>
              <w:rPr>
                <w:rFonts w:ascii="Cooper Black" w:hAnsi="Cooper Black"/>
              </w:rPr>
            </w:pPr>
            <w:r w:rsidRPr="00552B2F">
              <w:rPr>
                <w:rFonts w:ascii="Cooper Black" w:hAnsi="Cooper Black"/>
              </w:rPr>
              <w:t>Snapchat</w:t>
            </w:r>
          </w:p>
        </w:tc>
      </w:tr>
    </w:tbl>
    <w:p w:rsidR="00EB3199" w:rsidP="00EB3199" w:rsidRDefault="00EB3199" w14:paraId="796419AC" w14:textId="77777777">
      <w:pPr>
        <w:pStyle w:val="FFABody"/>
      </w:pPr>
    </w:p>
    <w:p w:rsidR="00EB3199" w:rsidP="00EB3199" w:rsidRDefault="00EB3199" w14:paraId="1039E069" w14:textId="77777777">
      <w:pPr>
        <w:pStyle w:val="FFABody"/>
        <w:jc w:val="center"/>
      </w:pPr>
    </w:p>
    <w:p w:rsidR="00EB3199" w:rsidP="00EB3199" w:rsidRDefault="00EB3199" w14:paraId="1F7A1B8C" w14:textId="77777777">
      <w:pPr>
        <w:pStyle w:val="FFABody"/>
        <w:jc w:val="center"/>
      </w:pPr>
    </w:p>
    <w:p w:rsidR="00EB3199" w:rsidP="00EB3199" w:rsidRDefault="00EB3199" w14:paraId="2A7F8EA5" w14:textId="77777777">
      <w:pPr>
        <w:pStyle w:val="FFABody"/>
        <w:jc w:val="center"/>
      </w:pPr>
    </w:p>
    <w:p w:rsidR="00EB3199" w:rsidP="00EB3199" w:rsidRDefault="00EB3199" w14:paraId="7A902009" w14:textId="7977FC17">
      <w:pPr>
        <w:pStyle w:val="FFABody"/>
        <w:jc w:val="center"/>
      </w:pPr>
      <w:r>
        <w:rPr>
          <w:noProof/>
          <w:lang w:eastAsia="en-US"/>
        </w:rPr>
        <w:drawing>
          <wp:inline distT="0" distB="0" distL="0" distR="0" wp14:anchorId="0B0EFA11" wp14:editId="23452475">
            <wp:extent cx="2305050" cy="17345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orange-men-network-md.png"/>
                    <pic:cNvPicPr/>
                  </pic:nvPicPr>
                  <pic:blipFill>
                    <a:blip r:embed="rId19">
                      <a:extLst>
                        <a:ext uri="{28A0092B-C50C-407E-A947-70E740481C1C}">
                          <a14:useLocalDpi xmlns:a14="http://schemas.microsoft.com/office/drawing/2010/main" val="0"/>
                        </a:ext>
                      </a:extLst>
                    </a:blip>
                    <a:stretch>
                      <a:fillRect/>
                    </a:stretch>
                  </pic:blipFill>
                  <pic:spPr>
                    <a:xfrm>
                      <a:off x="0" y="0"/>
                      <a:ext cx="2397033" cy="1803787"/>
                    </a:xfrm>
                    <a:prstGeom prst="rect">
                      <a:avLst/>
                    </a:prstGeom>
                  </pic:spPr>
                </pic:pic>
              </a:graphicData>
            </a:graphic>
          </wp:inline>
        </w:drawing>
      </w:r>
    </w:p>
    <w:p w:rsidR="00EB3199" w:rsidP="00EB3199" w:rsidRDefault="00EB3199" w14:paraId="062A0025" w14:textId="77777777">
      <w:pPr>
        <w:pStyle w:val="FFABody"/>
        <w:jc w:val="center"/>
      </w:pPr>
    </w:p>
    <w:p w:rsidR="00EB3199" w:rsidP="00552B2F" w:rsidRDefault="00552B2F" w14:paraId="1236B737" w14:textId="3DDC61C2">
      <w:pPr>
        <w:pStyle w:val="FFASub2"/>
      </w:pPr>
      <w:r>
        <w:t>If you had the attention of all of these social media users simultaneously for 1 minute, what would you tell them about agriculture?</w:t>
      </w:r>
    </w:p>
    <w:p w:rsidR="00552B2F" w:rsidP="00552B2F" w:rsidRDefault="00552B2F" w14:paraId="43EB8865" w14:textId="77777777">
      <w:pPr>
        <w:pStyle w:val="FFABody"/>
      </w:pPr>
    </w:p>
    <w:p w:rsidR="00552B2F" w:rsidP="00552B2F" w:rsidRDefault="00552B2F" w14:paraId="4A9F2BDD" w14:textId="4539FE71">
      <w:pPr>
        <w:pStyle w:val="FFABody"/>
      </w:pPr>
    </w:p>
    <w:p w:rsidR="00552B2F" w:rsidP="00552B2F" w:rsidRDefault="00552B2F" w14:paraId="576295B3" w14:textId="638D1E38">
      <w:pPr>
        <w:pStyle w:val="FFABody"/>
      </w:pPr>
      <w:r>
        <w:rPr>
          <w:noProof/>
          <w:lang w:eastAsia="en-US"/>
        </w:rPr>
        <mc:AlternateContent>
          <mc:Choice Requires="wps">
            <w:drawing>
              <wp:anchor distT="0" distB="0" distL="114300" distR="114300" simplePos="0" relativeHeight="251664384" behindDoc="0" locked="0" layoutInCell="1" allowOverlap="1" wp14:anchorId="6D7283B3" wp14:editId="0C0B7D6B">
                <wp:simplePos x="0" y="0"/>
                <wp:positionH relativeFrom="margin">
                  <wp:posOffset>2419350</wp:posOffset>
                </wp:positionH>
                <wp:positionV relativeFrom="paragraph">
                  <wp:posOffset>22860</wp:posOffset>
                </wp:positionV>
                <wp:extent cx="2070100" cy="1308100"/>
                <wp:effectExtent l="19050" t="19050" r="44450" b="196850"/>
                <wp:wrapNone/>
                <wp:docPr id="7" name="Oval Callout 7"/>
                <wp:cNvGraphicFramePr/>
                <a:graphic xmlns:a="http://schemas.openxmlformats.org/drawingml/2006/main">
                  <a:graphicData uri="http://schemas.microsoft.com/office/word/2010/wordprocessingShape">
                    <wps:wsp>
                      <wps:cNvSpPr/>
                      <wps:spPr>
                        <a:xfrm>
                          <a:off x="0" y="0"/>
                          <a:ext cx="2070100" cy="1308100"/>
                        </a:xfrm>
                        <a:prstGeom prst="wedgeEllipseCallout">
                          <a:avLst/>
                        </a:prstGeom>
                        <a:noFill/>
                        <a:ln w="25400" cap="flat" cmpd="sng" algn="ctr">
                          <a:solidFill>
                            <a:schemeClr val="tx1"/>
                          </a:solidFill>
                          <a:prstDash val="solid"/>
                        </a:ln>
                        <a:effectLst/>
                      </wps:spPr>
                      <wps:txbx>
                        <w:txbxContent>
                          <w:p w:rsidR="00552B2F" w:rsidP="00552B2F" w:rsidRDefault="00552B2F" w14:paraId="2E453A4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3" coordsize="21600,21600" o:spt="63" adj="1350,25920" path="wr,,21600,21600@15@16@17@18l@21@22xe" w14:anchorId="6D7283B3">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Oval Callout 7" style="position:absolute;margin-left:190.5pt;margin-top:1.8pt;width:163pt;height:103pt;z-index:251664384;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color="black [3213]" strokeweight="2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">
                <v:textbox>
                  <w:txbxContent>
                    <w:p w:rsidR="00552B2F" w:rsidP="00552B2F" w:rsidRDefault="00552B2F" w14:paraId="2E453A4C" w14:textId="77777777">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666432" behindDoc="0" locked="0" layoutInCell="1" allowOverlap="1" wp14:anchorId="0E859567" wp14:editId="165D156C">
                <wp:simplePos x="0" y="0"/>
                <wp:positionH relativeFrom="column">
                  <wp:posOffset>4737100</wp:posOffset>
                </wp:positionH>
                <wp:positionV relativeFrom="paragraph">
                  <wp:posOffset>24765</wp:posOffset>
                </wp:positionV>
                <wp:extent cx="2070100" cy="1308100"/>
                <wp:effectExtent l="19050" t="19050" r="44450" b="196850"/>
                <wp:wrapNone/>
                <wp:docPr id="8" name="Oval Callout 8"/>
                <wp:cNvGraphicFramePr/>
                <a:graphic xmlns:a="http://schemas.openxmlformats.org/drawingml/2006/main">
                  <a:graphicData uri="http://schemas.microsoft.com/office/word/2010/wordprocessingShape">
                    <wps:wsp>
                      <wps:cNvSpPr/>
                      <wps:spPr>
                        <a:xfrm>
                          <a:off x="0" y="0"/>
                          <a:ext cx="2070100" cy="1308100"/>
                        </a:xfrm>
                        <a:prstGeom prst="wedgeEllipseCallout">
                          <a:avLst/>
                        </a:prstGeom>
                        <a:noFill/>
                        <a:ln w="25400" cap="flat" cmpd="sng" algn="ctr">
                          <a:solidFill>
                            <a:schemeClr val="tx1"/>
                          </a:solidFill>
                          <a:prstDash val="solid"/>
                        </a:ln>
                        <a:effectLst/>
                      </wps:spPr>
                      <wps:txbx>
                        <w:txbxContent>
                          <w:p w:rsidR="00552B2F" w:rsidP="00552B2F" w:rsidRDefault="00552B2F" w14:paraId="13D0813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val Callout 8" style="position:absolute;margin-left:373pt;margin-top:1.95pt;width:163pt;height:103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ed="f" strokecolor="black [3213]" strokeweight="2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" w14:anchorId="0E859567">
                <v:textbox>
                  <w:txbxContent>
                    <w:p w:rsidR="00552B2F" w:rsidP="00552B2F" w:rsidRDefault="00552B2F" w14:paraId="13D08130" w14:textId="77777777">
                      <w:pPr>
                        <w:jc w:val="center"/>
                      </w:pPr>
                    </w:p>
                  </w:txbxContent>
                </v:textbox>
              </v:shape>
            </w:pict>
          </mc:Fallback>
        </mc:AlternateContent>
      </w:r>
      <w:r>
        <w:rPr>
          <w:noProof/>
          <w:lang w:eastAsia="en-US"/>
        </w:rPr>
        <mc:AlternateContent>
          <mc:Choice Requires="wps">
            <w:drawing>
              <wp:anchor distT="0" distB="0" distL="114300" distR="114300" simplePos="0" relativeHeight="251662336" behindDoc="0" locked="0" layoutInCell="1" allowOverlap="1" wp14:anchorId="3AB891D6" wp14:editId="2FD739A7">
                <wp:simplePos x="0" y="0"/>
                <wp:positionH relativeFrom="column">
                  <wp:posOffset>95250</wp:posOffset>
                </wp:positionH>
                <wp:positionV relativeFrom="paragraph">
                  <wp:posOffset>23495</wp:posOffset>
                </wp:positionV>
                <wp:extent cx="2070100" cy="1308100"/>
                <wp:effectExtent l="19050" t="19050" r="44450" b="196850"/>
                <wp:wrapNone/>
                <wp:docPr id="6" name="Oval Callout 6"/>
                <wp:cNvGraphicFramePr/>
                <a:graphic xmlns:a="http://schemas.openxmlformats.org/drawingml/2006/main">
                  <a:graphicData uri="http://schemas.microsoft.com/office/word/2010/wordprocessingShape">
                    <wps:wsp>
                      <wps:cNvSpPr/>
                      <wps:spPr>
                        <a:xfrm>
                          <a:off x="0" y="0"/>
                          <a:ext cx="2070100" cy="1308100"/>
                        </a:xfrm>
                        <a:prstGeom prst="wedgeEllipseCallo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2B2F" w:rsidP="00552B2F" w:rsidRDefault="00552B2F" w14:paraId="5559AD8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val Callout 6" style="position:absolute;margin-left:7.5pt;margin-top:1.85pt;width:163pt;height:103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strokecolor="black [3213]" strokeweight="2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" w14:anchorId="3AB891D6">
                <v:textbox>
                  <w:txbxContent>
                    <w:p w:rsidR="00552B2F" w:rsidP="00552B2F" w:rsidRDefault="00552B2F" w14:paraId="5559AD80" w14:textId="77777777">
                      <w:pPr>
                        <w:jc w:val="center"/>
                      </w:pPr>
                    </w:p>
                  </w:txbxContent>
                </v:textbox>
              </v:shape>
            </w:pict>
          </mc:Fallback>
        </mc:AlternateContent>
      </w:r>
    </w:p>
    <w:p w:rsidR="00B62B2A" w:rsidP="00B62B2A" w:rsidRDefault="00B62B2A" w14:paraId="1CAC7A4E" w14:textId="6A4E93E8">
      <w:pPr>
        <w:pStyle w:val="FFABody"/>
      </w:pPr>
    </w:p>
    <w:p w:rsidR="00B62B2A" w:rsidP="00B62B2A" w:rsidRDefault="00B62B2A" w14:paraId="1FDCBC7C" w14:textId="7BB6A899">
      <w:pPr>
        <w:pStyle w:val="FFABody"/>
      </w:pPr>
    </w:p>
    <w:p w:rsidR="00B62B2A" w:rsidP="00B62B2A" w:rsidRDefault="00B62B2A" w14:paraId="723792B9" w14:textId="06DD0DEB">
      <w:pPr>
        <w:pStyle w:val="FFABody"/>
      </w:pPr>
    </w:p>
    <w:p w:rsidR="00B62B2A" w:rsidP="00B62B2A" w:rsidRDefault="00B62B2A" w14:paraId="5904AD74" w14:textId="1A18B483">
      <w:pPr>
        <w:pStyle w:val="FFABody"/>
      </w:pPr>
    </w:p>
    <w:p w:rsidR="00B62B2A" w:rsidP="00B62B2A" w:rsidRDefault="00B62B2A" w14:paraId="237F2AB6" w14:textId="0421554E">
      <w:pPr>
        <w:pStyle w:val="FFABody"/>
      </w:pPr>
    </w:p>
    <w:p w:rsidR="00B62B2A" w:rsidP="00B62B2A" w:rsidRDefault="00B62B2A" w14:paraId="60964D59" w14:textId="02F71EB2">
      <w:pPr>
        <w:pStyle w:val="FFABody"/>
      </w:pPr>
    </w:p>
    <w:p w:rsidR="00B62B2A" w:rsidP="00B62B2A" w:rsidRDefault="00B62B2A" w14:paraId="0122493F" w14:textId="42C338AA">
      <w:pPr>
        <w:pStyle w:val="FFABody"/>
      </w:pPr>
    </w:p>
    <w:p w:rsidR="00B62B2A" w:rsidP="00B62B2A" w:rsidRDefault="00B62B2A" w14:paraId="1B60974F" w14:textId="77777777">
      <w:pPr>
        <w:pStyle w:val="FFABody"/>
      </w:pPr>
    </w:p>
    <w:p w:rsidR="00B62B2A" w:rsidP="00B62B2A" w:rsidRDefault="00B62B2A" w14:paraId="639965A0" w14:textId="77777777">
      <w:pPr>
        <w:pStyle w:val="FFABody"/>
      </w:pPr>
    </w:p>
    <w:p w:rsidR="00B62B2A" w:rsidP="00B62B2A" w:rsidRDefault="00B62B2A" w14:paraId="0EDC8BC0" w14:textId="77777777">
      <w:pPr>
        <w:pStyle w:val="FFABody"/>
      </w:pPr>
    </w:p>
    <w:p w:rsidR="00B62B2A" w:rsidP="00B62B2A" w:rsidRDefault="00B62B2A" w14:paraId="3DE9EDBC" w14:textId="69A95130">
      <w:pPr>
        <w:pStyle w:val="FFABody"/>
      </w:pPr>
    </w:p>
    <w:p w:rsidR="00B62B2A" w:rsidP="00B62B2A" w:rsidRDefault="00B62B2A" w14:paraId="52522CD9" w14:textId="5C4C73E1">
      <w:pPr>
        <w:pStyle w:val="FFABody"/>
      </w:pPr>
    </w:p>
    <w:p w:rsidR="00B62B2A" w:rsidP="00B62B2A" w:rsidRDefault="00B62B2A" w14:paraId="358F5BB9" w14:textId="4A936D89">
      <w:pPr>
        <w:pStyle w:val="FFABody"/>
      </w:pPr>
    </w:p>
    <w:p w:rsidR="00B62B2A" w:rsidP="00340F31" w:rsidRDefault="00F02BA7" w14:paraId="57BE8858" w14:textId="14DE0B2C">
      <w:pPr>
        <w:pStyle w:val="DocumentSummar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753F98C0">
                <wp:simplePos x="0" y="0"/>
                <wp:positionH relativeFrom="margin">
                  <wp:posOffset>5588000</wp:posOffset>
                </wp:positionH>
                <wp:positionV relativeFrom="paragraph">
                  <wp:posOffset>420370</wp:posOffset>
                </wp:positionV>
                <wp:extent cx="1289050" cy="1358900"/>
                <wp:effectExtent l="0" t="0" r="254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358900"/>
                        </a:xfrm>
                        <a:prstGeom prst="rect">
                          <a:avLst/>
                        </a:prstGeom>
                        <a:solidFill>
                          <a:srgbClr val="FFFFFF"/>
                        </a:solidFill>
                        <a:ln w="9525">
                          <a:solidFill>
                            <a:srgbClr val="000000"/>
                          </a:solidFill>
                          <a:miter lim="800000"/>
                          <a:headEnd/>
                          <a:tailEnd/>
                        </a:ln>
                      </wps:spPr>
                      <wps:txbx>
                        <w:txbxContent>
                          <w:p w:rsidR="00B62B2A" w:rsidP="00B62B2A" w:rsidRDefault="00B62B2A" w14:paraId="68D74505" w14:textId="77777777">
                            <w:pPr>
                              <w:rPr>
                                <w:rFonts w:ascii="Verdana" w:hAnsi="Verdana"/>
                                <w:sz w:val="14"/>
                                <w:szCs w:val="16"/>
                              </w:rPr>
                            </w:pPr>
                            <w:r w:rsidRPr="00C73C1C">
                              <w:rPr>
                                <w:rFonts w:ascii="Verdana" w:hAnsi="Verdana"/>
                                <w:sz w:val="14"/>
                                <w:szCs w:val="16"/>
                              </w:rPr>
                              <w:t>Aligned to the following standards:</w:t>
                            </w:r>
                          </w:p>
                          <w:p w:rsidRPr="00F02BA7" w:rsidR="00F02BA7" w:rsidP="00F02BA7" w:rsidRDefault="00F02BA7" w14:paraId="35DCDCD6" w14:textId="77777777">
                            <w:pPr>
                              <w:rPr>
                                <w:sz w:val="16"/>
                                <w:szCs w:val="16"/>
                              </w:rPr>
                            </w:pPr>
                            <w:r w:rsidRPr="00F02BA7">
                              <w:rPr>
                                <w:sz w:val="16"/>
                                <w:szCs w:val="16"/>
                              </w:rPr>
                              <w:t>CS.01, FFA.PL-A, FFA.CS-M, CCSS.ELA-LITERACY.W.9-10.4, CCSS.ELA-LITERACY.W.9-10.6, CCSS.ELA-LITERACY.SL.9-10.5, CCSS.MP1, CCSS.MP3, CCSS.MP6, CRP.01, CRP.04</w:t>
                            </w:r>
                          </w:p>
                          <w:p w:rsidRPr="00C73C1C" w:rsidR="00F02BA7" w:rsidP="00B62B2A" w:rsidRDefault="00F02BA7" w14:paraId="7A0F3E7B"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36388E6">
                <v:stroke joinstyle="miter"/>
                <v:path gradientshapeok="t" o:connecttype="rect"/>
              </v:shapetype>
              <v:shape id="Text Box 2" style="position:absolute;margin-left:440pt;margin-top:33.1pt;width:101.5pt;height:10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">
                <v:textbox>
                  <w:txbxContent>
                    <w:p w:rsidR="00B62B2A" w:rsidP="00B62B2A" w:rsidRDefault="00B62B2A" w14:paraId="68D74505" w14:textId="77777777">
                      <w:pPr>
                        <w:rPr>
                          <w:rFonts w:ascii="Verdana" w:hAnsi="Verdana"/>
                          <w:sz w:val="14"/>
                          <w:szCs w:val="16"/>
                        </w:rPr>
                      </w:pPr>
                      <w:r w:rsidRPr="00C73C1C">
                        <w:rPr>
                          <w:rFonts w:ascii="Verdana" w:hAnsi="Verdana"/>
                          <w:sz w:val="14"/>
                          <w:szCs w:val="16"/>
                        </w:rPr>
                        <w:t>Aligned to the following standards:</w:t>
                      </w:r>
                    </w:p>
                    <w:p w:rsidRPr="00F02BA7" w:rsidR="00F02BA7" w:rsidP="00F02BA7" w:rsidRDefault="00F02BA7" w14:paraId="35DCDCD6" w14:textId="77777777">
                      <w:pPr>
                        <w:rPr>
                          <w:sz w:val="16"/>
                          <w:szCs w:val="16"/>
                        </w:rPr>
                      </w:pPr>
                      <w:r w:rsidRPr="00F02BA7">
                        <w:rPr>
                          <w:sz w:val="16"/>
                          <w:szCs w:val="16"/>
                        </w:rPr>
                        <w:t>CS.01, FFA.PL-A, FFA.CS-M, CCSS.ELA-LITERACY.W.9-10.4, CCSS.ELA-LITERACY.W.9-10.6, CCSS.ELA-LITERACY.SL.9-10.5, CCSS.MP1, CCSS.MP3, CCSS.MP6, CRP.01, CRP.04</w:t>
                      </w:r>
                    </w:p>
                    <w:p w:rsidRPr="00C73C1C" w:rsidR="00F02BA7" w:rsidP="00B62B2A" w:rsidRDefault="00F02BA7" w14:paraId="7A0F3E7B" w14:textId="77777777">
                      <w:pPr>
                        <w:rPr>
                          <w:rFonts w:ascii="Verdana" w:hAnsi="Verdana"/>
                          <w:b/>
                          <w:sz w:val="14"/>
                          <w:szCs w:val="16"/>
                        </w:rPr>
                      </w:pPr>
                    </w:p>
                  </w:txbxContent>
                </v:textbox>
                <w10:wrap anchorx="margin"/>
              </v:shape>
            </w:pict>
          </mc:Fallback>
        </mc:AlternateContent>
      </w:r>
      <w:r w:rsidR="00552B2F">
        <w:t xml:space="preserve">Reflect  </w:t>
      </w:r>
      <w:r w:rsidR="00552B2F">
        <w:rPr>
          <w:noProof/>
          <w:lang w:eastAsia="en-US"/>
        </w:rPr>
        <w:drawing>
          <wp:inline distT="0" distB="0" distL="0" distR="0" wp14:anchorId="3C630541" wp14:editId="5FB3633F">
            <wp:extent cx="895350" cy="43648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flection_36406_md.gif"/>
                    <pic:cNvPicPr/>
                  </pic:nvPicPr>
                  <pic:blipFill>
                    <a:blip r:embed="rId20">
                      <a:extLst>
                        <a:ext uri="{28A0092B-C50C-407E-A947-70E740481C1C}">
                          <a14:useLocalDpi xmlns:a14="http://schemas.microsoft.com/office/drawing/2010/main" val="0"/>
                        </a:ext>
                      </a:extLst>
                    </a:blip>
                    <a:stretch>
                      <a:fillRect/>
                    </a:stretch>
                  </pic:blipFill>
                  <pic:spPr>
                    <a:xfrm>
                      <a:off x="0" y="0"/>
                      <a:ext cx="920211" cy="448603"/>
                    </a:xfrm>
                    <a:prstGeom prst="rect">
                      <a:avLst/>
                    </a:prstGeom>
                  </pic:spPr>
                </pic:pic>
              </a:graphicData>
            </a:graphic>
          </wp:inline>
        </w:drawing>
      </w:r>
    </w:p>
    <w:p w:rsidR="00B62B2A" w:rsidP="00340F31" w:rsidRDefault="00340F31" w14:paraId="43818464" w14:textId="6D7661F9">
      <w:pPr>
        <w:pStyle w:val="FFASub2"/>
      </w:pPr>
      <w:r>
        <w:t>What groups might distribute misguided or uninformed information about agriculture?</w:t>
      </w:r>
    </w:p>
    <w:p w:rsidR="00B62B2A" w:rsidP="00B62B2A" w:rsidRDefault="00B62B2A" w14:paraId="5AC0C3CC" w14:textId="13B2A910">
      <w:pPr>
        <w:pStyle w:val="FFABody"/>
      </w:pPr>
    </w:p>
    <w:p w:rsidR="00B62B2A" w:rsidP="00B62B2A" w:rsidRDefault="00B62B2A" w14:paraId="30245049" w14:textId="6A3F4CE0">
      <w:pPr>
        <w:pStyle w:val="FFABody"/>
      </w:pPr>
    </w:p>
    <w:p w:rsidR="00340F31" w:rsidP="00B62B2A" w:rsidRDefault="00340F31" w14:paraId="4E6C34F0" w14:textId="77777777">
      <w:pPr>
        <w:pStyle w:val="FFABody"/>
      </w:pPr>
    </w:p>
    <w:p w:rsidR="00B62B2A" w:rsidP="00340F31" w:rsidRDefault="00340F31" w14:paraId="7C28DEED" w14:textId="65F24740">
      <w:pPr>
        <w:pStyle w:val="FFASub2"/>
      </w:pPr>
      <w:r>
        <w:t>Why is it important for you to advocate in the same space as these groups?</w:t>
      </w:r>
    </w:p>
    <w:p w:rsidR="00B62B2A" w:rsidP="00B62B2A" w:rsidRDefault="00B62B2A" w14:paraId="78892683" w14:textId="07E2D344">
      <w:pPr>
        <w:pStyle w:val="FFABody"/>
      </w:pPr>
    </w:p>
    <w:p w:rsidR="00B62B2A" w:rsidP="00B62B2A" w:rsidRDefault="00B62B2A" w14:paraId="40975BA3" w14:textId="545AA6FD">
      <w:pPr>
        <w:pStyle w:val="FFABody"/>
      </w:pPr>
    </w:p>
    <w:p w:rsidRPr="00B62B2A" w:rsidR="00B62B2A" w:rsidP="00B62B2A" w:rsidRDefault="00B62B2A" w14:paraId="091AF986" w14:textId="013D71AF">
      <w:pPr>
        <w:pStyle w:val="FFABody"/>
      </w:pPr>
    </w:p>
    <w:sectPr w:rsidRPr="00B62B2A" w:rsidR="00B62B2A" w:rsidSect="00E37A94">
      <w:headerReference w:type="first" r:id="rId21"/>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359" w:rsidP="008D333D" w:rsidRDefault="001D4359" w14:paraId="3446E267" w14:textId="77777777">
      <w:r>
        <w:separator/>
      </w:r>
    </w:p>
  </w:endnote>
  <w:endnote w:type="continuationSeparator" w:id="0">
    <w:p w:rsidR="001D4359" w:rsidP="008D333D" w:rsidRDefault="001D4359" w14:paraId="244A7CF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359" w:rsidP="008D333D" w:rsidRDefault="001D4359" w14:paraId="7339A8B7" w14:textId="77777777">
      <w:r>
        <w:separator/>
      </w:r>
    </w:p>
  </w:footnote>
  <w:footnote w:type="continuationSeparator" w:id="0">
    <w:p w:rsidR="001D4359" w:rsidP="008D333D" w:rsidRDefault="001D4359" w14:paraId="567C59BD"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1D4359"/>
    <w:rsid w:val="00202D37"/>
    <w:rsid w:val="002051FE"/>
    <w:rsid w:val="00263C1D"/>
    <w:rsid w:val="00340F31"/>
    <w:rsid w:val="003F1A66"/>
    <w:rsid w:val="00416DAA"/>
    <w:rsid w:val="00484212"/>
    <w:rsid w:val="004B7173"/>
    <w:rsid w:val="00512784"/>
    <w:rsid w:val="00532211"/>
    <w:rsid w:val="00552B2F"/>
    <w:rsid w:val="005D77F6"/>
    <w:rsid w:val="0068602F"/>
    <w:rsid w:val="006A5E06"/>
    <w:rsid w:val="006E63C3"/>
    <w:rsid w:val="00712518"/>
    <w:rsid w:val="00717538"/>
    <w:rsid w:val="00755B02"/>
    <w:rsid w:val="00760FEF"/>
    <w:rsid w:val="008151C2"/>
    <w:rsid w:val="008414AA"/>
    <w:rsid w:val="008C1F98"/>
    <w:rsid w:val="008D333D"/>
    <w:rsid w:val="00912DC2"/>
    <w:rsid w:val="00943B60"/>
    <w:rsid w:val="009B7174"/>
    <w:rsid w:val="009C462E"/>
    <w:rsid w:val="009D2E50"/>
    <w:rsid w:val="009F5FD6"/>
    <w:rsid w:val="00A9352A"/>
    <w:rsid w:val="00AC7A85"/>
    <w:rsid w:val="00AF2EB6"/>
    <w:rsid w:val="00B26912"/>
    <w:rsid w:val="00B62B2A"/>
    <w:rsid w:val="00B714E3"/>
    <w:rsid w:val="00BB444D"/>
    <w:rsid w:val="00BD3AEB"/>
    <w:rsid w:val="00C64EF2"/>
    <w:rsid w:val="00C91670"/>
    <w:rsid w:val="00CA283B"/>
    <w:rsid w:val="00CA7D48"/>
    <w:rsid w:val="00D129A2"/>
    <w:rsid w:val="00D153FB"/>
    <w:rsid w:val="00D77246"/>
    <w:rsid w:val="00E37A94"/>
    <w:rsid w:val="00EB24E0"/>
    <w:rsid w:val="00EB3199"/>
    <w:rsid w:val="00EE7EA6"/>
    <w:rsid w:val="00F02BA7"/>
    <w:rsid w:val="00F831B8"/>
    <w:rsid w:val="00FA4E61"/>
    <w:rsid w:val="00FD77F5"/>
    <w:rsid w:val="04415A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EB31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yperlink" Target="https://vimeo.com/148258748"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image" Target="media/image4.gif"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fontTable" Target="fontTable.xml" Id="rId22" /><Relationship Type="http://schemas.openxmlformats.org/officeDocument/2006/relationships/hyperlink" Target="https://vimeo.com/148258748" TargetMode="External" Id="R5c1cd205e0404e70" /><Relationship Type="http://schemas.openxmlformats.org/officeDocument/2006/relationships/hyperlink" Target="https://vimeo.com/148258748" TargetMode="External" Id="R285af519d8ad4a08"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6HAXTY5FZTHJ-365-66</_dlc_DocId>
    <_dlc_DocIdUrl xmlns="3872032e-a1bf-409a-91d8-79e2561f9457">
      <Url>https://ffanet.ffa.org/sites/collaboration/edresources/_layouts/15/DocIdRedir.aspx?ID=6HAXTY5FZTHJ-365-66</Url>
      <Description>6HAXTY5FZTHJ-365-66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46D550-7976-4567-887B-D3FA81C0A8D8}"/>
</file>

<file path=customXml/itemProps2.xml><?xml version="1.0" encoding="utf-8"?>
<ds:datastoreItem xmlns:ds="http://schemas.openxmlformats.org/officeDocument/2006/customXml" ds:itemID="{E6960E86-5228-4D2F-B32F-A3E1277DB172}"/>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40FC0A18-EA68-4333-8A95-78ABC865DB75}"/>
</file>

<file path=customXml/itemProps5.xml><?xml version="1.0" encoding="utf-8"?>
<ds:datastoreItem xmlns:ds="http://schemas.openxmlformats.org/officeDocument/2006/customXml" ds:itemID="{CA6053EC-C7CA-46E0-A382-8E16C58773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7</revision>
  <dcterms:created xsi:type="dcterms:W3CDTF">2015-12-04T02:27:00.0000000Z</dcterms:created>
  <dcterms:modified xsi:type="dcterms:W3CDTF">2018-07-29T21:16:01.7670924Z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b2fe58d2-699a-4c9f-b5b9-0432c79e55da</vt:lpwstr>
  </property>
  <property fmtid="{D5CDD505-2E9C-101B-9397-08002B2CF9AE}" pid="4" name="_dlc_DocId">
    <vt:lpwstr>6HAXTY5FZTHJ-43-481</vt:lpwstr>
  </property>
  <property fmtid="{D5CDD505-2E9C-101B-9397-08002B2CF9AE}" pid="5" name="_dlc_DocIdUrl">
    <vt:lpwstr>https://ffanet.ffa.org/sites/collaboration/edresources/_layouts/15/DocIdRedir.aspx?ID=6HAXTY5FZTHJ-43-481, 6HAXTY5FZTHJ-43-481</vt:lpwstr>
  </property>
</Properties>
</file>