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4CEF" w14:textId="77777777" w:rsidR="004E2E63" w:rsidRDefault="004E2E63" w:rsidP="004E2E63">
      <w:pPr>
        <w:pStyle w:val="DocumentTitle"/>
      </w:pPr>
      <w:r>
        <w:t>Appendix 10: Let’s Talk It Out</w:t>
      </w:r>
    </w:p>
    <w:p w14:paraId="1FB241B8" w14:textId="77777777" w:rsidR="004E2E63" w:rsidRDefault="004E2E63" w:rsidP="004E2E63">
      <w:pPr>
        <w:pStyle w:val="LPSectionTitles"/>
      </w:pPr>
      <w:r>
        <w:t>Directions:</w:t>
      </w:r>
    </w:p>
    <w:p w14:paraId="149001F8" w14:textId="77777777" w:rsidR="004E2E63" w:rsidRDefault="004E2E63" w:rsidP="004E2E63">
      <w:pPr>
        <w:pStyle w:val="FFABody"/>
      </w:pPr>
      <w:r>
        <w:t xml:space="preserve">To complete these activities, utilize the animal rendering information from Darling Ingredients and any other research you feel necessary from reliable resources (Ex. educational institutions). Next, select a topic of your choice that could be misunderstood and complete the counterclaim sentence starters. Counterclaims are an argument offered in opposition to another argument. Example: After a bank sues a customer for an unpaid debt, the customer counterclaims (sues back) against the bank for fraud in procuring the debt. </w:t>
      </w:r>
    </w:p>
    <w:p w14:paraId="73A83D90" w14:textId="77777777" w:rsidR="004E2E63" w:rsidRDefault="004E2E63" w:rsidP="004E2E63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2E63" w14:paraId="2880B84E" w14:textId="77777777" w:rsidTr="00D335C7">
        <w:tc>
          <w:tcPr>
            <w:tcW w:w="5395" w:type="dxa"/>
          </w:tcPr>
          <w:p w14:paraId="184EBF8A" w14:textId="77777777" w:rsidR="004E2E63" w:rsidRPr="008F11BD" w:rsidRDefault="004E2E63" w:rsidP="00D335C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Animal Rendering</w:t>
            </w:r>
          </w:p>
        </w:tc>
        <w:tc>
          <w:tcPr>
            <w:tcW w:w="5395" w:type="dxa"/>
          </w:tcPr>
          <w:p w14:paraId="2016DF49" w14:textId="77777777" w:rsidR="004E2E63" w:rsidRPr="008F11BD" w:rsidRDefault="004E2E63" w:rsidP="00D335C7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Your Topic: ____________________________</w:t>
            </w:r>
          </w:p>
        </w:tc>
      </w:tr>
      <w:tr w:rsidR="004E2E63" w14:paraId="6BB23277" w14:textId="77777777" w:rsidTr="00D335C7">
        <w:tc>
          <w:tcPr>
            <w:tcW w:w="5395" w:type="dxa"/>
          </w:tcPr>
          <w:p w14:paraId="6D2B586F" w14:textId="77777777" w:rsidR="004E2E63" w:rsidRDefault="004E2E63" w:rsidP="00D335C7">
            <w:pPr>
              <w:pStyle w:val="FFABody"/>
              <w:tabs>
                <w:tab w:val="left" w:pos="1877"/>
              </w:tabs>
              <w:jc w:val="both"/>
            </w:pPr>
            <w:r>
              <w:t>Critics argue that …</w:t>
            </w:r>
            <w:r>
              <w:tab/>
            </w:r>
          </w:p>
          <w:p w14:paraId="32EC7AD5" w14:textId="77777777" w:rsidR="004E2E63" w:rsidRDefault="004E2E63" w:rsidP="00D335C7">
            <w:pPr>
              <w:pStyle w:val="FFABody"/>
              <w:tabs>
                <w:tab w:val="left" w:pos="1877"/>
              </w:tabs>
              <w:jc w:val="both"/>
            </w:pPr>
          </w:p>
          <w:p w14:paraId="3531156C" w14:textId="77777777" w:rsidR="004E2E63" w:rsidRDefault="004E2E63" w:rsidP="00D335C7">
            <w:pPr>
              <w:pStyle w:val="FFABody"/>
              <w:tabs>
                <w:tab w:val="left" w:pos="1877"/>
              </w:tabs>
              <w:jc w:val="both"/>
            </w:pPr>
          </w:p>
        </w:tc>
        <w:tc>
          <w:tcPr>
            <w:tcW w:w="5395" w:type="dxa"/>
          </w:tcPr>
          <w:p w14:paraId="370F941F" w14:textId="77777777" w:rsidR="004E2E63" w:rsidRDefault="004E2E63" w:rsidP="00D335C7">
            <w:pPr>
              <w:pStyle w:val="FFABody"/>
            </w:pPr>
            <w:r>
              <w:t>Critics argue that …</w:t>
            </w:r>
          </w:p>
        </w:tc>
      </w:tr>
      <w:tr w:rsidR="004E2E63" w14:paraId="391CE943" w14:textId="77777777" w:rsidTr="00D335C7">
        <w:tc>
          <w:tcPr>
            <w:tcW w:w="5395" w:type="dxa"/>
          </w:tcPr>
          <w:p w14:paraId="2E46EAD4" w14:textId="77777777" w:rsidR="004E2E63" w:rsidRDefault="004E2E63" w:rsidP="00D335C7">
            <w:pPr>
              <w:pStyle w:val="FFABody"/>
            </w:pPr>
            <w:r>
              <w:t>While it might be true that …</w:t>
            </w:r>
          </w:p>
          <w:p w14:paraId="71AB9A8F" w14:textId="77777777" w:rsidR="004E2E63" w:rsidRDefault="004E2E63" w:rsidP="00D335C7">
            <w:pPr>
              <w:pStyle w:val="FFABody"/>
            </w:pPr>
          </w:p>
          <w:p w14:paraId="5F554E18" w14:textId="77777777" w:rsidR="004E2E63" w:rsidRDefault="004E2E63" w:rsidP="00D335C7">
            <w:pPr>
              <w:pStyle w:val="FFABody"/>
            </w:pPr>
          </w:p>
          <w:p w14:paraId="66A1C928" w14:textId="77777777" w:rsidR="004E2E63" w:rsidRDefault="004E2E63" w:rsidP="00D335C7">
            <w:pPr>
              <w:pStyle w:val="FFABody"/>
            </w:pPr>
            <w:r>
              <w:t>Still, all in all, …</w:t>
            </w:r>
          </w:p>
          <w:p w14:paraId="67AEE696" w14:textId="77777777" w:rsidR="004E2E63" w:rsidRDefault="004E2E63" w:rsidP="00D335C7">
            <w:pPr>
              <w:pStyle w:val="FFABody"/>
            </w:pPr>
          </w:p>
          <w:p w14:paraId="3BD0E747" w14:textId="77777777" w:rsidR="004E2E63" w:rsidRDefault="004E2E63" w:rsidP="00D335C7">
            <w:pPr>
              <w:pStyle w:val="FFABody"/>
            </w:pPr>
          </w:p>
        </w:tc>
        <w:tc>
          <w:tcPr>
            <w:tcW w:w="5395" w:type="dxa"/>
          </w:tcPr>
          <w:p w14:paraId="58456004" w14:textId="77777777" w:rsidR="004E2E63" w:rsidRDefault="004E2E63" w:rsidP="00D335C7">
            <w:pPr>
              <w:pStyle w:val="FFABody"/>
            </w:pPr>
            <w:r>
              <w:t>While it might be true that …</w:t>
            </w:r>
          </w:p>
          <w:p w14:paraId="78814F65" w14:textId="77777777" w:rsidR="004E2E63" w:rsidRDefault="004E2E63" w:rsidP="00D335C7">
            <w:pPr>
              <w:pStyle w:val="FFABody"/>
            </w:pPr>
          </w:p>
          <w:p w14:paraId="13CFBCA5" w14:textId="77777777" w:rsidR="004E2E63" w:rsidRDefault="004E2E63" w:rsidP="00D335C7">
            <w:pPr>
              <w:pStyle w:val="FFABody"/>
            </w:pPr>
          </w:p>
          <w:p w14:paraId="2384CF99" w14:textId="77777777" w:rsidR="004E2E63" w:rsidRDefault="004E2E63" w:rsidP="00D335C7">
            <w:pPr>
              <w:pStyle w:val="FFABody"/>
            </w:pPr>
            <w:r>
              <w:t>Still, all in all, …</w:t>
            </w:r>
          </w:p>
        </w:tc>
      </w:tr>
      <w:tr w:rsidR="004E2E63" w14:paraId="2C7F4B4F" w14:textId="77777777" w:rsidTr="00D335C7">
        <w:tc>
          <w:tcPr>
            <w:tcW w:w="5395" w:type="dxa"/>
          </w:tcPr>
          <w:p w14:paraId="252D9086" w14:textId="77777777" w:rsidR="004E2E63" w:rsidRDefault="004E2E63" w:rsidP="00D335C7">
            <w:pPr>
              <w:pStyle w:val="FFABody"/>
            </w:pPr>
            <w:r>
              <w:t>Others might say that …</w:t>
            </w:r>
          </w:p>
          <w:p w14:paraId="600E2EB5" w14:textId="77777777" w:rsidR="004E2E63" w:rsidRDefault="004E2E63" w:rsidP="00D335C7">
            <w:pPr>
              <w:pStyle w:val="FFABody"/>
            </w:pPr>
          </w:p>
          <w:p w14:paraId="1B22C147" w14:textId="77777777" w:rsidR="004E2E63" w:rsidRDefault="004E2E63" w:rsidP="00D335C7">
            <w:pPr>
              <w:pStyle w:val="FFABody"/>
            </w:pPr>
          </w:p>
          <w:p w14:paraId="1F5D8D5F" w14:textId="77777777" w:rsidR="004E2E63" w:rsidRDefault="004E2E63" w:rsidP="00D335C7">
            <w:pPr>
              <w:pStyle w:val="FFABody"/>
            </w:pPr>
            <w:r>
              <w:t>but I argue …</w:t>
            </w:r>
          </w:p>
          <w:p w14:paraId="6305416A" w14:textId="77777777" w:rsidR="004E2E63" w:rsidRDefault="004E2E63" w:rsidP="00D335C7">
            <w:pPr>
              <w:pStyle w:val="FFABody"/>
            </w:pPr>
          </w:p>
          <w:p w14:paraId="5BAB596C" w14:textId="77777777" w:rsidR="004E2E63" w:rsidRDefault="004E2E63" w:rsidP="00D335C7">
            <w:pPr>
              <w:pStyle w:val="FFABody"/>
            </w:pPr>
          </w:p>
        </w:tc>
        <w:tc>
          <w:tcPr>
            <w:tcW w:w="5395" w:type="dxa"/>
          </w:tcPr>
          <w:p w14:paraId="57925CE0" w14:textId="77777777" w:rsidR="004E2E63" w:rsidRDefault="004E2E63" w:rsidP="00D335C7">
            <w:pPr>
              <w:pStyle w:val="FFABody"/>
            </w:pPr>
            <w:r>
              <w:t>Others might say that …</w:t>
            </w:r>
          </w:p>
          <w:p w14:paraId="2501D2A5" w14:textId="77777777" w:rsidR="004E2E63" w:rsidRDefault="004E2E63" w:rsidP="00D335C7">
            <w:pPr>
              <w:pStyle w:val="FFABody"/>
            </w:pPr>
          </w:p>
          <w:p w14:paraId="51FAD28A" w14:textId="77777777" w:rsidR="004E2E63" w:rsidRDefault="004E2E63" w:rsidP="00D335C7">
            <w:pPr>
              <w:pStyle w:val="FFABody"/>
            </w:pPr>
          </w:p>
          <w:p w14:paraId="1E6BE6BB" w14:textId="77777777" w:rsidR="004E2E63" w:rsidRDefault="004E2E63" w:rsidP="00D335C7">
            <w:pPr>
              <w:pStyle w:val="FFABody"/>
            </w:pPr>
            <w:r>
              <w:t>but I argue …</w:t>
            </w:r>
          </w:p>
        </w:tc>
      </w:tr>
      <w:tr w:rsidR="004E2E63" w14:paraId="39721DF7" w14:textId="77777777" w:rsidTr="00D335C7">
        <w:tc>
          <w:tcPr>
            <w:tcW w:w="5395" w:type="dxa"/>
          </w:tcPr>
          <w:p w14:paraId="2A78D218" w14:textId="77777777" w:rsidR="004E2E63" w:rsidRDefault="004E2E63" w:rsidP="00D335C7">
            <w:pPr>
              <w:pStyle w:val="FFABody"/>
            </w:pPr>
            <w:r>
              <w:t>A common argument against this position is …</w:t>
            </w:r>
          </w:p>
          <w:p w14:paraId="7820A5A0" w14:textId="77777777" w:rsidR="004E2E63" w:rsidRDefault="004E2E63" w:rsidP="00D335C7">
            <w:pPr>
              <w:pStyle w:val="FFABody"/>
            </w:pPr>
          </w:p>
          <w:p w14:paraId="177EF333" w14:textId="77777777" w:rsidR="004E2E63" w:rsidRDefault="004E2E63" w:rsidP="00D335C7">
            <w:pPr>
              <w:pStyle w:val="FFABody"/>
            </w:pPr>
            <w:r>
              <w:t>but …</w:t>
            </w:r>
          </w:p>
          <w:p w14:paraId="7C44999B" w14:textId="77777777" w:rsidR="004E2E63" w:rsidRDefault="004E2E63" w:rsidP="00D335C7">
            <w:pPr>
              <w:pStyle w:val="FFABody"/>
            </w:pPr>
          </w:p>
          <w:p w14:paraId="6EC5C458" w14:textId="77777777" w:rsidR="004E2E63" w:rsidRDefault="004E2E63" w:rsidP="00D335C7">
            <w:pPr>
              <w:pStyle w:val="FFABody"/>
            </w:pPr>
          </w:p>
        </w:tc>
        <w:tc>
          <w:tcPr>
            <w:tcW w:w="5395" w:type="dxa"/>
          </w:tcPr>
          <w:p w14:paraId="340A59AF" w14:textId="77777777" w:rsidR="004E2E63" w:rsidRDefault="004E2E63" w:rsidP="00D335C7">
            <w:pPr>
              <w:pStyle w:val="FFABody"/>
            </w:pPr>
            <w:r>
              <w:t>A common argument against this position is …</w:t>
            </w:r>
          </w:p>
          <w:p w14:paraId="0C1F4FD7" w14:textId="77777777" w:rsidR="004E2E63" w:rsidRDefault="004E2E63" w:rsidP="00D335C7">
            <w:pPr>
              <w:pStyle w:val="FFABody"/>
            </w:pPr>
          </w:p>
          <w:p w14:paraId="2846A69A" w14:textId="77777777" w:rsidR="004E2E63" w:rsidRDefault="004E2E63" w:rsidP="00D335C7">
            <w:pPr>
              <w:pStyle w:val="FFABody"/>
            </w:pPr>
            <w:r>
              <w:t>but …</w:t>
            </w:r>
          </w:p>
        </w:tc>
      </w:tr>
      <w:tr w:rsidR="004E2E63" w14:paraId="7193869B" w14:textId="77777777" w:rsidTr="00D335C7">
        <w:tc>
          <w:tcPr>
            <w:tcW w:w="5395" w:type="dxa"/>
          </w:tcPr>
          <w:p w14:paraId="69F45329" w14:textId="77777777" w:rsidR="004E2E63" w:rsidRDefault="004E2E63" w:rsidP="00D335C7">
            <w:pPr>
              <w:pStyle w:val="FFABody"/>
            </w:pPr>
            <w:r>
              <w:t>It may be true that …</w:t>
            </w:r>
          </w:p>
          <w:p w14:paraId="5D274234" w14:textId="77777777" w:rsidR="004E2E63" w:rsidRDefault="004E2E63" w:rsidP="00D335C7">
            <w:pPr>
              <w:pStyle w:val="FFABody"/>
            </w:pPr>
          </w:p>
          <w:p w14:paraId="4623BDD3" w14:textId="77777777" w:rsidR="004E2E63" w:rsidRDefault="004E2E63" w:rsidP="00D335C7">
            <w:pPr>
              <w:pStyle w:val="FFABody"/>
            </w:pPr>
          </w:p>
          <w:p w14:paraId="643627EF" w14:textId="77777777" w:rsidR="004E2E63" w:rsidRDefault="004E2E63" w:rsidP="00D335C7">
            <w:pPr>
              <w:pStyle w:val="FFABody"/>
            </w:pPr>
            <w:r>
              <w:t>but …</w:t>
            </w:r>
          </w:p>
          <w:p w14:paraId="0CA6E554" w14:textId="77777777" w:rsidR="004E2E63" w:rsidRDefault="004E2E63" w:rsidP="00D335C7">
            <w:pPr>
              <w:pStyle w:val="FFABody"/>
            </w:pPr>
          </w:p>
          <w:p w14:paraId="79B87166" w14:textId="77777777" w:rsidR="004E2E63" w:rsidRDefault="004E2E63" w:rsidP="00D335C7">
            <w:pPr>
              <w:pStyle w:val="FFABody"/>
            </w:pPr>
          </w:p>
        </w:tc>
        <w:tc>
          <w:tcPr>
            <w:tcW w:w="5395" w:type="dxa"/>
          </w:tcPr>
          <w:p w14:paraId="33E34480" w14:textId="77777777" w:rsidR="004E2E63" w:rsidRDefault="004E2E63" w:rsidP="00D335C7">
            <w:pPr>
              <w:pStyle w:val="FFABody"/>
            </w:pPr>
            <w:r>
              <w:t>It may be true that …</w:t>
            </w:r>
          </w:p>
          <w:p w14:paraId="30C7B273" w14:textId="77777777" w:rsidR="004E2E63" w:rsidRDefault="004E2E63" w:rsidP="00D335C7">
            <w:pPr>
              <w:pStyle w:val="FFABody"/>
            </w:pPr>
          </w:p>
          <w:p w14:paraId="7815B858" w14:textId="77777777" w:rsidR="004E2E63" w:rsidRDefault="004E2E63" w:rsidP="00D335C7">
            <w:pPr>
              <w:pStyle w:val="FFABody"/>
            </w:pPr>
          </w:p>
          <w:p w14:paraId="744E0E9D" w14:textId="77777777" w:rsidR="004E2E63" w:rsidRDefault="004E2E63" w:rsidP="00D335C7">
            <w:pPr>
              <w:pStyle w:val="FFABody"/>
            </w:pPr>
            <w:r>
              <w:t>but …</w:t>
            </w:r>
          </w:p>
        </w:tc>
      </w:tr>
      <w:tr w:rsidR="004E2E63" w14:paraId="04C5BB94" w14:textId="77777777" w:rsidTr="00D335C7">
        <w:tc>
          <w:tcPr>
            <w:tcW w:w="5395" w:type="dxa"/>
          </w:tcPr>
          <w:p w14:paraId="439FE5F7" w14:textId="77777777" w:rsidR="004E2E63" w:rsidRDefault="004E2E63" w:rsidP="00D335C7">
            <w:pPr>
              <w:pStyle w:val="FFABody"/>
            </w:pPr>
            <w:r>
              <w:t>It’s easy to think …</w:t>
            </w:r>
          </w:p>
          <w:p w14:paraId="6845FFBB" w14:textId="77777777" w:rsidR="004E2E63" w:rsidRDefault="004E2E63" w:rsidP="00D335C7">
            <w:pPr>
              <w:pStyle w:val="FFABody"/>
            </w:pPr>
          </w:p>
          <w:p w14:paraId="6070A251" w14:textId="77777777" w:rsidR="004E2E63" w:rsidRDefault="004E2E63" w:rsidP="00D335C7">
            <w:pPr>
              <w:pStyle w:val="FFABody"/>
            </w:pPr>
          </w:p>
          <w:p w14:paraId="5C0FE127" w14:textId="77777777" w:rsidR="004E2E63" w:rsidRDefault="004E2E63" w:rsidP="00D335C7">
            <w:pPr>
              <w:pStyle w:val="FFABody"/>
            </w:pPr>
            <w:r>
              <w:t>but when you look at the facts, …</w:t>
            </w:r>
          </w:p>
          <w:p w14:paraId="683D8C4D" w14:textId="77777777" w:rsidR="004E2E63" w:rsidRDefault="004E2E63" w:rsidP="00D335C7">
            <w:pPr>
              <w:pStyle w:val="FFABody"/>
            </w:pPr>
          </w:p>
          <w:p w14:paraId="1C3C5ED6" w14:textId="77777777" w:rsidR="004E2E63" w:rsidRDefault="004E2E63" w:rsidP="00D335C7">
            <w:pPr>
              <w:pStyle w:val="FFABody"/>
            </w:pPr>
          </w:p>
        </w:tc>
        <w:tc>
          <w:tcPr>
            <w:tcW w:w="5395" w:type="dxa"/>
          </w:tcPr>
          <w:p w14:paraId="530EEAB1" w14:textId="77777777" w:rsidR="004E2E63" w:rsidRDefault="004E2E63" w:rsidP="00D335C7">
            <w:pPr>
              <w:pStyle w:val="FFABody"/>
            </w:pPr>
            <w:r>
              <w:t>It’s easy to think …</w:t>
            </w:r>
          </w:p>
          <w:p w14:paraId="7E4E75EB" w14:textId="77777777" w:rsidR="004E2E63" w:rsidRDefault="004E2E63" w:rsidP="00D335C7">
            <w:pPr>
              <w:pStyle w:val="FFABody"/>
            </w:pPr>
          </w:p>
          <w:p w14:paraId="230EAE9C" w14:textId="77777777" w:rsidR="004E2E63" w:rsidRDefault="004E2E63" w:rsidP="00D335C7">
            <w:pPr>
              <w:pStyle w:val="FFABody"/>
            </w:pPr>
          </w:p>
          <w:p w14:paraId="054D626E" w14:textId="77777777" w:rsidR="004E2E63" w:rsidRDefault="004E2E63" w:rsidP="00D335C7">
            <w:pPr>
              <w:pStyle w:val="FFABody"/>
            </w:pPr>
            <w:r>
              <w:t>but when you look at the facts, …</w:t>
            </w:r>
          </w:p>
        </w:tc>
      </w:tr>
      <w:tr w:rsidR="004E2E63" w14:paraId="4BFFD79C" w14:textId="77777777" w:rsidTr="00D335C7">
        <w:tc>
          <w:tcPr>
            <w:tcW w:w="5395" w:type="dxa"/>
          </w:tcPr>
          <w:p w14:paraId="30B9D749" w14:textId="77777777" w:rsidR="004E2E63" w:rsidRDefault="004E2E63" w:rsidP="00D335C7">
            <w:pPr>
              <w:pStyle w:val="FFABody"/>
            </w:pPr>
            <w:r>
              <w:t>It is often thought …</w:t>
            </w:r>
          </w:p>
          <w:p w14:paraId="6484E009" w14:textId="77777777" w:rsidR="004E2E63" w:rsidRDefault="004E2E63" w:rsidP="00D335C7">
            <w:pPr>
              <w:pStyle w:val="FFABody"/>
            </w:pPr>
          </w:p>
        </w:tc>
        <w:tc>
          <w:tcPr>
            <w:tcW w:w="5395" w:type="dxa"/>
          </w:tcPr>
          <w:p w14:paraId="5893B546" w14:textId="77777777" w:rsidR="004E2E63" w:rsidRDefault="004E2E63" w:rsidP="00D335C7">
            <w:pPr>
              <w:pStyle w:val="FFABody"/>
            </w:pPr>
            <w:r>
              <w:t>It is often thought …</w:t>
            </w:r>
          </w:p>
          <w:p w14:paraId="359E2FDF" w14:textId="77777777" w:rsidR="004E2E63" w:rsidRDefault="004E2E63" w:rsidP="00D335C7">
            <w:pPr>
              <w:pStyle w:val="FFABody"/>
            </w:pPr>
          </w:p>
          <w:p w14:paraId="109F5801" w14:textId="77777777" w:rsidR="004E2E63" w:rsidRDefault="004E2E63" w:rsidP="00D335C7">
            <w:pPr>
              <w:pStyle w:val="FFABody"/>
            </w:pPr>
          </w:p>
        </w:tc>
      </w:tr>
    </w:tbl>
    <w:p w14:paraId="30FF4CD2" w14:textId="77777777" w:rsidR="004E2E63" w:rsidRDefault="004E2E63" w:rsidP="004E2E63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E2E63" w14:paraId="63AB4312" w14:textId="77777777" w:rsidTr="00D335C7">
        <w:tc>
          <w:tcPr>
            <w:tcW w:w="10790" w:type="dxa"/>
          </w:tcPr>
          <w:p w14:paraId="4D32E343" w14:textId="77777777" w:rsidR="004E2E63" w:rsidRDefault="004E2E63" w:rsidP="00D335C7">
            <w:pPr>
              <w:pStyle w:val="FFABody"/>
            </w:pPr>
            <w:r>
              <w:t>How are these counterclaims effective in having a conversation about a topic that may be misunderstood?</w:t>
            </w:r>
          </w:p>
          <w:p w14:paraId="34456C6A" w14:textId="77777777" w:rsidR="004E2E63" w:rsidRDefault="004E2E63" w:rsidP="00D335C7">
            <w:pPr>
              <w:pStyle w:val="FFABody"/>
            </w:pPr>
          </w:p>
          <w:p w14:paraId="665CE7A3" w14:textId="77777777" w:rsidR="004E2E63" w:rsidRDefault="004E2E63" w:rsidP="00D335C7">
            <w:pPr>
              <w:pStyle w:val="FFABody"/>
            </w:pPr>
          </w:p>
          <w:p w14:paraId="152F3CD9" w14:textId="77777777" w:rsidR="004E2E63" w:rsidRDefault="004E2E63" w:rsidP="00D335C7">
            <w:pPr>
              <w:pStyle w:val="FFABody"/>
            </w:pPr>
          </w:p>
          <w:p w14:paraId="503E0222" w14:textId="77777777" w:rsidR="004E2E63" w:rsidRDefault="004E2E63" w:rsidP="00D335C7">
            <w:pPr>
              <w:pStyle w:val="FFABody"/>
            </w:pPr>
          </w:p>
          <w:p w14:paraId="75E4C01E" w14:textId="77777777" w:rsidR="004E2E63" w:rsidRDefault="004E2E63" w:rsidP="00D335C7">
            <w:pPr>
              <w:pStyle w:val="FFABody"/>
            </w:pPr>
          </w:p>
        </w:tc>
      </w:tr>
    </w:tbl>
    <w:p w14:paraId="3C38F343" w14:textId="77777777" w:rsidR="004E2E63" w:rsidRDefault="004E2E63" w:rsidP="004E2E63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E2E63" w14:paraId="1246E78F" w14:textId="77777777" w:rsidTr="00D335C7">
        <w:tc>
          <w:tcPr>
            <w:tcW w:w="10790" w:type="dxa"/>
          </w:tcPr>
          <w:p w14:paraId="6FD9367E" w14:textId="77777777" w:rsidR="004E2E63" w:rsidRDefault="004E2E63" w:rsidP="00D335C7">
            <w:pPr>
              <w:pStyle w:val="FFABody"/>
            </w:pPr>
            <w:r>
              <w:t>Why is it important to be nonaggressive and nonconfrontational when discussing a misunderstood topic?</w:t>
            </w:r>
          </w:p>
          <w:p w14:paraId="7B0C61DA" w14:textId="77777777" w:rsidR="004E2E63" w:rsidRDefault="004E2E63" w:rsidP="00D335C7">
            <w:pPr>
              <w:pStyle w:val="FFABody"/>
            </w:pPr>
          </w:p>
          <w:p w14:paraId="2512DF8F" w14:textId="77777777" w:rsidR="004E2E63" w:rsidRDefault="004E2E63" w:rsidP="00D335C7">
            <w:pPr>
              <w:pStyle w:val="FFABody"/>
            </w:pPr>
          </w:p>
          <w:p w14:paraId="6017320F" w14:textId="77777777" w:rsidR="004E2E63" w:rsidRDefault="004E2E63" w:rsidP="00D335C7">
            <w:pPr>
              <w:pStyle w:val="FFABody"/>
            </w:pPr>
          </w:p>
          <w:p w14:paraId="74E863BB" w14:textId="77777777" w:rsidR="004E2E63" w:rsidRDefault="004E2E63" w:rsidP="00D335C7">
            <w:pPr>
              <w:pStyle w:val="FFABody"/>
            </w:pPr>
          </w:p>
        </w:tc>
      </w:tr>
    </w:tbl>
    <w:p w14:paraId="429FD5D9" w14:textId="77777777" w:rsidR="004E2E63" w:rsidRDefault="004E2E63"/>
    <w:sectPr w:rsidR="004E2E63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63"/>
    <w:rsid w:val="00180E63"/>
    <w:rsid w:val="004E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4BF17"/>
  <w15:chartTrackingRefBased/>
  <w15:docId w15:val="{A8B48306-E542-4A61-8C58-0C394CC0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E2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4E2E63"/>
    <w:pPr>
      <w:widowControl w:val="0"/>
      <w:tabs>
        <w:tab w:val="left" w:pos="8349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noProof/>
      <w:color w:val="4472C4" w:themeColor="accent1"/>
      <w:sz w:val="2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4E2E63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4E2E63"/>
    <w:rPr>
      <w:rFonts w:ascii="Montserrat" w:hAnsi="Montserrat"/>
      <w:sz w:val="18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4E2E63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4E2E63"/>
    <w:rPr>
      <w:rFonts w:ascii="Anton" w:hAnsi="Anton"/>
      <w:color w:val="E1251B"/>
      <w:sz w:val="24"/>
    </w:rPr>
  </w:style>
  <w:style w:type="table" w:styleId="TableGrid">
    <w:name w:val="Table Grid"/>
    <w:basedOn w:val="TableNormal"/>
    <w:uiPriority w:val="39"/>
    <w:rsid w:val="004E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E2E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2022-09-30T13:22:00Z</dcterms:created>
  <dcterms:modified xsi:type="dcterms:W3CDTF">2022-09-30T13:23:00Z</dcterms:modified>
</cp:coreProperties>
</file>