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664A3" w14:textId="03DFA7DF" w:rsidR="00F93142" w:rsidRPr="007C45E4" w:rsidRDefault="00F93142" w:rsidP="009D2E50">
      <w:pPr>
        <w:pStyle w:val="DocumentTitle"/>
      </w:pPr>
    </w:p>
    <w:p w14:paraId="31CC902C" w14:textId="7484F804" w:rsidR="005C129D" w:rsidRPr="007C45E4" w:rsidRDefault="00CA14ED" w:rsidP="005C129D">
      <w:pPr>
        <w:widowControl w:val="0"/>
        <w:spacing w:before="120" w:after="120"/>
      </w:pPr>
      <w:r w:rsidRPr="007C45E4">
        <w:rPr>
          <w:rFonts w:ascii="Georgia" w:hAnsi="Georgia"/>
          <w:b/>
          <w:color w:val="004C97"/>
          <w:sz w:val="38"/>
          <w:szCs w:val="38"/>
        </w:rPr>
        <w:t>Capítulo: Procedimiento parlamentario: Avanzado</w:t>
      </w:r>
    </w:p>
    <w:p w14:paraId="0FC3BC35" w14:textId="00FE84A8" w:rsidR="005C129D" w:rsidRPr="007C45E4" w:rsidRDefault="005C129D" w:rsidP="005C129D">
      <w:pPr>
        <w:widowControl w:val="0"/>
      </w:pPr>
      <w:r w:rsidRPr="007C45E4">
        <w:rPr>
          <w:rFonts w:ascii="Verdana" w:hAnsi="Verdana"/>
          <w:i/>
          <w:color w:val="070909"/>
          <w:sz w:val="14"/>
          <w:szCs w:val="14"/>
        </w:rPr>
        <w:t xml:space="preserve">Creado en octubre de 2016 por la Organización Nacional </w:t>
      </w:r>
      <w:r w:rsidR="00295662">
        <w:rPr>
          <w:rFonts w:ascii="Verdana" w:hAnsi="Verdana"/>
          <w:i/>
          <w:color w:val="070909"/>
          <w:sz w:val="14"/>
          <w:szCs w:val="14"/>
        </w:rPr>
        <w:t xml:space="preserve">de la </w:t>
      </w:r>
      <w:r w:rsidRPr="007C45E4">
        <w:rPr>
          <w:rFonts w:ascii="Verdana" w:hAnsi="Verdana"/>
          <w:i/>
          <w:color w:val="070909"/>
          <w:sz w:val="14"/>
          <w:szCs w:val="14"/>
        </w:rPr>
        <w:t>FFA</w:t>
      </w:r>
    </w:p>
    <w:p w14:paraId="6317F706" w14:textId="77777777" w:rsidR="005C129D" w:rsidRPr="007C45E4" w:rsidRDefault="005C129D" w:rsidP="005C129D">
      <w:pPr>
        <w:widowControl w:val="0"/>
      </w:pPr>
    </w:p>
    <w:p w14:paraId="296C7CBE" w14:textId="15D1E0F0" w:rsidR="005C129D" w:rsidRPr="007C45E4" w:rsidRDefault="005C129D" w:rsidP="005C129D">
      <w:pPr>
        <w:pStyle w:val="FFASub1"/>
      </w:pPr>
      <w:r w:rsidRPr="007C45E4">
        <w:t>Objetivos de aprendizaje para los estudiantes</w:t>
      </w:r>
    </w:p>
    <w:p w14:paraId="41FA5D84" w14:textId="2FAF13A8" w:rsidR="005C129D" w:rsidRPr="007C45E4" w:rsidRDefault="005C129D" w:rsidP="005C129D">
      <w:r w:rsidRPr="007C45E4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5261BF5C" w14:textId="6A91DDE9" w:rsidR="005C129D" w:rsidRPr="007C45E4" w:rsidRDefault="005C129D" w:rsidP="005C129D">
      <w:pPr>
        <w:pStyle w:val="FFABody"/>
        <w:numPr>
          <w:ilvl w:val="0"/>
          <w:numId w:val="34"/>
        </w:numPr>
      </w:pPr>
      <w:r w:rsidRPr="007C45E4">
        <w:t xml:space="preserve">Demostrar leyes de procedimiento parlamentario correctas al dirigir una reunión. </w:t>
      </w:r>
    </w:p>
    <w:p w14:paraId="78FB113A" w14:textId="77777777" w:rsidR="009B1093" w:rsidRPr="007C45E4" w:rsidRDefault="009B1093" w:rsidP="00125183">
      <w:pPr>
        <w:pStyle w:val="FFABody"/>
        <w:ind w:left="720"/>
      </w:pPr>
    </w:p>
    <w:p w14:paraId="0AF71A45" w14:textId="408F265E" w:rsidR="005C129D" w:rsidRPr="007C45E4" w:rsidRDefault="00295662" w:rsidP="005C129D">
      <w:pPr>
        <w:widowControl w:val="0"/>
        <w:spacing w:after="90" w:line="260" w:lineRule="auto"/>
      </w:pPr>
      <w:r>
        <w:rPr>
          <w:rFonts w:ascii="Georgia" w:hAnsi="Georgia"/>
          <w:b/>
          <w:smallCaps/>
          <w:color w:val="DA291C"/>
          <w:sz w:val="20"/>
          <w:szCs w:val="18"/>
        </w:rPr>
        <w:t xml:space="preserve">Tiempo requerido: </w:t>
      </w:r>
      <w:r w:rsidR="005C129D" w:rsidRPr="007C45E4">
        <w:rPr>
          <w:rFonts w:ascii="Verdana" w:hAnsi="Verdana"/>
          <w:color w:val="070909"/>
          <w:sz w:val="17"/>
          <w:szCs w:val="17"/>
        </w:rPr>
        <w:t>60-90 minutos</w:t>
      </w:r>
    </w:p>
    <w:p w14:paraId="4FD55F49" w14:textId="2D97BCB2" w:rsidR="005C129D" w:rsidRPr="007C45E4" w:rsidRDefault="00295662" w:rsidP="005C129D">
      <w:pPr>
        <w:widowControl w:val="0"/>
        <w:spacing w:after="90" w:line="260" w:lineRule="auto"/>
      </w:pPr>
      <w:r>
        <w:rPr>
          <w:rFonts w:ascii="Georgia" w:hAnsi="Georgia"/>
          <w:b/>
          <w:smallCaps/>
          <w:color w:val="DA291C"/>
          <w:sz w:val="20"/>
          <w:szCs w:val="18"/>
        </w:rPr>
        <w:t xml:space="preserve">Recursos: </w:t>
      </w:r>
      <w:r w:rsidR="005C129D" w:rsidRPr="007C45E4">
        <w:rPr>
          <w:rFonts w:ascii="Verdana" w:hAnsi="Verdana"/>
          <w:color w:val="070909"/>
          <w:sz w:val="17"/>
          <w:szCs w:val="17"/>
        </w:rPr>
        <w:t>"Manual Oficial para Estudiantes de la FFA": una copia por estudiante; videoclip del procedimiento parlamentario básico; y hoja de trabajo "Funciones del procedimiento parlamentario", una copia por estudiante.</w:t>
      </w:r>
    </w:p>
    <w:p w14:paraId="47B5590C" w14:textId="77777777" w:rsidR="005C129D" w:rsidRPr="007C45E4" w:rsidRDefault="005C129D" w:rsidP="005C129D">
      <w:pPr>
        <w:pStyle w:val="FFASub1"/>
      </w:pPr>
      <w:r w:rsidRPr="007C45E4">
        <w:t>Equipo y suministros necesarios:</w:t>
      </w:r>
    </w:p>
    <w:p w14:paraId="1325FFEC" w14:textId="0800CE6D" w:rsidR="005C129D" w:rsidRPr="007C45E4" w:rsidRDefault="005C129D" w:rsidP="005C129D">
      <w:pPr>
        <w:pStyle w:val="FFABody"/>
        <w:numPr>
          <w:ilvl w:val="0"/>
          <w:numId w:val="33"/>
        </w:numPr>
      </w:pPr>
      <w:r w:rsidRPr="007C45E4">
        <w:t>Una copia de la hoja de trabajo "Funciones del procedimiento parlamentario" para cada estudiante.</w:t>
      </w:r>
    </w:p>
    <w:p w14:paraId="767C7E07" w14:textId="56BAFADE" w:rsidR="005C129D" w:rsidRPr="007C45E4" w:rsidRDefault="005C129D" w:rsidP="005C129D">
      <w:pPr>
        <w:pStyle w:val="FFABody"/>
        <w:numPr>
          <w:ilvl w:val="0"/>
          <w:numId w:val="33"/>
        </w:numPr>
      </w:pPr>
      <w:r w:rsidRPr="007C45E4">
        <w:t>Acceso a Internet para reproducir el vídeo en tiempo real o incluirlo en un PowerPoint con antelación.</w:t>
      </w:r>
    </w:p>
    <w:p w14:paraId="20FBB85F" w14:textId="77777777" w:rsidR="005C129D" w:rsidRPr="007C45E4" w:rsidRDefault="005C129D" w:rsidP="005C129D">
      <w:pPr>
        <w:pStyle w:val="FFASub1"/>
      </w:pPr>
      <w:r w:rsidRPr="007C45E4">
        <w:t xml:space="preserve">ESTE PLAN DE LECCIONES RÁPIDAS FUNCIONARÍA BIEN COMO: </w:t>
      </w:r>
    </w:p>
    <w:p w14:paraId="73DCE8A7" w14:textId="53BAA2EC" w:rsidR="005C129D" w:rsidRPr="007C45E4" w:rsidRDefault="005C129D" w:rsidP="005C129D">
      <w:pPr>
        <w:pStyle w:val="FFABody"/>
        <w:numPr>
          <w:ilvl w:val="0"/>
          <w:numId w:val="32"/>
        </w:numPr>
      </w:pPr>
      <w:r w:rsidRPr="007C45E4">
        <w:t>Un paso más allá del procedimiento parlamentario básico.</w:t>
      </w:r>
    </w:p>
    <w:p w14:paraId="7CD64E31" w14:textId="3A091206" w:rsidR="005C129D" w:rsidRPr="007C45E4" w:rsidRDefault="005C129D" w:rsidP="005C129D">
      <w:pPr>
        <w:pStyle w:val="FFABody"/>
        <w:numPr>
          <w:ilvl w:val="0"/>
          <w:numId w:val="32"/>
        </w:numPr>
      </w:pPr>
      <w:r w:rsidRPr="007C45E4">
        <w:t>Una introducción para un equipo de procedimiento parlamentario.</w:t>
      </w:r>
    </w:p>
    <w:p w14:paraId="654023C3" w14:textId="0905454D" w:rsidR="005C129D" w:rsidRPr="007C45E4" w:rsidRDefault="005C129D" w:rsidP="005C129D">
      <w:pPr>
        <w:pStyle w:val="FFABody"/>
        <w:numPr>
          <w:ilvl w:val="0"/>
          <w:numId w:val="32"/>
        </w:numPr>
      </w:pPr>
      <w:r w:rsidRPr="007C45E4">
        <w:t>Un curso para un equipo de oficiales del capítulo.</w:t>
      </w:r>
    </w:p>
    <w:p w14:paraId="319DE3BC" w14:textId="6E1553A7" w:rsidR="005C129D" w:rsidRPr="007C45E4" w:rsidRDefault="005C129D" w:rsidP="005C129D">
      <w:pPr>
        <w:pStyle w:val="FFASub1"/>
      </w:pPr>
      <w:r w:rsidRPr="007C45E4">
        <w:t>Estas actividades están alineadas con los siguientes estándares:</w:t>
      </w:r>
    </w:p>
    <w:p w14:paraId="1136623D" w14:textId="77777777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>Elemento de rendimiento AFNR</w:t>
      </w:r>
    </w:p>
    <w:p w14:paraId="6E6387D0" w14:textId="77777777" w:rsidR="005C129D" w:rsidRPr="007C45E4" w:rsidRDefault="005C129D" w:rsidP="005C129D">
      <w:pPr>
        <w:pStyle w:val="FFABody"/>
        <w:numPr>
          <w:ilvl w:val="0"/>
          <w:numId w:val="31"/>
        </w:numPr>
      </w:pPr>
      <w:r w:rsidRPr="007C45E4">
        <w:t>CS.02. Evaluar la naturaleza y el alcance del Grupo de Carreras de Agricultura, Alimentos y Recursos Naturales y el rol de la agricultura, alimentos y recursos naturales (AFNR) en la sociedad y la economía.</w:t>
      </w:r>
    </w:p>
    <w:p w14:paraId="7B5E259A" w14:textId="77777777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>Precepto de la FFA</w:t>
      </w:r>
    </w:p>
    <w:p w14:paraId="65D58CA3" w14:textId="77777777" w:rsidR="005C129D" w:rsidRPr="007C45E4" w:rsidRDefault="005C129D" w:rsidP="005C129D">
      <w:pPr>
        <w:pStyle w:val="FFABody"/>
        <w:numPr>
          <w:ilvl w:val="0"/>
          <w:numId w:val="30"/>
        </w:numPr>
      </w:pPr>
      <w:r w:rsidRPr="007C45E4">
        <w:t>FFA.PL-</w:t>
      </w:r>
      <w:proofErr w:type="spellStart"/>
      <w:proofErr w:type="gramStart"/>
      <w:r w:rsidRPr="007C45E4">
        <w:t>A.Acción</w:t>
      </w:r>
      <w:proofErr w:type="spellEnd"/>
      <w:proofErr w:type="gramEnd"/>
      <w:r w:rsidRPr="007C45E4">
        <w:t xml:space="preserve">: Asumir la responsabilidad y tomar las medidas necesarias para lograr los resultados deseados, sin importar cuál sea el objetivo o la tarea en cuestión. </w:t>
      </w:r>
    </w:p>
    <w:p w14:paraId="4C81479E" w14:textId="77777777" w:rsidR="005C129D" w:rsidRPr="007C45E4" w:rsidRDefault="005C129D" w:rsidP="005C129D">
      <w:pPr>
        <w:pStyle w:val="FFABody"/>
        <w:numPr>
          <w:ilvl w:val="0"/>
          <w:numId w:val="30"/>
        </w:numPr>
      </w:pPr>
      <w:r w:rsidRPr="007C45E4">
        <w:t>FFA.PL-</w:t>
      </w:r>
      <w:proofErr w:type="spellStart"/>
      <w:proofErr w:type="gramStart"/>
      <w:r w:rsidRPr="007C45E4">
        <w:t>E.Conciencia</w:t>
      </w:r>
      <w:proofErr w:type="spellEnd"/>
      <w:proofErr w:type="gramEnd"/>
      <w:r w:rsidRPr="007C45E4">
        <w:t xml:space="preserve">: Comprender la visión, la misión y los objetivos personales. </w:t>
      </w:r>
    </w:p>
    <w:p w14:paraId="16A562A6" w14:textId="77777777" w:rsidR="005C129D" w:rsidRPr="007C45E4" w:rsidRDefault="005C129D" w:rsidP="005C129D">
      <w:pPr>
        <w:pStyle w:val="FFABody"/>
        <w:numPr>
          <w:ilvl w:val="0"/>
          <w:numId w:val="30"/>
        </w:numPr>
      </w:pPr>
      <w:r w:rsidRPr="007C45E4">
        <w:t>FFA.PG-</w:t>
      </w:r>
      <w:proofErr w:type="spellStart"/>
      <w:proofErr w:type="gramStart"/>
      <w:r w:rsidRPr="007C45E4">
        <w:t>J.Desarrollo</w:t>
      </w:r>
      <w:proofErr w:type="spellEnd"/>
      <w:proofErr w:type="gramEnd"/>
      <w:r w:rsidRPr="007C45E4">
        <w:t xml:space="preserve"> mental: Adoptar el desarrollo cognitivo e intelectual en relación con el razonamiento, el pensamiento y la capacidad de afrontar problemas. </w:t>
      </w:r>
    </w:p>
    <w:p w14:paraId="61C64382" w14:textId="77777777" w:rsidR="005C129D" w:rsidRPr="007C45E4" w:rsidRDefault="005C129D" w:rsidP="005C129D">
      <w:pPr>
        <w:pStyle w:val="FFABody"/>
        <w:numPr>
          <w:ilvl w:val="0"/>
          <w:numId w:val="30"/>
        </w:numPr>
      </w:pPr>
      <w:r w:rsidRPr="007C45E4">
        <w:t>FFA.CS-</w:t>
      </w:r>
      <w:proofErr w:type="spellStart"/>
      <w:proofErr w:type="gramStart"/>
      <w:r w:rsidRPr="007C45E4">
        <w:t>M.Comunicación</w:t>
      </w:r>
      <w:proofErr w:type="spellEnd"/>
      <w:proofErr w:type="gramEnd"/>
      <w:r w:rsidRPr="007C45E4">
        <w:t xml:space="preserve">: Interactuar de manera eficaz con otras personas en entornos personales y profesionales. </w:t>
      </w:r>
    </w:p>
    <w:p w14:paraId="0E18BDD4" w14:textId="77777777" w:rsidR="005C129D" w:rsidRPr="007C45E4" w:rsidRDefault="005C129D" w:rsidP="005C129D">
      <w:pPr>
        <w:pStyle w:val="FFABody"/>
        <w:numPr>
          <w:ilvl w:val="0"/>
          <w:numId w:val="30"/>
        </w:numPr>
      </w:pPr>
      <w:r w:rsidRPr="007C45E4">
        <w:t>FFA.CS-</w:t>
      </w:r>
      <w:proofErr w:type="spellStart"/>
      <w:proofErr w:type="gramStart"/>
      <w:r w:rsidRPr="007C45E4">
        <w:t>N.Toma</w:t>
      </w:r>
      <w:proofErr w:type="spellEnd"/>
      <w:proofErr w:type="gramEnd"/>
      <w:r w:rsidRPr="007C45E4">
        <w:t xml:space="preserve"> de decisiones: Analizar una situación y ejecutar un curso de acción apropiado. </w:t>
      </w:r>
    </w:p>
    <w:p w14:paraId="66371B32" w14:textId="77777777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>Núcleo técnico profesional común</w:t>
      </w:r>
    </w:p>
    <w:p w14:paraId="695AF467" w14:textId="2A351807" w:rsidR="005C129D" w:rsidRPr="007C45E4" w:rsidRDefault="005C129D" w:rsidP="005C129D">
      <w:pPr>
        <w:pStyle w:val="FFABody"/>
        <w:numPr>
          <w:ilvl w:val="0"/>
          <w:numId w:val="29"/>
        </w:numPr>
      </w:pPr>
      <w:r w:rsidRPr="007C45E4">
        <w:t>AG2 Evaluar la naturaleza y el alcance del Grupo de Carreras de Agricultura, Alimentos y Recursos Naturales y el rol de la agricultura, alimentos y recursos naturales (AFNR) en la sociedad y la economía.</w:t>
      </w:r>
    </w:p>
    <w:p w14:paraId="615EF0C7" w14:textId="2A405BA3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>Núcleo común: lectura: Texto informativo</w:t>
      </w:r>
    </w:p>
    <w:p w14:paraId="6BB2008E" w14:textId="7E3A25CB" w:rsidR="005C129D" w:rsidRPr="007C45E4" w:rsidRDefault="005C129D" w:rsidP="005C129D">
      <w:pPr>
        <w:pStyle w:val="FFABody"/>
        <w:numPr>
          <w:ilvl w:val="0"/>
          <w:numId w:val="28"/>
        </w:numPr>
      </w:pPr>
      <w:r w:rsidRPr="007C45E4">
        <w:t>CCSS.ELA-Educación.RI.9-10.4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26CC276C" w14:textId="02084CB1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>Núcleo común: redacción</w:t>
      </w:r>
    </w:p>
    <w:p w14:paraId="081F3B95" w14:textId="2DD4220C" w:rsidR="005C129D" w:rsidRPr="007C45E4" w:rsidRDefault="005C129D" w:rsidP="005C129D">
      <w:pPr>
        <w:pStyle w:val="FFABody"/>
        <w:numPr>
          <w:ilvl w:val="0"/>
          <w:numId w:val="28"/>
        </w:numPr>
      </w:pPr>
      <w:r w:rsidRPr="007C45E4">
        <w:t>CCSS.ELA-Educación.W.9-10.1 Escribir argumentos para apoyar las reclamaciones en un análisis de temas o textos sustantivos, y utilizar un razonamiento válido y pruebas pertinentes y suficientes.</w:t>
      </w:r>
    </w:p>
    <w:p w14:paraId="201E1CEA" w14:textId="456C8003" w:rsidR="005C129D" w:rsidRPr="007C45E4" w:rsidRDefault="005C129D" w:rsidP="005C129D">
      <w:pPr>
        <w:pStyle w:val="FFABody"/>
        <w:numPr>
          <w:ilvl w:val="0"/>
          <w:numId w:val="28"/>
        </w:numPr>
      </w:pPr>
      <w:r w:rsidRPr="007C45E4"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3E47EEF3" w14:textId="1372D8ED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>Núcleo común: hablar y escuchar</w:t>
      </w:r>
    </w:p>
    <w:p w14:paraId="5CBC6F70" w14:textId="438A9BBC" w:rsidR="005C129D" w:rsidRPr="007C45E4" w:rsidRDefault="005C129D" w:rsidP="005C129D">
      <w:pPr>
        <w:pStyle w:val="FFABody"/>
        <w:numPr>
          <w:ilvl w:val="0"/>
          <w:numId w:val="27"/>
        </w:numPr>
      </w:pPr>
      <w:r w:rsidRPr="007C45E4">
        <w:t>CCSS.ELA-Educación.SL.9-10.1 Iniciar y participar de manera eficaz en una variedad de discusiones colaborativas (individuales, en grupos y dirigidas por maestros) con diversos socios sobre temas, textos y problemas de los grados 9.º-10.º, basándose en las ideas de los demás y expresando las ideas propias de forma clara y persuasiva.</w:t>
      </w:r>
    </w:p>
    <w:p w14:paraId="194D13ED" w14:textId="0A9DC975" w:rsidR="005C129D" w:rsidRPr="007C45E4" w:rsidRDefault="005C129D" w:rsidP="005C129D">
      <w:pPr>
        <w:pStyle w:val="FFABody"/>
        <w:numPr>
          <w:ilvl w:val="0"/>
          <w:numId w:val="27"/>
        </w:numPr>
      </w:pPr>
      <w:r w:rsidRPr="007C45E4">
        <w:t>CCSS.ELA-Educación.SL.9-10.2 Integrar múltiples fuentes de información presentadas en diversos medios o formatos (por ejemplo, de manera visual, cuantitativa, oral) evaluando la credibilidad y precisión de cada fuente.</w:t>
      </w:r>
    </w:p>
    <w:p w14:paraId="3A52DB7A" w14:textId="3F0F6DB8" w:rsidR="005C129D" w:rsidRPr="007C45E4" w:rsidRDefault="005C129D" w:rsidP="005C129D">
      <w:pPr>
        <w:pStyle w:val="FFABody"/>
        <w:numPr>
          <w:ilvl w:val="0"/>
          <w:numId w:val="27"/>
        </w:numPr>
      </w:pPr>
      <w:r w:rsidRPr="007C45E4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17BAAB05" w14:textId="37F8BF89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>Núcleo común: materias científicas y técnicas</w:t>
      </w:r>
    </w:p>
    <w:p w14:paraId="743E0007" w14:textId="7E451659" w:rsidR="005C129D" w:rsidRPr="007C45E4" w:rsidRDefault="005C129D" w:rsidP="005C129D">
      <w:pPr>
        <w:pStyle w:val="FFABody"/>
        <w:numPr>
          <w:ilvl w:val="0"/>
          <w:numId w:val="26"/>
        </w:numPr>
      </w:pPr>
      <w:r w:rsidRPr="007C45E4">
        <w:lastRenderedPageBreak/>
        <w:t>CCSS.ELA-Educación.RST.9-10.1 Citar evidencia textual específica para apoyar el análisis de textos científicos y técnicos, prestando atención a los detalles precisos de explicaciones o descripciones.</w:t>
      </w:r>
    </w:p>
    <w:p w14:paraId="514DB68E" w14:textId="7D676FCA" w:rsidR="005C129D" w:rsidRPr="007C45E4" w:rsidRDefault="005C129D" w:rsidP="005C129D">
      <w:pPr>
        <w:pStyle w:val="FFABody"/>
        <w:numPr>
          <w:ilvl w:val="0"/>
          <w:numId w:val="26"/>
        </w:numPr>
      </w:pPr>
      <w:r w:rsidRPr="007C45E4">
        <w:t>CCSS.ELA-Educación.RST.9-10.7 Traducir la información cuantitativa o técnica expresada en palabras en un texto a una forma visual (por ejemplo, una tabla o un gráfico) y traducir la información expresada de forma visual o matemática (por ejemplo, en una ecuación) a palabras.</w:t>
      </w:r>
    </w:p>
    <w:p w14:paraId="2D615621" w14:textId="77777777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>Prácticas para prepararse para las carreras AFNR</w:t>
      </w:r>
    </w:p>
    <w:p w14:paraId="3BAD2754" w14:textId="4C425E9E" w:rsidR="005C129D" w:rsidRPr="007C45E4" w:rsidRDefault="005C129D" w:rsidP="005C129D">
      <w:pPr>
        <w:pStyle w:val="FFABody"/>
        <w:numPr>
          <w:ilvl w:val="0"/>
          <w:numId w:val="25"/>
        </w:numPr>
      </w:pPr>
      <w:r w:rsidRPr="007C45E4">
        <w:t>CRP.02. Aplicar las habilidades académicas y técnicas adecuadas. Las personas preparadas para una carrera acceden y utilizan fácilmente los conocimientos y habilidades adquiridos a través de la experiencia y la educación para ser más productivas.</w:t>
      </w:r>
    </w:p>
    <w:p w14:paraId="7CCA8E2A" w14:textId="77777777" w:rsidR="005C129D" w:rsidRPr="007C45E4" w:rsidRDefault="005C129D" w:rsidP="005C129D">
      <w:pPr>
        <w:pStyle w:val="FFABody"/>
        <w:numPr>
          <w:ilvl w:val="0"/>
          <w:numId w:val="25"/>
        </w:numPr>
      </w:pPr>
      <w:r w:rsidRPr="007C45E4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01BCDA7F" w14:textId="498BC3C9" w:rsidR="005C129D" w:rsidRPr="007C45E4" w:rsidRDefault="005C129D" w:rsidP="005C129D">
      <w:pPr>
        <w:pStyle w:val="FFABody"/>
        <w:numPr>
          <w:ilvl w:val="0"/>
          <w:numId w:val="25"/>
        </w:numPr>
      </w:pPr>
      <w:r w:rsidRPr="007C45E4">
        <w:t xml:space="preserve">CRP.05. Considerar el impacto ambiental, social y económico de las decisiones. Las personas preparadas para una carrera comprenden la naturaleza interrelacionada de sus acciones y regularmente toman decisiones que impactan positivamente o mitigan el impacto negativo en otras personas, en organizaciones y en el medio ambiente. </w:t>
      </w:r>
    </w:p>
    <w:p w14:paraId="4516E9B7" w14:textId="77777777" w:rsidR="005C129D" w:rsidRPr="007C45E4" w:rsidRDefault="005C129D" w:rsidP="005C129D">
      <w:pPr>
        <w:pStyle w:val="FFABody"/>
        <w:numPr>
          <w:ilvl w:val="0"/>
          <w:numId w:val="25"/>
        </w:numPr>
      </w:pPr>
      <w:r w:rsidRPr="007C45E4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1B10F870" w14:textId="77777777" w:rsidR="005C129D" w:rsidRPr="007C45E4" w:rsidRDefault="005C129D" w:rsidP="005C129D">
      <w:pPr>
        <w:pStyle w:val="FFABody"/>
        <w:numPr>
          <w:ilvl w:val="0"/>
          <w:numId w:val="25"/>
        </w:numPr>
      </w:pPr>
      <w:r w:rsidRPr="007C45E4">
        <w:t>CRP.07.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259BB56C" w14:textId="690FB5E8" w:rsidR="005C129D" w:rsidRPr="007C45E4" w:rsidRDefault="005C129D" w:rsidP="005C129D">
      <w:pPr>
        <w:pStyle w:val="FFABody"/>
        <w:numPr>
          <w:ilvl w:val="0"/>
          <w:numId w:val="25"/>
        </w:numPr>
      </w:pPr>
      <w:r w:rsidRPr="007C45E4">
        <w:t>CRP.08. Utilizar el pensamiento crítico para dar sentido a los problem</w:t>
      </w:r>
      <w:r w:rsidR="00295662">
        <w:t>as y perseverar en resolverlos.</w:t>
      </w:r>
      <w:r w:rsidRPr="007C45E4">
        <w:t xml:space="preserve"> Las personas preparadas para una carrera reconocen fácilmente los problemas en el lugar de trabajo, comprenden la naturaleza del problema y diseñan planes efectivos para resolverlo.</w:t>
      </w:r>
    </w:p>
    <w:p w14:paraId="618BB431" w14:textId="77777777" w:rsidR="005C129D" w:rsidRPr="007C45E4" w:rsidRDefault="005C129D" w:rsidP="005C129D">
      <w:pPr>
        <w:pStyle w:val="FFABody"/>
        <w:numPr>
          <w:ilvl w:val="0"/>
          <w:numId w:val="25"/>
        </w:numPr>
      </w:pPr>
      <w:r w:rsidRPr="007C45E4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478CB256" w14:textId="2A337ACE" w:rsidR="005C129D" w:rsidRPr="007C45E4" w:rsidRDefault="005C129D" w:rsidP="005C129D">
      <w:r w:rsidRPr="007C45E4">
        <w:rPr>
          <w:rFonts w:ascii="Georgia" w:hAnsi="Georgia"/>
          <w:i/>
          <w:color w:val="004C97"/>
          <w:sz w:val="20"/>
          <w:szCs w:val="20"/>
        </w:rPr>
        <w:t xml:space="preserve">Asociación para las habilidades del siglo XXI </w:t>
      </w:r>
    </w:p>
    <w:p w14:paraId="7BA274B7" w14:textId="77777777" w:rsidR="005C129D" w:rsidRPr="007C45E4" w:rsidRDefault="005C129D" w:rsidP="005C129D">
      <w:pPr>
        <w:pStyle w:val="FFABody"/>
        <w:numPr>
          <w:ilvl w:val="0"/>
          <w:numId w:val="24"/>
        </w:numPr>
      </w:pPr>
      <w:r w:rsidRPr="007C45E4">
        <w:t>Comunicación</w:t>
      </w:r>
    </w:p>
    <w:p w14:paraId="22648AC4" w14:textId="77777777" w:rsidR="005C129D" w:rsidRPr="007C45E4" w:rsidRDefault="005C129D" w:rsidP="005C129D">
      <w:pPr>
        <w:pStyle w:val="FFABody"/>
        <w:numPr>
          <w:ilvl w:val="0"/>
          <w:numId w:val="24"/>
        </w:numPr>
      </w:pPr>
      <w:r w:rsidRPr="007C45E4">
        <w:t>Pensamiento crítico y resolución de problemas</w:t>
      </w:r>
    </w:p>
    <w:p w14:paraId="062C4577" w14:textId="77777777" w:rsidR="005C129D" w:rsidRPr="007C45E4" w:rsidRDefault="005C129D" w:rsidP="005C129D">
      <w:pPr>
        <w:pStyle w:val="FFABody"/>
        <w:numPr>
          <w:ilvl w:val="0"/>
          <w:numId w:val="24"/>
        </w:numPr>
      </w:pPr>
      <w:r w:rsidRPr="007C45E4">
        <w:t>Educación en materia financiera, económica, comercial y empresarial</w:t>
      </w:r>
    </w:p>
    <w:p w14:paraId="6B71ABE9" w14:textId="77777777" w:rsidR="005C129D" w:rsidRPr="007C45E4" w:rsidRDefault="005C129D" w:rsidP="005C129D">
      <w:pPr>
        <w:pStyle w:val="FFABody"/>
        <w:numPr>
          <w:ilvl w:val="0"/>
          <w:numId w:val="24"/>
        </w:numPr>
      </w:pPr>
      <w:r w:rsidRPr="007C45E4">
        <w:t>Conciencia global</w:t>
      </w:r>
    </w:p>
    <w:p w14:paraId="02DD0701" w14:textId="2920E046" w:rsidR="005C129D" w:rsidRPr="007C45E4" w:rsidRDefault="005C129D" w:rsidP="005C129D">
      <w:pPr>
        <w:pStyle w:val="FFABody"/>
        <w:numPr>
          <w:ilvl w:val="0"/>
          <w:numId w:val="24"/>
        </w:numPr>
      </w:pPr>
      <w:r w:rsidRPr="007C45E4">
        <w:t xml:space="preserve">Educación en información, </w:t>
      </w:r>
      <w:r w:rsidR="00295662">
        <w:t xml:space="preserve">comunicaciones y tecnología </w:t>
      </w:r>
    </w:p>
    <w:p w14:paraId="7462607E" w14:textId="77777777" w:rsidR="005C129D" w:rsidRPr="007C45E4" w:rsidRDefault="005C129D" w:rsidP="005C129D">
      <w:pPr>
        <w:pStyle w:val="FFABody"/>
        <w:numPr>
          <w:ilvl w:val="0"/>
          <w:numId w:val="24"/>
        </w:numPr>
      </w:pPr>
      <w:r w:rsidRPr="007C45E4">
        <w:t>Pensar creativamente</w:t>
      </w:r>
    </w:p>
    <w:p w14:paraId="7D1CA547" w14:textId="77777777" w:rsidR="005C129D" w:rsidRPr="007C45E4" w:rsidRDefault="005C129D" w:rsidP="005C129D">
      <w:pPr>
        <w:pStyle w:val="FFASub1"/>
      </w:pPr>
    </w:p>
    <w:p w14:paraId="352AB350" w14:textId="77777777" w:rsidR="005C129D" w:rsidRPr="007C45E4" w:rsidRDefault="005C129D" w:rsidP="005C129D">
      <w:pPr>
        <w:pStyle w:val="FFASub1"/>
      </w:pPr>
      <w:r w:rsidRPr="007C45E4">
        <w:rPr>
          <w:smallCaps/>
          <w:szCs w:val="18"/>
        </w:rPr>
        <w:t>Plan de estudios:</w:t>
      </w:r>
    </w:p>
    <w:p w14:paraId="422DE120" w14:textId="77777777" w:rsidR="005C129D" w:rsidRPr="007C45E4" w:rsidRDefault="005C129D" w:rsidP="005C129D">
      <w:pPr>
        <w:widowControl w:val="0"/>
        <w:numPr>
          <w:ilvl w:val="0"/>
          <w:numId w:val="18"/>
        </w:numPr>
        <w:ind w:hanging="360"/>
      </w:pPr>
      <w:r w:rsidRPr="007C45E4">
        <w:rPr>
          <w:rFonts w:ascii="Verdana" w:hAnsi="Verdana"/>
          <w:i/>
          <w:color w:val="070909"/>
          <w:sz w:val="17"/>
          <w:szCs w:val="17"/>
        </w:rPr>
        <w:t xml:space="preserve">Actividad de interés: </w:t>
      </w:r>
      <w:r w:rsidRPr="007C45E4">
        <w:rPr>
          <w:rFonts w:ascii="Verdana" w:hAnsi="Verdana"/>
          <w:color w:val="070909"/>
          <w:sz w:val="17"/>
          <w:szCs w:val="17"/>
        </w:rPr>
        <w:t>(10 minutos)</w:t>
      </w:r>
    </w:p>
    <w:p w14:paraId="75226A07" w14:textId="0FA9B489" w:rsidR="005C129D" w:rsidRPr="007C45E4" w:rsidRDefault="005C129D" w:rsidP="005C129D">
      <w:pPr>
        <w:widowControl w:val="0"/>
        <w:numPr>
          <w:ilvl w:val="1"/>
          <w:numId w:val="18"/>
        </w:numPr>
        <w:ind w:hanging="360"/>
      </w:pPr>
      <w:bookmarkStart w:id="0" w:name="_yo2weie301d5"/>
      <w:bookmarkEnd w:id="0"/>
      <w:r w:rsidRPr="007C45E4">
        <w:rPr>
          <w:rFonts w:ascii="Verdana" w:hAnsi="Verdana"/>
          <w:color w:val="070909"/>
          <w:sz w:val="17"/>
          <w:szCs w:val="17"/>
        </w:rPr>
        <w:t xml:space="preserve">Solicite a su equipo de oficiales que haga una demostración o muestre a los estudiantes un videoclip de personas que utilizan el procedimiento parlamentario para dirigir una reunión. También puede mostrar un videoclip del Salón para las Finales de la Convención y Exposición Nacional de la FFA. </w:t>
      </w:r>
    </w:p>
    <w:p w14:paraId="444A93D7" w14:textId="309584F8" w:rsidR="005C129D" w:rsidRPr="007C45E4" w:rsidRDefault="005C129D" w:rsidP="005C129D">
      <w:pPr>
        <w:widowControl w:val="0"/>
        <w:numPr>
          <w:ilvl w:val="1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1" w:name="_3b2vmb3goab0"/>
      <w:bookmarkEnd w:id="1"/>
      <w:r w:rsidRPr="007C45E4">
        <w:rPr>
          <w:rFonts w:ascii="Verdana" w:hAnsi="Verdana"/>
          <w:color w:val="070909"/>
          <w:sz w:val="17"/>
          <w:szCs w:val="17"/>
        </w:rPr>
        <w:t xml:space="preserve">Solicite a un estudiante que pase al frente del salón para ser el escribiente. Pregunte a los estudiantes qué han observado en la reunión y en las interacciones entre las personas mientras se llevaba a cabo. Solicite al escribiente que anote algunas de las reflexiones en </w:t>
      </w:r>
      <w:proofErr w:type="gramStart"/>
      <w:r w:rsidRPr="007C45E4">
        <w:rPr>
          <w:rFonts w:ascii="Verdana" w:hAnsi="Verdana"/>
          <w:color w:val="070909"/>
          <w:sz w:val="17"/>
          <w:szCs w:val="17"/>
        </w:rPr>
        <w:t>un rotafolios</w:t>
      </w:r>
      <w:proofErr w:type="gramEnd"/>
      <w:r w:rsidRPr="007C45E4">
        <w:rPr>
          <w:rFonts w:ascii="Verdana" w:hAnsi="Verdana"/>
          <w:color w:val="070909"/>
          <w:sz w:val="17"/>
          <w:szCs w:val="17"/>
        </w:rPr>
        <w:t xml:space="preserve"> o en una superficie donde todos puedan escribir. </w:t>
      </w:r>
    </w:p>
    <w:p w14:paraId="7C167E56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2" w:name="_w7cww1m0xc0b"/>
      <w:bookmarkEnd w:id="2"/>
      <w:r w:rsidRPr="007C45E4">
        <w:rPr>
          <w:rFonts w:ascii="Verdana" w:hAnsi="Verdana"/>
          <w:color w:val="070909"/>
          <w:sz w:val="17"/>
          <w:szCs w:val="17"/>
        </w:rPr>
        <w:t>Oriente las respuestas de los estudiantes formulando las siguientes preguntas:</w:t>
      </w:r>
    </w:p>
    <w:p w14:paraId="05F9A447" w14:textId="77777777" w:rsidR="005C129D" w:rsidRPr="007C45E4" w:rsidRDefault="005C129D" w:rsidP="005C129D">
      <w:pPr>
        <w:widowControl w:val="0"/>
        <w:numPr>
          <w:ilvl w:val="3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3" w:name="_byailzsnq8ib"/>
      <w:bookmarkEnd w:id="3"/>
      <w:r w:rsidRPr="007C45E4">
        <w:rPr>
          <w:rFonts w:ascii="Verdana" w:hAnsi="Verdana"/>
          <w:color w:val="070909"/>
          <w:sz w:val="17"/>
          <w:szCs w:val="17"/>
        </w:rPr>
        <w:t>¿Cómo contribuyen las cosas que hemos observado en la reunión a su éxito general?</w:t>
      </w:r>
    </w:p>
    <w:p w14:paraId="551FF529" w14:textId="77777777" w:rsidR="005C129D" w:rsidRPr="007C45E4" w:rsidRDefault="005C129D" w:rsidP="005C129D">
      <w:pPr>
        <w:widowControl w:val="0"/>
        <w:numPr>
          <w:ilvl w:val="3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4" w:name="_gjdgxs"/>
      <w:bookmarkEnd w:id="4"/>
      <w:r w:rsidRPr="007C45E4">
        <w:rPr>
          <w:rFonts w:ascii="Verdana" w:hAnsi="Verdana"/>
          <w:color w:val="070909"/>
          <w:sz w:val="17"/>
          <w:szCs w:val="17"/>
        </w:rPr>
        <w:t>¿Cómo se traduce ese éxito en el propósito de que aprendamos el procedimiento parlamentario?</w:t>
      </w:r>
    </w:p>
    <w:p w14:paraId="460CF6AB" w14:textId="77777777" w:rsidR="005C129D" w:rsidRPr="007C45E4" w:rsidRDefault="005C129D" w:rsidP="005C129D">
      <w:pPr>
        <w:widowControl w:val="0"/>
        <w:numPr>
          <w:ilvl w:val="0"/>
          <w:numId w:val="18"/>
        </w:numPr>
        <w:ind w:hanging="360"/>
      </w:pPr>
      <w:r w:rsidRPr="007C45E4">
        <w:rPr>
          <w:rFonts w:ascii="Verdana" w:hAnsi="Verdana"/>
          <w:i/>
          <w:color w:val="070909"/>
          <w:sz w:val="17"/>
          <w:szCs w:val="17"/>
        </w:rPr>
        <w:t>Actividad 1:</w:t>
      </w:r>
      <w:r w:rsidRPr="007C45E4">
        <w:rPr>
          <w:rFonts w:ascii="Verdana" w:hAnsi="Verdana"/>
          <w:color w:val="070909"/>
          <w:sz w:val="17"/>
          <w:szCs w:val="17"/>
        </w:rPr>
        <w:t xml:space="preserve"> Repaso parlamentario (10 minutos)</w:t>
      </w:r>
    </w:p>
    <w:p w14:paraId="7A5FD09D" w14:textId="7C7F94E7" w:rsidR="005C129D" w:rsidRPr="007C45E4" w:rsidRDefault="005C129D" w:rsidP="005C129D">
      <w:pPr>
        <w:widowControl w:val="0"/>
        <w:numPr>
          <w:ilvl w:val="1"/>
          <w:numId w:val="18"/>
        </w:numPr>
        <w:ind w:hanging="360"/>
      </w:pPr>
      <w:r w:rsidRPr="007C45E4">
        <w:rPr>
          <w:rFonts w:ascii="Verdana" w:hAnsi="Verdana"/>
          <w:color w:val="070909"/>
          <w:sz w:val="17"/>
          <w:szCs w:val="17"/>
        </w:rPr>
        <w:t xml:space="preserve">Antes de practicar el procedimiento parlamentario, asegúrese de que los estudiantes recuerdan los aspectos básicos. Indique a los estudiantes que repasen las páginas 45 a 50 del "Manual Oficial para Estudiantes de la FFA". </w:t>
      </w:r>
    </w:p>
    <w:p w14:paraId="48D316B6" w14:textId="77777777" w:rsidR="005C129D" w:rsidRPr="007C45E4" w:rsidRDefault="005C129D" w:rsidP="005C129D">
      <w:pPr>
        <w:widowControl w:val="0"/>
        <w:numPr>
          <w:ilvl w:val="0"/>
          <w:numId w:val="18"/>
        </w:numPr>
        <w:ind w:hanging="360"/>
      </w:pPr>
      <w:r w:rsidRPr="007C45E4">
        <w:rPr>
          <w:rFonts w:ascii="Verdana" w:hAnsi="Verdana"/>
          <w:i/>
          <w:color w:val="070909"/>
          <w:sz w:val="17"/>
          <w:szCs w:val="17"/>
        </w:rPr>
        <w:t xml:space="preserve">Actividad 2: </w:t>
      </w:r>
      <w:r w:rsidRPr="007C45E4">
        <w:rPr>
          <w:rFonts w:ascii="Verdana" w:hAnsi="Verdana"/>
          <w:color w:val="070909"/>
          <w:sz w:val="17"/>
          <w:szCs w:val="17"/>
        </w:rPr>
        <w:t>¡A probarlo! (45-50 minutos)</w:t>
      </w:r>
    </w:p>
    <w:p w14:paraId="651B31BC" w14:textId="77777777" w:rsidR="005C129D" w:rsidRPr="007C45E4" w:rsidRDefault="005C129D" w:rsidP="005C129D">
      <w:pPr>
        <w:widowControl w:val="0"/>
        <w:numPr>
          <w:ilvl w:val="1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Intercambien ideas con la clase sobre cinco temas creativos que puedan utilizarse para practicar derecho parlamentario. </w:t>
      </w:r>
    </w:p>
    <w:p w14:paraId="5F4FEF88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Anote estos temas en una superficie donde todos puedan escribir de modo que sean visibles para todos los estudiantes. </w:t>
      </w:r>
    </w:p>
    <w:p w14:paraId="18A52660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>Asegúrese de que los temas estén identificados como Tema 1, Tema 2, etc. Los estudiantes deberán saber qué tema corresponde a su función durante este ejercicio.</w:t>
      </w:r>
    </w:p>
    <w:p w14:paraId="12BDEEEB" w14:textId="77777777" w:rsidR="005C129D" w:rsidRPr="007C45E4" w:rsidRDefault="005C129D" w:rsidP="005C129D">
      <w:pPr>
        <w:widowControl w:val="0"/>
        <w:numPr>
          <w:ilvl w:val="1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Explique que: </w:t>
      </w:r>
    </w:p>
    <w:p w14:paraId="1B837022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A cada estudiante se le asignará una función o moción específica que corresponderá a la letra que se le haya asignado. </w:t>
      </w:r>
    </w:p>
    <w:p w14:paraId="1C719C20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Cada estudiante es responsable de demostrar esa función o moción durante el tema específico que se está tratando. </w:t>
      </w:r>
    </w:p>
    <w:p w14:paraId="4D7F2DF3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Cada estudiante también será responsable del debate general sobre cada tema. </w:t>
      </w:r>
    </w:p>
    <w:p w14:paraId="23129134" w14:textId="2E1E6E9B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lastRenderedPageBreak/>
        <w:t>Asimismo, cada estudiante tendrá la oportunidad de actuar como presidente durante uno de los temas.</w:t>
      </w:r>
    </w:p>
    <w:p w14:paraId="1A594E23" w14:textId="77777777" w:rsidR="005C129D" w:rsidRPr="007C45E4" w:rsidRDefault="005C129D" w:rsidP="005C129D">
      <w:pPr>
        <w:widowControl w:val="0"/>
        <w:numPr>
          <w:ilvl w:val="1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Cada grupo dispondrá de dos minutos para prepararse antes del comienzo de cada tema, a fin de recopilar sus ideas y explicar cualquier moción que algún miembro del equipo no entienda. </w:t>
      </w:r>
    </w:p>
    <w:p w14:paraId="6F174ACF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Los grupos dispondrán de seis minutos para realizar las mociones asignadas y debatir cada tema, así como de dos minutos para informar sobre la presentación durante cada tema. </w:t>
      </w:r>
    </w:p>
    <w:p w14:paraId="6B9DECF2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Como instructor, podrá decidir formar equipos de dos grupos y hacer que los estudiantes realicen sus demostraciones y reciban comentarios del grupo que los observa. También podría hacer que todos los grupos presenten sus demostraciones a la clase y que reciban los comentarios de esa manera. </w:t>
      </w:r>
    </w:p>
    <w:p w14:paraId="2497E299" w14:textId="6561EE5D" w:rsidR="005C129D" w:rsidRPr="007C45E4" w:rsidRDefault="005C129D" w:rsidP="005C129D">
      <w:pPr>
        <w:widowControl w:val="0"/>
        <w:numPr>
          <w:ilvl w:val="1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Asigne las funciones o las mociones (mediante la representación de una letra: A, B, C, etc.) para cada uno de los temas a los estudiantes de cada grupo. Estas tareas han sido desarrolladas y se pueden encontrar en el material adjunto. </w:t>
      </w:r>
    </w:p>
    <w:p w14:paraId="71DCC399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>Antes de la clase, recorte las tiras de cada tema. Podría repartirlas a cada grupo con antelación o bien puede mantenerlas en secreto para aumentar el nivel de desafío.</w:t>
      </w:r>
    </w:p>
    <w:p w14:paraId="3D48B161" w14:textId="77777777" w:rsidR="005C129D" w:rsidRPr="007C45E4" w:rsidRDefault="005C129D" w:rsidP="005C129D">
      <w:pPr>
        <w:widowControl w:val="0"/>
        <w:numPr>
          <w:ilvl w:val="1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A medida que los estudiantes practiquen, ayúdeles cuando lo necesiten con la terminología (por ejemplo, "Muevo eso...") y el desarrollo de argumentos sólidos mientras deliberan. Si todos los grupos se presentan a la vez, busque un salón grande en el edificio con espacio suficiente para que los grupos se separen. </w:t>
      </w:r>
    </w:p>
    <w:p w14:paraId="28C9A630" w14:textId="77777777" w:rsidR="005C129D" w:rsidRPr="007C45E4" w:rsidRDefault="005C129D" w:rsidP="005C129D">
      <w:pPr>
        <w:widowControl w:val="0"/>
        <w:numPr>
          <w:ilvl w:val="1"/>
          <w:numId w:val="18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>Una vez que todos los grupos hayan debatido sobre los cinco temas, pida a un grupo que se ofrezca para presentar un tema a la clase.</w:t>
      </w:r>
    </w:p>
    <w:p w14:paraId="5AF95202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 xml:space="preserve">Si ningún grupo se ofrece como voluntario, pruebe con asignar un tema a cada grupo y concederles todo el tiempo para que practiquen el tema asignado. Luego, seleccione un grupo al azar. </w:t>
      </w:r>
    </w:p>
    <w:p w14:paraId="29CBF703" w14:textId="45805768" w:rsidR="005C129D" w:rsidRPr="007C45E4" w:rsidRDefault="005C129D" w:rsidP="005C129D">
      <w:pPr>
        <w:widowControl w:val="0"/>
        <w:numPr>
          <w:ilvl w:val="0"/>
          <w:numId w:val="18"/>
        </w:numPr>
        <w:ind w:hanging="360"/>
      </w:pPr>
      <w:r w:rsidRPr="007C45E4">
        <w:rPr>
          <w:rFonts w:ascii="Verdana" w:hAnsi="Verdana"/>
          <w:i/>
          <w:color w:val="070909"/>
          <w:sz w:val="17"/>
          <w:szCs w:val="17"/>
        </w:rPr>
        <w:t>Seguimiento:</w:t>
      </w:r>
      <w:r w:rsidRPr="007C45E4">
        <w:rPr>
          <w:rFonts w:ascii="Verdana" w:hAnsi="Verdana"/>
          <w:color w:val="070909"/>
          <w:sz w:val="17"/>
          <w:szCs w:val="17"/>
        </w:rPr>
        <w:t xml:space="preserve"> (5 minutos)</w:t>
      </w:r>
    </w:p>
    <w:p w14:paraId="10CFF13B" w14:textId="67A6036D" w:rsidR="005C129D" w:rsidRPr="007C45E4" w:rsidRDefault="005C129D" w:rsidP="005C129D">
      <w:pPr>
        <w:widowControl w:val="0"/>
        <w:numPr>
          <w:ilvl w:val="1"/>
          <w:numId w:val="18"/>
        </w:numPr>
        <w:ind w:hanging="360"/>
      </w:pPr>
      <w:r w:rsidRPr="007C45E4">
        <w:rPr>
          <w:rFonts w:ascii="Verdana" w:hAnsi="Verdana"/>
          <w:color w:val="070909"/>
          <w:sz w:val="17"/>
          <w:szCs w:val="17"/>
        </w:rPr>
        <w:t xml:space="preserve">Tras el ejercicio, haga </w:t>
      </w:r>
      <w:proofErr w:type="gramStart"/>
      <w:r w:rsidRPr="007C45E4">
        <w:rPr>
          <w:rFonts w:ascii="Verdana" w:hAnsi="Verdana"/>
          <w:color w:val="070909"/>
          <w:sz w:val="17"/>
          <w:szCs w:val="17"/>
        </w:rPr>
        <w:t>una análisis final</w:t>
      </w:r>
      <w:proofErr w:type="gramEnd"/>
      <w:r w:rsidRPr="007C45E4">
        <w:rPr>
          <w:rFonts w:ascii="Verdana" w:hAnsi="Verdana"/>
          <w:color w:val="070909"/>
          <w:sz w:val="17"/>
          <w:szCs w:val="17"/>
        </w:rPr>
        <w:t xml:space="preserve"> de la actividad con preguntas como las siguientes:</w:t>
      </w:r>
    </w:p>
    <w:p w14:paraId="14660E52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contextualSpacing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>¿Qué observaciones generales hemos hecho durante la demostración?</w:t>
      </w:r>
    </w:p>
    <w:p w14:paraId="2A4027DF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contextualSpacing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>¿Qué dificultades hemos encontrado?</w:t>
      </w:r>
    </w:p>
    <w:p w14:paraId="7A4665CF" w14:textId="77777777" w:rsidR="005C129D" w:rsidRPr="007C45E4" w:rsidRDefault="005C129D" w:rsidP="005C129D">
      <w:pPr>
        <w:widowControl w:val="0"/>
        <w:numPr>
          <w:ilvl w:val="2"/>
          <w:numId w:val="18"/>
        </w:numPr>
        <w:ind w:hanging="180"/>
        <w:contextualSpacing/>
        <w:rPr>
          <w:rFonts w:ascii="Verdana" w:eastAsia="Verdana" w:hAnsi="Verdana" w:cs="Verdana"/>
          <w:color w:val="070909"/>
          <w:sz w:val="17"/>
          <w:szCs w:val="17"/>
        </w:rPr>
      </w:pPr>
      <w:r w:rsidRPr="007C45E4">
        <w:rPr>
          <w:rFonts w:ascii="Verdana" w:hAnsi="Verdana"/>
          <w:color w:val="070909"/>
          <w:sz w:val="17"/>
          <w:szCs w:val="17"/>
        </w:rPr>
        <w:t>¿Qué valoramos de la utilización del procedimiento parlamentario para dirigir una reunión?</w:t>
      </w:r>
    </w:p>
    <w:p w14:paraId="79BCA132" w14:textId="7A439135" w:rsidR="005C129D" w:rsidRPr="007C45E4" w:rsidRDefault="005C129D" w:rsidP="005C129D">
      <w:pPr>
        <w:widowControl w:val="0"/>
        <w:numPr>
          <w:ilvl w:val="0"/>
          <w:numId w:val="18"/>
        </w:numPr>
        <w:ind w:hanging="360"/>
      </w:pPr>
      <w:r w:rsidRPr="007C45E4">
        <w:rPr>
          <w:rFonts w:ascii="Verdana" w:hAnsi="Verdana"/>
          <w:i/>
          <w:color w:val="070909"/>
          <w:sz w:val="17"/>
          <w:szCs w:val="17"/>
        </w:rPr>
        <w:t>Subir de nivel</w:t>
      </w:r>
      <w:r w:rsidRPr="007C45E4">
        <w:rPr>
          <w:rFonts w:ascii="Verdana" w:hAnsi="Verdana"/>
          <w:color w:val="070909"/>
          <w:sz w:val="17"/>
          <w:szCs w:val="17"/>
        </w:rPr>
        <w:t xml:space="preserve">: Anime a los estudiantes que hayan disfrutado del ejercicio a considerar la posibilidad de unirse al equipo de procedimiento parlamentario del capítulo. </w:t>
      </w:r>
    </w:p>
    <w:p w14:paraId="00B02F2A" w14:textId="77777777" w:rsidR="005C129D" w:rsidRPr="007C45E4" w:rsidRDefault="005C129D" w:rsidP="005C129D">
      <w:pPr>
        <w:pStyle w:val="FFASub1"/>
      </w:pPr>
      <w:r w:rsidRPr="007C45E4">
        <w:t>Recursos adicionales:</w:t>
      </w:r>
    </w:p>
    <w:p w14:paraId="5480E3B0" w14:textId="1C383016" w:rsidR="005C129D" w:rsidRPr="007C45E4" w:rsidRDefault="005C129D" w:rsidP="005C129D">
      <w:pPr>
        <w:pStyle w:val="FFABody"/>
      </w:pPr>
      <w:r w:rsidRPr="007C45E4">
        <w:t xml:space="preserve"> Video de un equipo de oficiales del capítulo presentando el procedimiento parlamentario. </w:t>
      </w:r>
    </w:p>
    <w:p w14:paraId="6FABBFC2" w14:textId="020E0E4B" w:rsidR="005C129D" w:rsidRPr="007C45E4" w:rsidRDefault="005C129D" w:rsidP="005C129D">
      <w:pPr>
        <w:spacing w:line="276" w:lineRule="auto"/>
      </w:pPr>
    </w:p>
    <w:p w14:paraId="7046FF4A" w14:textId="6EBCA734" w:rsidR="005C129D" w:rsidRPr="007C45E4" w:rsidRDefault="005C129D" w:rsidP="005C129D">
      <w:pPr>
        <w:spacing w:line="276" w:lineRule="auto"/>
      </w:pPr>
    </w:p>
    <w:p w14:paraId="56676742" w14:textId="57F12212" w:rsidR="005C129D" w:rsidRPr="007C45E4" w:rsidRDefault="005C129D" w:rsidP="005C129D">
      <w:pPr>
        <w:spacing w:line="276" w:lineRule="auto"/>
      </w:pPr>
    </w:p>
    <w:p w14:paraId="58B4F73C" w14:textId="317DABD0" w:rsidR="005C129D" w:rsidRPr="007C45E4" w:rsidRDefault="005C129D" w:rsidP="005C129D">
      <w:pPr>
        <w:spacing w:line="276" w:lineRule="auto"/>
      </w:pPr>
    </w:p>
    <w:p w14:paraId="3D351D6F" w14:textId="39B7011E" w:rsidR="005C129D" w:rsidRPr="007C45E4" w:rsidRDefault="005C129D" w:rsidP="005C129D">
      <w:pPr>
        <w:spacing w:line="276" w:lineRule="auto"/>
      </w:pPr>
    </w:p>
    <w:p w14:paraId="3CB2B4EA" w14:textId="2ED346C2" w:rsidR="005C129D" w:rsidRPr="007C45E4" w:rsidRDefault="005C129D" w:rsidP="005C129D">
      <w:pPr>
        <w:spacing w:line="276" w:lineRule="auto"/>
      </w:pPr>
    </w:p>
    <w:p w14:paraId="7A4E3A78" w14:textId="2625FE10" w:rsidR="005C129D" w:rsidRPr="007C45E4" w:rsidRDefault="005C129D" w:rsidP="005C129D">
      <w:pPr>
        <w:spacing w:line="276" w:lineRule="auto"/>
      </w:pPr>
    </w:p>
    <w:p w14:paraId="1A907804" w14:textId="335900E1" w:rsidR="005C129D" w:rsidRPr="007C45E4" w:rsidRDefault="005C129D" w:rsidP="005C129D">
      <w:pPr>
        <w:spacing w:line="276" w:lineRule="auto"/>
      </w:pPr>
    </w:p>
    <w:p w14:paraId="78837FE4" w14:textId="67CE4AF5" w:rsidR="005C129D" w:rsidRPr="007C45E4" w:rsidRDefault="005C129D" w:rsidP="005C129D">
      <w:pPr>
        <w:spacing w:line="276" w:lineRule="auto"/>
      </w:pPr>
    </w:p>
    <w:p w14:paraId="701E8007" w14:textId="5D228361" w:rsidR="005C129D" w:rsidRPr="007C45E4" w:rsidRDefault="005C129D" w:rsidP="005C129D">
      <w:pPr>
        <w:spacing w:line="276" w:lineRule="auto"/>
      </w:pPr>
    </w:p>
    <w:p w14:paraId="1016FD61" w14:textId="5D031D3F" w:rsidR="005C129D" w:rsidRPr="007C45E4" w:rsidRDefault="005C129D" w:rsidP="005C129D">
      <w:pPr>
        <w:spacing w:line="276" w:lineRule="auto"/>
      </w:pPr>
    </w:p>
    <w:p w14:paraId="5B85DDC4" w14:textId="399986EA" w:rsidR="005C129D" w:rsidRPr="007C45E4" w:rsidRDefault="005C129D" w:rsidP="005C129D">
      <w:pPr>
        <w:spacing w:line="276" w:lineRule="auto"/>
      </w:pPr>
    </w:p>
    <w:p w14:paraId="51D98943" w14:textId="2173A968" w:rsidR="005C129D" w:rsidRPr="007C45E4" w:rsidRDefault="005C129D" w:rsidP="005C129D">
      <w:pPr>
        <w:spacing w:line="276" w:lineRule="auto"/>
      </w:pPr>
    </w:p>
    <w:p w14:paraId="6D36BAFE" w14:textId="67B095A9" w:rsidR="005C129D" w:rsidRPr="007C45E4" w:rsidRDefault="005C129D" w:rsidP="005C129D">
      <w:pPr>
        <w:spacing w:line="276" w:lineRule="auto"/>
      </w:pPr>
    </w:p>
    <w:p w14:paraId="7C6A6A1A" w14:textId="195977A1" w:rsidR="005C129D" w:rsidRPr="007C45E4" w:rsidRDefault="005C129D" w:rsidP="005C129D">
      <w:pPr>
        <w:spacing w:line="276" w:lineRule="auto"/>
      </w:pPr>
    </w:p>
    <w:p w14:paraId="184F22BF" w14:textId="2EF4C943" w:rsidR="00F93142" w:rsidRPr="007C45E4" w:rsidRDefault="00F93142" w:rsidP="005C129D">
      <w:pPr>
        <w:spacing w:line="276" w:lineRule="auto"/>
      </w:pPr>
    </w:p>
    <w:p w14:paraId="7FD9DAF0" w14:textId="63B133F4" w:rsidR="00F93142" w:rsidRPr="007C45E4" w:rsidRDefault="00F93142" w:rsidP="005C129D">
      <w:pPr>
        <w:spacing w:line="276" w:lineRule="auto"/>
      </w:pPr>
    </w:p>
    <w:p w14:paraId="202300C4" w14:textId="79E132F8" w:rsidR="00F93142" w:rsidRPr="007C45E4" w:rsidRDefault="00F93142" w:rsidP="005C129D">
      <w:pPr>
        <w:spacing w:line="276" w:lineRule="auto"/>
      </w:pPr>
    </w:p>
    <w:p w14:paraId="2AE87A1A" w14:textId="6347A7BC" w:rsidR="005C129D" w:rsidRPr="007C45E4" w:rsidRDefault="007C45E4" w:rsidP="007C45E4">
      <w:pPr>
        <w:spacing w:line="276" w:lineRule="auto"/>
        <w:rPr>
          <w:rFonts w:ascii="Georgia" w:hAnsi="Georgia"/>
          <w:b/>
          <w:color w:val="004C97"/>
          <w:sz w:val="38"/>
          <w:szCs w:val="38"/>
        </w:rPr>
      </w:pPr>
      <w:r w:rsidRPr="007C45E4">
        <w:rPr>
          <w:rFonts w:ascii="Georgia" w:hAnsi="Georgia"/>
          <w:b/>
          <w:color w:val="004C97"/>
          <w:sz w:val="38"/>
          <w:szCs w:val="38"/>
        </w:rPr>
        <w:br w:type="page"/>
      </w:r>
      <w:r w:rsidR="005C129D" w:rsidRPr="007C45E4">
        <w:rPr>
          <w:rFonts w:ascii="Georgia" w:hAnsi="Georgia"/>
          <w:b/>
          <w:color w:val="004C97"/>
          <w:sz w:val="38"/>
          <w:szCs w:val="38"/>
        </w:rPr>
        <w:lastRenderedPageBreak/>
        <w:t>Funciones del Procedimiento parlamentario</w:t>
      </w: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0"/>
        <w:gridCol w:w="1800"/>
        <w:gridCol w:w="1670"/>
        <w:gridCol w:w="1695"/>
        <w:gridCol w:w="2145"/>
        <w:gridCol w:w="1680"/>
      </w:tblGrid>
      <w:tr w:rsidR="005C129D" w:rsidRPr="007C45E4" w14:paraId="1318E174" w14:textId="77777777" w:rsidTr="00D61413">
        <w:tc>
          <w:tcPr>
            <w:tcW w:w="18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A0FE67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Tema 1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4C8FC8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A</w:t>
            </w:r>
          </w:p>
        </w:tc>
        <w:tc>
          <w:tcPr>
            <w:tcW w:w="16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4C7BF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B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FA6EE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C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13C94F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D</w:t>
            </w: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EB529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E</w:t>
            </w:r>
          </w:p>
        </w:tc>
      </w:tr>
      <w:tr w:rsidR="005C129D" w:rsidRPr="007C45E4" w14:paraId="74C5A360" w14:textId="77777777" w:rsidTr="00D61413">
        <w:tc>
          <w:tcPr>
            <w:tcW w:w="18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DE6D9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DE627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Moción principal</w:t>
            </w:r>
          </w:p>
        </w:tc>
        <w:tc>
          <w:tcPr>
            <w:tcW w:w="16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33F69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Límite del debate</w:t>
            </w:r>
          </w:p>
        </w:tc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45F6F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Presidente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DF952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Enmienda</w:t>
            </w: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28A05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Aplazamiento</w:t>
            </w:r>
          </w:p>
        </w:tc>
      </w:tr>
    </w:tbl>
    <w:p w14:paraId="5D19979A" w14:textId="77777777" w:rsidR="005C129D" w:rsidRPr="007C45E4" w:rsidRDefault="005C129D" w:rsidP="005C129D">
      <w:pPr>
        <w:widowControl w:val="0"/>
        <w:spacing w:before="120" w:after="120"/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5C129D" w:rsidRPr="007C45E4" w14:paraId="6E068318" w14:textId="77777777" w:rsidTr="00D61413">
        <w:tc>
          <w:tcPr>
            <w:tcW w:w="18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9E75B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Tema 2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D63EC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A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F5B16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B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60254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C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43837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D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D7ECE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E</w:t>
            </w:r>
          </w:p>
        </w:tc>
      </w:tr>
      <w:tr w:rsidR="005C129D" w:rsidRPr="007C45E4" w14:paraId="021311F9" w14:textId="77777777" w:rsidTr="00D61413">
        <w:tc>
          <w:tcPr>
            <w:tcW w:w="18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01CE5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12354" w14:textId="32997730" w:rsidR="005C129D" w:rsidRPr="007C45E4" w:rsidRDefault="005C129D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Remisión al comité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7538D0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Moción principal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16198" w14:textId="48AB9219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 xml:space="preserve">Aplazar </w:t>
            </w:r>
            <w:proofErr w:type="gramStart"/>
            <w:r w:rsidRPr="007C45E4">
              <w:rPr>
                <w:rFonts w:ascii="Georgia" w:hAnsi="Georgia"/>
                <w:b/>
                <w:sz w:val="26"/>
                <w:szCs w:val="26"/>
              </w:rPr>
              <w:t>definitiva</w:t>
            </w:r>
            <w:r w:rsidR="007C45E4" w:rsidRPr="007C45E4">
              <w:rPr>
                <w:rFonts w:ascii="Georgia" w:hAnsi="Georgia"/>
                <w:b/>
                <w:sz w:val="26"/>
                <w:szCs w:val="26"/>
              </w:rPr>
              <w:t>-</w:t>
            </w:r>
            <w:r w:rsidRPr="007C45E4">
              <w:rPr>
                <w:rFonts w:ascii="Georgia" w:hAnsi="Georgia"/>
                <w:b/>
                <w:sz w:val="26"/>
                <w:szCs w:val="26"/>
              </w:rPr>
              <w:t>mente</w:t>
            </w:r>
            <w:proofErr w:type="gramEnd"/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A02D9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Presidente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C179F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Punto de orden</w:t>
            </w:r>
          </w:p>
        </w:tc>
      </w:tr>
    </w:tbl>
    <w:p w14:paraId="30A51D74" w14:textId="77777777" w:rsidR="005C129D" w:rsidRPr="007C45E4" w:rsidRDefault="005C129D" w:rsidP="005C129D">
      <w:pPr>
        <w:widowControl w:val="0"/>
        <w:spacing w:before="120" w:after="120"/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5C129D" w:rsidRPr="007C45E4" w14:paraId="26CD8E49" w14:textId="77777777" w:rsidTr="00D61413">
        <w:tc>
          <w:tcPr>
            <w:tcW w:w="18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7B41F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Tema 3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5F6F5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A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FEBD9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B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7AB50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C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400D8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D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11DB5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E</w:t>
            </w:r>
          </w:p>
        </w:tc>
      </w:tr>
      <w:tr w:rsidR="005C129D" w:rsidRPr="007C45E4" w14:paraId="50BAEC08" w14:textId="77777777" w:rsidTr="00D61413">
        <w:tc>
          <w:tcPr>
            <w:tcW w:w="18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D83ECB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DB509" w14:textId="387544D5" w:rsidR="005C129D" w:rsidRPr="007C45E4" w:rsidRDefault="005C129D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Poner en la mesa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6D217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Aplazamiento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6A28E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Moción principal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71880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Remisión al comité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3A418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Presidente</w:t>
            </w:r>
          </w:p>
        </w:tc>
      </w:tr>
    </w:tbl>
    <w:p w14:paraId="2DFDDB67" w14:textId="77777777" w:rsidR="005C129D" w:rsidRPr="007C45E4" w:rsidRDefault="005C129D" w:rsidP="005C129D">
      <w:pPr>
        <w:widowControl w:val="0"/>
        <w:spacing w:before="120" w:after="120"/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5C129D" w:rsidRPr="007C45E4" w14:paraId="76B576A9" w14:textId="77777777" w:rsidTr="00D61413">
        <w:tc>
          <w:tcPr>
            <w:tcW w:w="18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6D8DA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Tema 4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A2C9E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A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E61F9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B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214641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C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0F951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D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959C4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E</w:t>
            </w:r>
          </w:p>
        </w:tc>
      </w:tr>
      <w:tr w:rsidR="005C129D" w:rsidRPr="007C45E4" w14:paraId="7BDBFF1C" w14:textId="77777777" w:rsidTr="00D61413">
        <w:tc>
          <w:tcPr>
            <w:tcW w:w="18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63605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324C6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Presidente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69A4C" w14:textId="05DE6DD5" w:rsidR="005C129D" w:rsidRPr="007C45E4" w:rsidRDefault="005C129D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Tomar de la mesa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A0B56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Límite del debate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19EC9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Moción principal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555DE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Poner en la mesa</w:t>
            </w:r>
          </w:p>
        </w:tc>
      </w:tr>
    </w:tbl>
    <w:p w14:paraId="41D6D0BB" w14:textId="77777777" w:rsidR="005C129D" w:rsidRPr="007C45E4" w:rsidRDefault="005C129D" w:rsidP="005C129D">
      <w:pPr>
        <w:widowControl w:val="0"/>
        <w:spacing w:before="120" w:after="120"/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5C129D" w:rsidRPr="007C45E4" w14:paraId="400CE084" w14:textId="77777777" w:rsidTr="00D61413">
        <w:tc>
          <w:tcPr>
            <w:tcW w:w="18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125DA3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Tema 5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F2FE7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A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D63CB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B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A4967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C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EAD96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D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64408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Estudiante E</w:t>
            </w:r>
          </w:p>
        </w:tc>
      </w:tr>
      <w:tr w:rsidR="005C129D" w:rsidRPr="007C45E4" w14:paraId="4E0215C6" w14:textId="77777777" w:rsidTr="00D61413">
        <w:tc>
          <w:tcPr>
            <w:tcW w:w="18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DFA4D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8275A" w14:textId="7F5BF936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 xml:space="preserve">Aplazar </w:t>
            </w:r>
            <w:proofErr w:type="gramStart"/>
            <w:r w:rsidRPr="007C45E4">
              <w:rPr>
                <w:rFonts w:ascii="Georgia" w:hAnsi="Georgia"/>
                <w:b/>
                <w:sz w:val="26"/>
                <w:szCs w:val="26"/>
              </w:rPr>
              <w:t>definitiva</w:t>
            </w:r>
            <w:r w:rsidR="007C45E4" w:rsidRPr="007C45E4">
              <w:rPr>
                <w:rFonts w:ascii="Georgia" w:hAnsi="Georgia"/>
                <w:b/>
                <w:sz w:val="26"/>
                <w:szCs w:val="26"/>
              </w:rPr>
              <w:t>-</w:t>
            </w:r>
            <w:r w:rsidRPr="007C45E4">
              <w:rPr>
                <w:rFonts w:ascii="Georgia" w:hAnsi="Georgia"/>
                <w:b/>
                <w:sz w:val="26"/>
                <w:szCs w:val="26"/>
              </w:rPr>
              <w:t>mente</w:t>
            </w:r>
            <w:proofErr w:type="gramEnd"/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1A7732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Presidente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B8849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Punto de orden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85187" w14:textId="369B5015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Aplazamiento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C8F4B" w14:textId="77777777" w:rsidR="005C129D" w:rsidRPr="007C45E4" w:rsidRDefault="005C129D" w:rsidP="00D61413">
            <w:pPr>
              <w:widowControl w:val="0"/>
              <w:jc w:val="center"/>
              <w:rPr>
                <w:sz w:val="26"/>
                <w:szCs w:val="26"/>
              </w:rPr>
            </w:pPr>
            <w:r w:rsidRPr="007C45E4">
              <w:rPr>
                <w:rFonts w:ascii="Georgia" w:hAnsi="Georgia"/>
                <w:b/>
                <w:sz w:val="26"/>
                <w:szCs w:val="26"/>
              </w:rPr>
              <w:t>Moción principal</w:t>
            </w:r>
          </w:p>
        </w:tc>
      </w:tr>
    </w:tbl>
    <w:p w14:paraId="35889EA1" w14:textId="22DE88A5" w:rsidR="00F93142" w:rsidRPr="007C45E4" w:rsidRDefault="005C129D" w:rsidP="005C129D">
      <w:pPr>
        <w:widowControl w:val="0"/>
      </w:pPr>
      <w:r w:rsidRPr="007C45E4">
        <w:rPr>
          <w:noProof/>
          <w:lang w:eastAsia="es-ES" w:bidi="ne-NP"/>
        </w:rPr>
        <mc:AlternateContent>
          <mc:Choice Requires="wps">
            <w:drawing>
              <wp:anchor distT="0" distB="0" distL="0" distR="0" simplePos="0" relativeHeight="251659264" behindDoc="1" locked="0" layoutInCell="0" hidden="0" allowOverlap="1" wp14:anchorId="3E333D17" wp14:editId="4EBB7DA9">
                <wp:simplePos x="0" y="0"/>
                <wp:positionH relativeFrom="margin">
                  <wp:posOffset>1524000</wp:posOffset>
                </wp:positionH>
                <wp:positionV relativeFrom="paragraph">
                  <wp:posOffset>609600</wp:posOffset>
                </wp:positionV>
                <wp:extent cx="3708400" cy="482600"/>
                <wp:effectExtent l="0" t="0" r="0" b="0"/>
                <wp:wrapSquare wrapText="bothSides" distT="0" distB="0" distL="0" distR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91482" y="3541875"/>
                          <a:ext cx="3709035" cy="4762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391643" w14:textId="77777777" w:rsidR="005C129D" w:rsidRDefault="005C129D" w:rsidP="005C129D">
                            <w:pPr>
                              <w:textDirection w:val="btLr"/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2417D3DF" w14:textId="18BA2E9B" w:rsidR="005C129D" w:rsidRDefault="005C129D" w:rsidP="005C129D">
                            <w:pPr>
                              <w:textDirection w:val="btLr"/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NRS.01; AGPE01.01;</w:t>
                            </w:r>
                            <w:r w:rsidR="00295662">
                              <w:rPr>
                                <w:rFonts w:ascii="Verdana" w:hAnsi="Verdana"/>
                                <w:sz w:val="12"/>
                              </w:rPr>
                              <w:t xml:space="preserve"> CCSS.ELA-Educación.RI.9-10.3;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CCSS.ELA-Educación.SL.9-10.1;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E333D17" id="Rectangle 4" o:spid="_x0000_s1026" style="position:absolute;margin-left:120pt;margin-top:48pt;width:292pt;height:38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" o:allowincell="f">
                <v:textbox inset="2.53958mm,1.2694mm,2.53958mm,1.2694mm">
                  <w:txbxContent>
                    <w:p w14:paraId="37391643" w14:textId="77777777" w:rsidR="005C129D" w:rsidRDefault="005C129D" w:rsidP="005C129D">
                      <w:pPr>
                        <w:textDirection w:val="btLr"/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Alineados a los siguientes estándares:</w:t>
                      </w:r>
                    </w:p>
                    <w:p w14:paraId="2417D3DF" w14:textId="18BA2E9B" w:rsidR="005C129D" w:rsidRDefault="005C129D" w:rsidP="005C129D">
                      <w:pPr>
                        <w:textDirection w:val="btLr"/>
                      </w:pPr>
                      <w:r>
                        <w:rPr>
                          <w:rFonts w:ascii="Verdana" w:hAnsi="Verdana"/>
                          <w:sz w:val="12"/>
                        </w:rPr>
                        <w:t>NRS.01; AGPE01.01;</w:t>
                      </w:r>
                      <w:r w:rsidR="00295662">
                        <w:rPr>
                          <w:rFonts w:ascii="Verdana" w:hAnsi="Verdana"/>
                          <w:sz w:val="12"/>
                        </w:rPr>
                        <w:t xml:space="preserve"> CCSS.ELA-Educación.RI.9-10.3; </w:t>
                      </w:r>
                      <w:r>
                        <w:rPr>
                          <w:rFonts w:ascii="Verdana" w:hAnsi="Verdana"/>
                          <w:sz w:val="12"/>
                        </w:rPr>
                        <w:t>CCSS.ELA-Educación.SL.9-10.1;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8283D84" w14:textId="77777777" w:rsidR="00F93142" w:rsidRPr="007C45E4" w:rsidRDefault="00F93142" w:rsidP="00F93142"/>
    <w:p w14:paraId="4EC03194" w14:textId="77777777" w:rsidR="00F93142" w:rsidRPr="007C45E4" w:rsidRDefault="00F93142" w:rsidP="00F93142"/>
    <w:p w14:paraId="74D52F21" w14:textId="77777777" w:rsidR="00F93142" w:rsidRPr="007C45E4" w:rsidRDefault="00F93142" w:rsidP="00F93142"/>
    <w:p w14:paraId="48E50E34" w14:textId="77777777" w:rsidR="00F93142" w:rsidRPr="007C45E4" w:rsidRDefault="00F93142" w:rsidP="00F93142"/>
    <w:p w14:paraId="4E0B68A0" w14:textId="77777777" w:rsidR="00F93142" w:rsidRPr="007C45E4" w:rsidRDefault="00F93142" w:rsidP="00F93142"/>
    <w:p w14:paraId="091AF986" w14:textId="111F2E08" w:rsidR="00B62B2A" w:rsidRPr="007C45E4" w:rsidRDefault="00B62B2A" w:rsidP="007C45E4">
      <w:pPr>
        <w:tabs>
          <w:tab w:val="left" w:pos="1210"/>
        </w:tabs>
      </w:pPr>
    </w:p>
    <w:sectPr w:rsidR="00B62B2A" w:rsidRPr="007C45E4" w:rsidSect="00E37A94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752BC" w14:textId="77777777" w:rsidR="004C0378" w:rsidRDefault="004C0378" w:rsidP="008D333D">
      <w:r>
        <w:separator/>
      </w:r>
    </w:p>
  </w:endnote>
  <w:endnote w:type="continuationSeparator" w:id="0">
    <w:p w14:paraId="2C570E1D" w14:textId="77777777" w:rsidR="004C0378" w:rsidRDefault="004C037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5B8F9219" w:rsidR="008D333D" w:rsidRDefault="00CB4EBE" w:rsidP="00CB4EB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60DA2E36" w:rsidR="008D333D" w:rsidRDefault="00CB4EBE" w:rsidP="00CB4EB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2ECC1" w14:textId="77777777" w:rsidR="004C0378" w:rsidRDefault="004C0378" w:rsidP="008D333D">
      <w:r>
        <w:separator/>
      </w:r>
    </w:p>
  </w:footnote>
  <w:footnote w:type="continuationSeparator" w:id="0">
    <w:p w14:paraId="543DE0FE" w14:textId="77777777" w:rsidR="004C0378" w:rsidRDefault="004C037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A97A8" w14:textId="658CD9B7" w:rsidR="00F93142" w:rsidRDefault="00295662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14478F65">
              <wp:simplePos x="0" y="0"/>
              <wp:positionH relativeFrom="column">
                <wp:posOffset>4657725</wp:posOffset>
              </wp:positionH>
              <wp:positionV relativeFrom="paragraph">
                <wp:posOffset>19050</wp:posOffset>
              </wp:positionV>
              <wp:extent cx="2562225" cy="5524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B1850" w14:textId="1854CC3E" w:rsidR="00CA14ED" w:rsidRDefault="00CA14ED" w:rsidP="00CA14ED">
                          <w:pPr>
                            <w:pStyle w:val="DocumentTitle"/>
                          </w:pPr>
                          <w:r>
                            <w:t>Sección 2: Parte 2</w:t>
                          </w:r>
                        </w:p>
                        <w:p w14:paraId="535B7FE6" w14:textId="70610288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75pt;margin-top:1.5pt;width:201.7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" stroked="f">
              <v:textbox>
                <w:txbxContent>
                  <w:p w14:paraId="54AB1850" w14:textId="1854CC3E" w:rsidR="00CA14ED" w:rsidRDefault="00CA14ED" w:rsidP="00CA14ED">
                    <w:pPr>
                      <w:pStyle w:val="DocumentTitle"/>
                    </w:pPr>
                    <w:r>
                      <w:t>Sección 2: Parte 2</w:t>
                    </w:r>
                  </w:p>
                  <w:p w14:paraId="535B7FE6" w14:textId="70610288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</w:p>
  <w:p w14:paraId="7524A1A0" w14:textId="77777777" w:rsidR="00F93142" w:rsidRDefault="00F93142"/>
  <w:p w14:paraId="19AC018A" w14:textId="0B054DF8" w:rsidR="008D333D" w:rsidRDefault="009D2E50"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A6272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7244C"/>
    <w:multiLevelType w:val="hybridMultilevel"/>
    <w:tmpl w:val="3F16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42B14"/>
    <w:multiLevelType w:val="multilevel"/>
    <w:tmpl w:val="D0F831D4"/>
    <w:lvl w:ilvl="0">
      <w:start w:val="1"/>
      <w:numFmt w:val="decimal"/>
      <w:lvlText w:val="%1."/>
      <w:lvlJc w:val="left"/>
      <w:pPr>
        <w:ind w:left="720" w:firstLine="360"/>
      </w:pPr>
      <w:rPr>
        <w:rFonts w:ascii="Verdana" w:hAnsi="Verdana" w:hint="default"/>
        <w:b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Verdana" w:hAnsi="Verdana" w:hint="default"/>
        <w:sz w:val="17"/>
        <w:szCs w:val="17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0F2F3FE6"/>
    <w:multiLevelType w:val="hybridMultilevel"/>
    <w:tmpl w:val="54909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730F3"/>
    <w:multiLevelType w:val="multilevel"/>
    <w:tmpl w:val="3562475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32772ECA"/>
    <w:multiLevelType w:val="hybridMultilevel"/>
    <w:tmpl w:val="7C880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B3D76"/>
    <w:multiLevelType w:val="hybridMultilevel"/>
    <w:tmpl w:val="37565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53BD9"/>
    <w:multiLevelType w:val="hybridMultilevel"/>
    <w:tmpl w:val="78CEE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62D33"/>
    <w:multiLevelType w:val="hybridMultilevel"/>
    <w:tmpl w:val="12D84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B794A"/>
    <w:multiLevelType w:val="hybridMultilevel"/>
    <w:tmpl w:val="A7A63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B276A"/>
    <w:multiLevelType w:val="hybridMultilevel"/>
    <w:tmpl w:val="B238B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357D9"/>
    <w:multiLevelType w:val="hybridMultilevel"/>
    <w:tmpl w:val="CE34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C65FD"/>
    <w:multiLevelType w:val="multilevel"/>
    <w:tmpl w:val="C9EAADE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B4B7E"/>
    <w:multiLevelType w:val="multilevel"/>
    <w:tmpl w:val="C5CA8A0E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B0B07"/>
    <w:multiLevelType w:val="hybridMultilevel"/>
    <w:tmpl w:val="98242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25345"/>
    <w:multiLevelType w:val="hybridMultilevel"/>
    <w:tmpl w:val="818C6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A281684"/>
    <w:multiLevelType w:val="multilevel"/>
    <w:tmpl w:val="0B60CB9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C248D"/>
    <w:multiLevelType w:val="multilevel"/>
    <w:tmpl w:val="00A2AA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3" w15:restartNumberingAfterBreak="0">
    <w:nsid w:val="7FE66831"/>
    <w:multiLevelType w:val="multilevel"/>
    <w:tmpl w:val="BBECD0F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31"/>
  </w:num>
  <w:num w:numId="5">
    <w:abstractNumId w:val="14"/>
  </w:num>
  <w:num w:numId="6">
    <w:abstractNumId w:val="26"/>
  </w:num>
  <w:num w:numId="7">
    <w:abstractNumId w:val="6"/>
  </w:num>
  <w:num w:numId="8">
    <w:abstractNumId w:val="21"/>
  </w:num>
  <w:num w:numId="9">
    <w:abstractNumId w:val="19"/>
  </w:num>
  <w:num w:numId="10">
    <w:abstractNumId w:val="27"/>
  </w:num>
  <w:num w:numId="11">
    <w:abstractNumId w:val="22"/>
  </w:num>
  <w:num w:numId="12">
    <w:abstractNumId w:val="15"/>
  </w:num>
  <w:num w:numId="13">
    <w:abstractNumId w:val="4"/>
  </w:num>
  <w:num w:numId="14">
    <w:abstractNumId w:val="1"/>
  </w:num>
  <w:num w:numId="15">
    <w:abstractNumId w:val="29"/>
  </w:num>
  <w:num w:numId="16">
    <w:abstractNumId w:val="24"/>
  </w:num>
  <w:num w:numId="17">
    <w:abstractNumId w:val="8"/>
  </w:num>
  <w:num w:numId="18">
    <w:abstractNumId w:val="2"/>
  </w:num>
  <w:num w:numId="19">
    <w:abstractNumId w:val="23"/>
  </w:num>
  <w:num w:numId="20">
    <w:abstractNumId w:val="20"/>
  </w:num>
  <w:num w:numId="21">
    <w:abstractNumId w:val="32"/>
  </w:num>
  <w:num w:numId="22">
    <w:abstractNumId w:val="30"/>
  </w:num>
  <w:num w:numId="23">
    <w:abstractNumId w:val="33"/>
  </w:num>
  <w:num w:numId="24">
    <w:abstractNumId w:val="17"/>
  </w:num>
  <w:num w:numId="25">
    <w:abstractNumId w:val="3"/>
  </w:num>
  <w:num w:numId="26">
    <w:abstractNumId w:val="0"/>
  </w:num>
  <w:num w:numId="27">
    <w:abstractNumId w:val="11"/>
  </w:num>
  <w:num w:numId="28">
    <w:abstractNumId w:val="12"/>
  </w:num>
  <w:num w:numId="29">
    <w:abstractNumId w:val="16"/>
  </w:num>
  <w:num w:numId="30">
    <w:abstractNumId w:val="9"/>
  </w:num>
  <w:num w:numId="31">
    <w:abstractNumId w:val="13"/>
  </w:num>
  <w:num w:numId="32">
    <w:abstractNumId w:val="25"/>
  </w:num>
  <w:num w:numId="33">
    <w:abstractNumId w:val="2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7B4A"/>
    <w:rsid w:val="00081DA1"/>
    <w:rsid w:val="00095A88"/>
    <w:rsid w:val="000B3F14"/>
    <w:rsid w:val="000B47F9"/>
    <w:rsid w:val="00125183"/>
    <w:rsid w:val="00125E81"/>
    <w:rsid w:val="0014544E"/>
    <w:rsid w:val="0016307F"/>
    <w:rsid w:val="00180244"/>
    <w:rsid w:val="001A3DB4"/>
    <w:rsid w:val="002051FE"/>
    <w:rsid w:val="00206C1E"/>
    <w:rsid w:val="002300D6"/>
    <w:rsid w:val="00244134"/>
    <w:rsid w:val="00263C1D"/>
    <w:rsid w:val="00277DF0"/>
    <w:rsid w:val="00295662"/>
    <w:rsid w:val="003075F0"/>
    <w:rsid w:val="00354EDD"/>
    <w:rsid w:val="00361F64"/>
    <w:rsid w:val="003F1A66"/>
    <w:rsid w:val="00416DAA"/>
    <w:rsid w:val="00484212"/>
    <w:rsid w:val="004B1183"/>
    <w:rsid w:val="004B4C53"/>
    <w:rsid w:val="004B7173"/>
    <w:rsid w:val="004C0378"/>
    <w:rsid w:val="004E7231"/>
    <w:rsid w:val="004F2290"/>
    <w:rsid w:val="00512784"/>
    <w:rsid w:val="00532211"/>
    <w:rsid w:val="00563AF6"/>
    <w:rsid w:val="005C129D"/>
    <w:rsid w:val="005D77F6"/>
    <w:rsid w:val="00614E7B"/>
    <w:rsid w:val="0068602F"/>
    <w:rsid w:val="006A5E06"/>
    <w:rsid w:val="006E63C3"/>
    <w:rsid w:val="00717538"/>
    <w:rsid w:val="00755B02"/>
    <w:rsid w:val="00760FEF"/>
    <w:rsid w:val="007C45E4"/>
    <w:rsid w:val="007C5856"/>
    <w:rsid w:val="008151C2"/>
    <w:rsid w:val="008414AA"/>
    <w:rsid w:val="008A74C9"/>
    <w:rsid w:val="008C1F98"/>
    <w:rsid w:val="008D333D"/>
    <w:rsid w:val="008E0D80"/>
    <w:rsid w:val="00912DC2"/>
    <w:rsid w:val="00943B60"/>
    <w:rsid w:val="00977BEB"/>
    <w:rsid w:val="009B1093"/>
    <w:rsid w:val="009B7174"/>
    <w:rsid w:val="009C462E"/>
    <w:rsid w:val="009D2E50"/>
    <w:rsid w:val="009F5FD6"/>
    <w:rsid w:val="00A904AE"/>
    <w:rsid w:val="00A9352A"/>
    <w:rsid w:val="00AF2EB6"/>
    <w:rsid w:val="00B62B2A"/>
    <w:rsid w:val="00B66D66"/>
    <w:rsid w:val="00B714E3"/>
    <w:rsid w:val="00B8086A"/>
    <w:rsid w:val="00BD3AEB"/>
    <w:rsid w:val="00C33FDB"/>
    <w:rsid w:val="00C43B5A"/>
    <w:rsid w:val="00C64EF2"/>
    <w:rsid w:val="00CA14ED"/>
    <w:rsid w:val="00CA283B"/>
    <w:rsid w:val="00CA7D48"/>
    <w:rsid w:val="00CB2688"/>
    <w:rsid w:val="00CB4EBE"/>
    <w:rsid w:val="00CF0E33"/>
    <w:rsid w:val="00D129A2"/>
    <w:rsid w:val="00D164F9"/>
    <w:rsid w:val="00D77246"/>
    <w:rsid w:val="00DA1CE7"/>
    <w:rsid w:val="00E13E19"/>
    <w:rsid w:val="00E37A94"/>
    <w:rsid w:val="00E71B34"/>
    <w:rsid w:val="00EB1023"/>
    <w:rsid w:val="00EB24E0"/>
    <w:rsid w:val="00EF177E"/>
    <w:rsid w:val="00F12AF4"/>
    <w:rsid w:val="00F14F3E"/>
    <w:rsid w:val="00F93142"/>
    <w:rsid w:val="00FA4E61"/>
    <w:rsid w:val="00FA53AD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1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0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09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09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6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37DA8C-AF67-40FB-8E77-0AD9E7BF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2018-06-27T19:00:00Z</dcterms:created>
  <dcterms:modified xsi:type="dcterms:W3CDTF">2021-03-02T18:00:00Z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