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A0F92" w14:textId="754AB3A7" w:rsidR="009D2E50" w:rsidRDefault="009D2E50" w:rsidP="009D2E50">
      <w:pPr>
        <w:pStyle w:val="DocumentTitle"/>
      </w:pPr>
    </w:p>
    <w:p w14:paraId="7FA64CDF" w14:textId="44F1EB5E" w:rsidR="00A9352A" w:rsidRPr="00B45452" w:rsidRDefault="167F834B" w:rsidP="009D2E50">
      <w:pPr>
        <w:pStyle w:val="DocumentTitle"/>
      </w:pPr>
      <w:r>
        <w:t>College Search</w:t>
      </w:r>
    </w:p>
    <w:p w14:paraId="29DFFE73" w14:textId="50ED4962" w:rsidR="00A9352A" w:rsidRDefault="167F834B" w:rsidP="167F834B">
      <w:pPr>
        <w:pStyle w:val="FFABody"/>
        <w:rPr>
          <w:i/>
          <w:iCs/>
          <w:sz w:val="14"/>
          <w:szCs w:val="14"/>
        </w:rPr>
      </w:pPr>
      <w:r w:rsidRPr="167F834B">
        <w:rPr>
          <w:i/>
          <w:iCs/>
          <w:sz w:val="14"/>
          <w:szCs w:val="14"/>
        </w:rPr>
        <w:t>Created: 04/2018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167F834B" w:rsidP="00B62B2A">
      <w:pPr>
        <w:pStyle w:val="FFASub1"/>
      </w:pPr>
      <w:r>
        <w:t>Student Learning Objectives:</w:t>
      </w:r>
    </w:p>
    <w:p w14:paraId="1738A122" w14:textId="3A8918D4" w:rsidR="004B7173" w:rsidRPr="004B7173" w:rsidRDefault="167F834B" w:rsidP="167F834B">
      <w:pPr>
        <w:rPr>
          <w:rFonts w:ascii="Verdana" w:eastAsia="Verdana" w:hAnsi="Verdana" w:cs="Verdana"/>
          <w:sz w:val="17"/>
          <w:szCs w:val="17"/>
        </w:rPr>
      </w:pPr>
      <w:r w:rsidRPr="167F834B">
        <w:rPr>
          <w:rFonts w:ascii="Verdana" w:eastAsia="Verdana" w:hAnsi="Verdana" w:cs="Verdana"/>
          <w:sz w:val="17"/>
          <w:szCs w:val="17"/>
        </w:rPr>
        <w:t>After completing these activities, students will…</w:t>
      </w:r>
    </w:p>
    <w:p w14:paraId="31A8108F" w14:textId="40F3B1F5" w:rsidR="009D2E50" w:rsidRDefault="167F834B" w:rsidP="009D2E50">
      <w:pPr>
        <w:pStyle w:val="FFABody"/>
        <w:numPr>
          <w:ilvl w:val="0"/>
          <w:numId w:val="3"/>
        </w:numPr>
      </w:pPr>
      <w:r>
        <w:t xml:space="preserve">Discuss the pros and cons of attending college. </w:t>
      </w:r>
    </w:p>
    <w:p w14:paraId="6302B124" w14:textId="3CF1A839" w:rsidR="009D2E50" w:rsidRDefault="167F834B" w:rsidP="009D2E50">
      <w:pPr>
        <w:pStyle w:val="FFABody"/>
        <w:numPr>
          <w:ilvl w:val="0"/>
          <w:numId w:val="3"/>
        </w:numPr>
      </w:pPr>
      <w:r>
        <w:t xml:space="preserve">Examine information about five different colleges. </w:t>
      </w:r>
    </w:p>
    <w:p w14:paraId="70F66F36" w14:textId="1FB97D54" w:rsidR="009D2E50" w:rsidRDefault="167F834B" w:rsidP="009D2E50">
      <w:pPr>
        <w:pStyle w:val="FFABody"/>
        <w:numPr>
          <w:ilvl w:val="0"/>
          <w:numId w:val="3"/>
        </w:numPr>
      </w:pPr>
      <w:r>
        <w:t xml:space="preserve">Determine the diversity of agriculture colleges within the United States. </w:t>
      </w:r>
    </w:p>
    <w:p w14:paraId="2D259770" w14:textId="77777777" w:rsidR="009D2E50" w:rsidRDefault="009D2E50" w:rsidP="009D2E50">
      <w:pPr>
        <w:pStyle w:val="FFABody"/>
      </w:pPr>
    </w:p>
    <w:p w14:paraId="01121112" w14:textId="222A1E4A" w:rsidR="009D2E50" w:rsidRDefault="167F834B" w:rsidP="009D2E50">
      <w:pPr>
        <w:pStyle w:val="FFASub1"/>
      </w:pPr>
      <w:r>
        <w:t xml:space="preserve">Time Required:  </w:t>
      </w:r>
      <w:r w:rsidRPr="167F834B">
        <w:rPr>
          <w:rStyle w:val="FFABodyChar"/>
          <w:b w:val="0"/>
          <w:caps w:val="0"/>
        </w:rPr>
        <w:t>45 minutes</w:t>
      </w:r>
    </w:p>
    <w:p w14:paraId="47DB8C21" w14:textId="77777777" w:rsidR="005B076A" w:rsidRDefault="167F834B" w:rsidP="009D2E50">
      <w:pPr>
        <w:pStyle w:val="FFASub1"/>
      </w:pPr>
      <w:r>
        <w:t xml:space="preserve">Resources:  </w:t>
      </w:r>
    </w:p>
    <w:p w14:paraId="6B5D53A1" w14:textId="7350F901" w:rsidR="005B076A" w:rsidRPr="00125E81" w:rsidRDefault="167F834B" w:rsidP="005B076A">
      <w:pPr>
        <w:pStyle w:val="FFABody"/>
        <w:numPr>
          <w:ilvl w:val="0"/>
          <w:numId w:val="14"/>
        </w:numPr>
      </w:pPr>
      <w:r w:rsidRPr="167F834B">
        <w:rPr>
          <w:rStyle w:val="FFABodyChar"/>
        </w:rPr>
        <w:t>FFA.org</w:t>
      </w:r>
    </w:p>
    <w:p w14:paraId="765E3D59" w14:textId="4C1BFC6A" w:rsidR="005B076A" w:rsidRDefault="167F834B" w:rsidP="00751E91">
      <w:pPr>
        <w:pStyle w:val="FFABody"/>
        <w:numPr>
          <w:ilvl w:val="0"/>
          <w:numId w:val="14"/>
        </w:numPr>
      </w:pPr>
      <w:r>
        <w:t>Article</w:t>
      </w:r>
      <w:r w:rsidRPr="167F834B">
        <w:rPr>
          <w:rStyle w:val="FFABodyChar"/>
        </w:rPr>
        <w:t xml:space="preserve"> — “Is College Right for Me? The Pros and Cons of College,” </w:t>
      </w:r>
      <w:hyperlink r:id="rId12">
        <w:r w:rsidRPr="167F834B">
          <w:rPr>
            <w:rStyle w:val="Hyperlink"/>
          </w:rPr>
          <w:t>https://fremont.edu/is-college-right-for-me-the-pros-and-cons-of-college/</w:t>
        </w:r>
      </w:hyperlink>
    </w:p>
    <w:p w14:paraId="3D6E46EF" w14:textId="3011FF1E" w:rsidR="007421A3" w:rsidRPr="00125E81" w:rsidRDefault="167F834B" w:rsidP="007421A3">
      <w:pPr>
        <w:pStyle w:val="FFABody"/>
        <w:numPr>
          <w:ilvl w:val="0"/>
          <w:numId w:val="14"/>
        </w:numPr>
      </w:pPr>
      <w:r w:rsidRPr="167F834B">
        <w:rPr>
          <w:rStyle w:val="FFABodyChar"/>
        </w:rPr>
        <w:t xml:space="preserve">AgExplorer — </w:t>
      </w:r>
      <w:hyperlink r:id="rId13" w:history="1">
        <w:r w:rsidR="007146B2" w:rsidRPr="000D6841">
          <w:rPr>
            <w:rStyle w:val="Hyperlink"/>
          </w:rPr>
          <w:t>A</w:t>
        </w:r>
        <w:r w:rsidR="007146B2" w:rsidRPr="000D6841">
          <w:rPr>
            <w:rStyle w:val="Hyperlink"/>
          </w:rPr>
          <w:t>g</w:t>
        </w:r>
        <w:r w:rsidR="007146B2" w:rsidRPr="000D6841">
          <w:rPr>
            <w:rStyle w:val="Hyperlink"/>
          </w:rPr>
          <w:t>E</w:t>
        </w:r>
        <w:r w:rsidR="007146B2" w:rsidRPr="000D6841">
          <w:rPr>
            <w:rStyle w:val="Hyperlink"/>
          </w:rPr>
          <w:t>xplorer.</w:t>
        </w:r>
        <w:r w:rsidR="007146B2" w:rsidRPr="000D6841">
          <w:rPr>
            <w:rStyle w:val="Hyperlink"/>
          </w:rPr>
          <w:t>FFA</w:t>
        </w:r>
        <w:r w:rsidR="007146B2" w:rsidRPr="000D6841">
          <w:rPr>
            <w:rStyle w:val="Hyperlink"/>
          </w:rPr>
          <w:t>.org</w:t>
        </w:r>
      </w:hyperlink>
      <w:r w:rsidR="007146B2">
        <w:rPr>
          <w:rStyle w:val="FFABodyChar"/>
        </w:rPr>
        <w:t xml:space="preserve"> </w:t>
      </w:r>
    </w:p>
    <w:p w14:paraId="35382D96" w14:textId="2F4B739C" w:rsidR="009D2E50" w:rsidRPr="00B62B2A" w:rsidRDefault="167F834B" w:rsidP="00B62B2A">
      <w:pPr>
        <w:pStyle w:val="FFASub1"/>
      </w:pPr>
      <w:r>
        <w:t>Equipment and Supplies Needed:</w:t>
      </w:r>
    </w:p>
    <w:p w14:paraId="09347B4C" w14:textId="413CF9BE" w:rsidR="00125E81" w:rsidRPr="00125E81" w:rsidRDefault="167F834B" w:rsidP="00125E81">
      <w:pPr>
        <w:pStyle w:val="FFABody"/>
        <w:numPr>
          <w:ilvl w:val="0"/>
          <w:numId w:val="14"/>
        </w:numPr>
      </w:pPr>
      <w:r>
        <w:t>A copy of the “College Search” worksheet for each student.</w:t>
      </w:r>
    </w:p>
    <w:p w14:paraId="3D6AC184" w14:textId="6D30283C" w:rsidR="00125E81" w:rsidRPr="00125E81" w:rsidRDefault="167F834B" w:rsidP="00125E81">
      <w:pPr>
        <w:pStyle w:val="FFABody"/>
        <w:numPr>
          <w:ilvl w:val="0"/>
          <w:numId w:val="14"/>
        </w:numPr>
      </w:pPr>
      <w:r>
        <w:t>Internet access to read the online article or print it ahead of time.</w:t>
      </w:r>
    </w:p>
    <w:p w14:paraId="3373ACED" w14:textId="77777777" w:rsidR="004B7173" w:rsidRDefault="004B7173" w:rsidP="004B7173">
      <w:pPr>
        <w:pStyle w:val="FFABody"/>
      </w:pPr>
    </w:p>
    <w:p w14:paraId="71CA7AF4" w14:textId="348A1D4E" w:rsidR="004B7173" w:rsidRDefault="167F834B" w:rsidP="004B7173">
      <w:pPr>
        <w:pStyle w:val="FFABody"/>
      </w:pPr>
      <w:r w:rsidRPr="167F834B">
        <w:rPr>
          <w:rFonts w:ascii="Georgia" w:eastAsia="Georgia" w:hAnsi="Georgia" w:cs="Georgia"/>
          <w:b/>
          <w:bCs/>
          <w:caps/>
          <w:color w:val="DA291C"/>
          <w:sz w:val="18"/>
          <w:szCs w:val="18"/>
        </w:rPr>
        <w:t xml:space="preserve">This quick lesson plan would work well as: </w:t>
      </w:r>
    </w:p>
    <w:p w14:paraId="34BA1622" w14:textId="18221975" w:rsidR="004B7173" w:rsidRDefault="167F834B" w:rsidP="004B7173">
      <w:pPr>
        <w:pStyle w:val="FFABody"/>
        <w:numPr>
          <w:ilvl w:val="0"/>
          <w:numId w:val="12"/>
        </w:numPr>
      </w:pPr>
      <w:r>
        <w:t>A portion of a careers unit (for any career focus area)</w:t>
      </w:r>
      <w:r w:rsidR="00204892">
        <w:t>.</w:t>
      </w:r>
    </w:p>
    <w:p w14:paraId="319315B9" w14:textId="507E4B78" w:rsidR="004B7173" w:rsidRDefault="00204892" w:rsidP="007421A3">
      <w:pPr>
        <w:pStyle w:val="FFABody"/>
        <w:numPr>
          <w:ilvl w:val="0"/>
          <w:numId w:val="12"/>
        </w:numPr>
      </w:pPr>
      <w:r>
        <w:t>An activity in an SAE unit.</w:t>
      </w:r>
      <w:r w:rsidR="167F834B">
        <w:t xml:space="preserve"> </w:t>
      </w:r>
    </w:p>
    <w:p w14:paraId="559E5E45" w14:textId="77777777" w:rsidR="001A3DB4" w:rsidRDefault="001A3DB4" w:rsidP="001A3DB4">
      <w:pPr>
        <w:pStyle w:val="FFABody"/>
        <w:ind w:left="720"/>
      </w:pPr>
    </w:p>
    <w:p w14:paraId="051FE687" w14:textId="356D042E" w:rsidR="009D2E50" w:rsidRDefault="167F834B"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11F06CB3" w14:textId="77777777" w:rsidR="008942D4" w:rsidRDefault="167F834B" w:rsidP="167F834B">
      <w:pPr>
        <w:pStyle w:val="FFASub2"/>
        <w:rPr>
          <w:b/>
          <w:bCs/>
        </w:rPr>
      </w:pPr>
      <w:r>
        <w:t>AFNR Performance Element</w:t>
      </w:r>
    </w:p>
    <w:p w14:paraId="4F86D3A9" w14:textId="77777777" w:rsidR="008942D4" w:rsidRDefault="167F834B" w:rsidP="008942D4">
      <w:pPr>
        <w:pStyle w:val="FFABody"/>
        <w:numPr>
          <w:ilvl w:val="0"/>
          <w:numId w:val="30"/>
        </w:numPr>
        <w:textAlignment w:val="auto"/>
      </w:pPr>
      <w:r>
        <w:t>CS.05. Describe career opportunities and means to achieve those opportunities in each of the Agriculture, Food &amp; Natural Resources career pathways.</w:t>
      </w:r>
    </w:p>
    <w:p w14:paraId="0272E2EC" w14:textId="77777777" w:rsidR="008942D4" w:rsidRDefault="167F834B" w:rsidP="008942D4">
      <w:pPr>
        <w:pStyle w:val="FFASub2"/>
      </w:pPr>
      <w:r>
        <w:t>FFA Precept</w:t>
      </w:r>
    </w:p>
    <w:p w14:paraId="7B5A8E8D" w14:textId="77777777" w:rsidR="008942D4" w:rsidRDefault="167F834B" w:rsidP="008942D4">
      <w:pPr>
        <w:pStyle w:val="FFABody"/>
        <w:numPr>
          <w:ilvl w:val="0"/>
          <w:numId w:val="30"/>
        </w:numPr>
        <w:textAlignment w:val="auto"/>
      </w:pPr>
      <w:r>
        <w:t xml:space="preserve">FFA.PL-C.Vision: Visualize the future and how to get there. </w:t>
      </w:r>
    </w:p>
    <w:p w14:paraId="5C1BBF82" w14:textId="77777777" w:rsidR="008942D4" w:rsidRDefault="167F834B" w:rsidP="008942D4">
      <w:pPr>
        <w:pStyle w:val="FFABody"/>
        <w:numPr>
          <w:ilvl w:val="0"/>
          <w:numId w:val="30"/>
        </w:numPr>
        <w:textAlignment w:val="auto"/>
      </w:pPr>
      <w:r>
        <w:t xml:space="preserve">FFA.PL-E.Awareness: Understand personal vision, mission and goals. </w:t>
      </w:r>
    </w:p>
    <w:p w14:paraId="2F8EB85E" w14:textId="77777777" w:rsidR="008942D4" w:rsidRDefault="167F834B" w:rsidP="008942D4">
      <w:pPr>
        <w:pStyle w:val="FFABody"/>
        <w:numPr>
          <w:ilvl w:val="0"/>
          <w:numId w:val="30"/>
        </w:numPr>
        <w:textAlignment w:val="auto"/>
      </w:pPr>
      <w:r>
        <w:t xml:space="preserve">FFA.PL-F.Continuous Improvement: Accept responsibility for learning and personal growth. </w:t>
      </w:r>
    </w:p>
    <w:p w14:paraId="1143B555" w14:textId="77777777" w:rsidR="008942D4" w:rsidRDefault="167F834B" w:rsidP="008942D4">
      <w:pPr>
        <w:pStyle w:val="FFABody"/>
        <w:numPr>
          <w:ilvl w:val="0"/>
          <w:numId w:val="30"/>
        </w:numPr>
        <w:textAlignment w:val="auto"/>
      </w:pPr>
      <w:r>
        <w:t xml:space="preserve">FFA.PG-I.Professional Growth: Assume responsibility for attaining and improving upon the skills needed for career success.       </w:t>
      </w:r>
    </w:p>
    <w:p w14:paraId="6D9046C8" w14:textId="77777777" w:rsidR="008942D4" w:rsidRDefault="167F834B" w:rsidP="008942D4">
      <w:pPr>
        <w:pStyle w:val="FFABody"/>
        <w:numPr>
          <w:ilvl w:val="0"/>
          <w:numId w:val="30"/>
        </w:numPr>
        <w:textAlignment w:val="auto"/>
      </w:pPr>
      <w:r>
        <w:t xml:space="preserve">FFA.PG-J.Mental Growth: Embrace cognitive and intellectual development relative to reasoning, thinking and coping. </w:t>
      </w:r>
    </w:p>
    <w:p w14:paraId="52F85CBE" w14:textId="77777777" w:rsidR="008942D4" w:rsidRDefault="167F834B" w:rsidP="008942D4">
      <w:pPr>
        <w:pStyle w:val="FFABody"/>
        <w:numPr>
          <w:ilvl w:val="0"/>
          <w:numId w:val="30"/>
        </w:numPr>
        <w:textAlignment w:val="auto"/>
      </w:pPr>
      <w:r>
        <w:t xml:space="preserve">FFA.CS-M.Communication: Effectively interact with others in personal and professional settings. </w:t>
      </w:r>
    </w:p>
    <w:p w14:paraId="1D0AC90E" w14:textId="77777777" w:rsidR="008942D4" w:rsidRDefault="167F834B" w:rsidP="008942D4">
      <w:pPr>
        <w:pStyle w:val="FFABody"/>
        <w:numPr>
          <w:ilvl w:val="0"/>
          <w:numId w:val="30"/>
        </w:numPr>
        <w:textAlignment w:val="auto"/>
      </w:pPr>
      <w:r>
        <w:t xml:space="preserve">FFA.CS-N.Decision Making: Analyze a situation and execute an appropriate course of action. </w:t>
      </w:r>
    </w:p>
    <w:p w14:paraId="41CFE45E" w14:textId="77777777" w:rsidR="008942D4" w:rsidRDefault="167F834B" w:rsidP="008942D4">
      <w:pPr>
        <w:pStyle w:val="FFASub2"/>
      </w:pPr>
      <w:r>
        <w:t>Common Career Technical Core</w:t>
      </w:r>
    </w:p>
    <w:p w14:paraId="5F78D286" w14:textId="77777777" w:rsidR="008942D4" w:rsidRDefault="167F834B" w:rsidP="008942D4">
      <w:pPr>
        <w:pStyle w:val="FFABody"/>
        <w:numPr>
          <w:ilvl w:val="0"/>
          <w:numId w:val="30"/>
        </w:numPr>
        <w:textAlignment w:val="auto"/>
      </w:pPr>
      <w:r>
        <w:t>AG5 Describe career opportunities and means to achieve those opportunities in each of the Agriculture, Food &amp; Natural Resources Career Pathways.</w:t>
      </w:r>
    </w:p>
    <w:p w14:paraId="3931397E" w14:textId="77777777" w:rsidR="008942D4" w:rsidRDefault="167F834B" w:rsidP="167F834B">
      <w:pPr>
        <w:pStyle w:val="FFASub2"/>
        <w:rPr>
          <w:b/>
          <w:bCs/>
        </w:rPr>
      </w:pPr>
      <w:r>
        <w:t>NASDCTEc</w:t>
      </w:r>
    </w:p>
    <w:p w14:paraId="3077764F" w14:textId="3EBE85AE" w:rsidR="008942D4" w:rsidRDefault="167F834B" w:rsidP="008942D4">
      <w:pPr>
        <w:pStyle w:val="FFABody"/>
        <w:numPr>
          <w:ilvl w:val="0"/>
          <w:numId w:val="30"/>
        </w:numPr>
        <w:textAlignment w:val="auto"/>
      </w:pPr>
      <w:r>
        <w:t xml:space="preserve">AGC09.02 Select, research and examine critical aspects of career opportunities in one or more AFNR career pathways in order to gain an understanding of the breadth of occupations within this cluster. </w:t>
      </w:r>
    </w:p>
    <w:p w14:paraId="72027EE0" w14:textId="77777777" w:rsidR="008942D4" w:rsidRDefault="167F834B" w:rsidP="167F834B">
      <w:pPr>
        <w:pStyle w:val="FFASub2"/>
        <w:rPr>
          <w:b/>
          <w:bCs/>
        </w:rPr>
      </w:pPr>
      <w:r>
        <w:t>Common Core- Reading: Informational Text</w:t>
      </w:r>
    </w:p>
    <w:p w14:paraId="64CA50D5" w14:textId="77777777" w:rsidR="008942D4" w:rsidRDefault="167F834B" w:rsidP="008942D4">
      <w:pPr>
        <w:pStyle w:val="FFABody"/>
        <w:numPr>
          <w:ilvl w:val="0"/>
          <w:numId w:val="30"/>
        </w:numPr>
        <w:textAlignment w:val="auto"/>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08BE627" w14:textId="77777777" w:rsidR="008942D4" w:rsidRDefault="167F834B" w:rsidP="008942D4">
      <w:pPr>
        <w:pStyle w:val="FFASub2"/>
      </w:pPr>
      <w:r>
        <w:t>Common Core- Writing</w:t>
      </w:r>
    </w:p>
    <w:p w14:paraId="520939CA" w14:textId="77777777" w:rsidR="008942D4" w:rsidRDefault="167F834B" w:rsidP="167F834B">
      <w:pPr>
        <w:pStyle w:val="FFASub2"/>
        <w:numPr>
          <w:ilvl w:val="0"/>
          <w:numId w:val="30"/>
        </w:numPr>
        <w:rPr>
          <w:rFonts w:ascii="Verdana" w:eastAsia="Verdana" w:hAnsi="Verdana" w:cs="Verdana"/>
          <w:i w:val="0"/>
          <w:iCs w:val="0"/>
          <w:color w:val="auto"/>
          <w:sz w:val="17"/>
        </w:rPr>
      </w:pPr>
      <w:r w:rsidRPr="167F834B">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46FAC922" w14:textId="2E1B435F" w:rsidR="008942D4" w:rsidRDefault="167F834B" w:rsidP="167F834B">
      <w:pPr>
        <w:pStyle w:val="FFASub2"/>
        <w:rPr>
          <w:b/>
          <w:bCs/>
        </w:rPr>
      </w:pPr>
      <w:r>
        <w:t>Common Core- Speaking and Listening</w:t>
      </w:r>
    </w:p>
    <w:p w14:paraId="1E02F386" w14:textId="77777777" w:rsidR="008942D4" w:rsidRDefault="167F834B" w:rsidP="008942D4">
      <w:pPr>
        <w:pStyle w:val="FFABody"/>
        <w:numPr>
          <w:ilvl w:val="0"/>
          <w:numId w:val="30"/>
        </w:numPr>
        <w:textAlignment w:val="auto"/>
      </w:pPr>
      <w:r>
        <w:t xml:space="preserve">CCSS.ELA-Literacy.SL.9-10.1 Initiate and participate effectively in a range of collaborative discussions (one-on-one, in groups, and teacher-led) with diverse partners on grades 9-10 topics, texts, and issues, building on others' ideas </w:t>
      </w:r>
      <w:r>
        <w:lastRenderedPageBreak/>
        <w:t>and expressing their own clearly and persuasively.</w:t>
      </w:r>
    </w:p>
    <w:p w14:paraId="72450ACF" w14:textId="77777777" w:rsidR="008942D4" w:rsidRDefault="167F834B" w:rsidP="167F834B">
      <w:pPr>
        <w:pStyle w:val="FFASub2"/>
        <w:rPr>
          <w:b/>
          <w:bCs/>
        </w:rPr>
      </w:pPr>
      <w:r>
        <w:t>Common Core- Literacy in Science &amp; Technical Subjects: Writing</w:t>
      </w:r>
    </w:p>
    <w:p w14:paraId="5DBC8AB4" w14:textId="6463F79A" w:rsidR="008942D4" w:rsidRDefault="167F834B" w:rsidP="008942D4">
      <w:pPr>
        <w:pStyle w:val="FFABody"/>
        <w:numPr>
          <w:ilvl w:val="0"/>
          <w:numId w:val="30"/>
        </w:numPr>
        <w:textAlignment w:val="auto"/>
      </w:pPr>
      <w:r>
        <w:t>CCSS.ELA-Literacy.WHST.9.10.4 Produce clear and coherent writing in which the development, organization, and style are appropriate to task, purpose, and audience.</w:t>
      </w:r>
    </w:p>
    <w:p w14:paraId="240B9B9F" w14:textId="77777777" w:rsidR="008942D4" w:rsidRDefault="167F834B" w:rsidP="008942D4">
      <w:pPr>
        <w:pStyle w:val="FFASub2"/>
      </w:pPr>
      <w:r>
        <w:t>AFNR Career Ready Practices</w:t>
      </w:r>
    </w:p>
    <w:p w14:paraId="6C5DFAF3" w14:textId="77777777" w:rsidR="008942D4" w:rsidRDefault="167F834B" w:rsidP="008942D4">
      <w:pPr>
        <w:pStyle w:val="FFABody"/>
        <w:numPr>
          <w:ilvl w:val="0"/>
          <w:numId w:val="31"/>
        </w:numPr>
        <w:textAlignment w:val="auto"/>
      </w:pPr>
      <w:r>
        <w:t>CRP.02. Apply appropriate academic and technical skills. Career-ready individuals readily access and use the knowledge and skills acquired through experience and education to be more productive.</w:t>
      </w:r>
    </w:p>
    <w:p w14:paraId="6C713476" w14:textId="77777777" w:rsidR="008942D4" w:rsidRDefault="167F834B" w:rsidP="008942D4">
      <w:pPr>
        <w:pStyle w:val="FFABody"/>
        <w:numPr>
          <w:ilvl w:val="0"/>
          <w:numId w:val="31"/>
        </w:numPr>
        <w:textAlignment w:val="auto"/>
      </w:pPr>
      <w:r>
        <w:t xml:space="preserve">CRP.04. Communicate clearly, effectively, and with reason. Career-ready individuals communicate thoughts, ideas and action plans with clarity, whether using written, verbal and/or visual methods. </w:t>
      </w:r>
    </w:p>
    <w:p w14:paraId="4DF67A31" w14:textId="77777777" w:rsidR="008942D4" w:rsidRDefault="167F834B" w:rsidP="008942D4">
      <w:pPr>
        <w:pStyle w:val="FFABody"/>
        <w:numPr>
          <w:ilvl w:val="0"/>
          <w:numId w:val="31"/>
        </w:numPr>
        <w:textAlignment w:val="auto"/>
      </w:pPr>
      <w:r>
        <w:t>CRP.07. Employ valid and reliable research strategies. Career-ready individuals are discerning in accepting and using new information to make decisions, change practices or inform strategies.</w:t>
      </w:r>
    </w:p>
    <w:p w14:paraId="03BA963A" w14:textId="77777777" w:rsidR="008942D4" w:rsidRDefault="167F834B" w:rsidP="008942D4">
      <w:pPr>
        <w:pStyle w:val="FFABody"/>
        <w:numPr>
          <w:ilvl w:val="0"/>
          <w:numId w:val="31"/>
        </w:numPr>
        <w:textAlignment w:val="auto"/>
      </w:pPr>
      <w:r>
        <w:t>CRP.08. Utilize critical thinking to make sense of problems and persevere in solving them.  Career-ready individuals readily recognize problems in the workplace, understand the nature of the problem, and devise effective plans to solve the problem.</w:t>
      </w:r>
    </w:p>
    <w:p w14:paraId="2821DC2E" w14:textId="77777777" w:rsidR="008942D4" w:rsidRDefault="167F834B" w:rsidP="008942D4">
      <w:pPr>
        <w:pStyle w:val="FFABody"/>
        <w:numPr>
          <w:ilvl w:val="0"/>
          <w:numId w:val="31"/>
        </w:numPr>
        <w:textAlignment w:val="auto"/>
      </w:pPr>
      <w:r>
        <w:t>CRP.10. Plan education and career path aligned to personal goals. Career-ready individuals take personal ownership of their own educational and career goals, and the regularly act on a plan to attain these goals.</w:t>
      </w:r>
    </w:p>
    <w:p w14:paraId="36089186" w14:textId="77777777" w:rsidR="008942D4" w:rsidRDefault="167F834B" w:rsidP="008942D4">
      <w:pPr>
        <w:pStyle w:val="FFABody"/>
        <w:numPr>
          <w:ilvl w:val="0"/>
          <w:numId w:val="31"/>
        </w:numPr>
        <w:textAlignment w:val="auto"/>
      </w:pPr>
      <w:r>
        <w:t>CRP.11. Use technology to enhance productivity. Career-ready individuals find and maximize the productive value of existing and new technology to accomplish workplace takes and solve workplace problems.</w:t>
      </w:r>
    </w:p>
    <w:p w14:paraId="01C3A018" w14:textId="77777777" w:rsidR="008942D4" w:rsidRDefault="167F834B" w:rsidP="008942D4">
      <w:pPr>
        <w:pStyle w:val="FFASub2"/>
      </w:pPr>
      <w:r>
        <w:t>Partnership for 21</w:t>
      </w:r>
      <w:r w:rsidRPr="167F834B">
        <w:rPr>
          <w:vertAlign w:val="superscript"/>
        </w:rPr>
        <w:t>st</w:t>
      </w:r>
      <w:r>
        <w:t xml:space="preserve"> Century Skills </w:t>
      </w:r>
    </w:p>
    <w:p w14:paraId="48E16719" w14:textId="77777777" w:rsidR="008942D4" w:rsidRDefault="167F834B" w:rsidP="008942D4">
      <w:pPr>
        <w:pStyle w:val="FFABody"/>
        <w:numPr>
          <w:ilvl w:val="0"/>
          <w:numId w:val="31"/>
        </w:numPr>
        <w:textAlignment w:val="auto"/>
      </w:pPr>
      <w:r>
        <w:t>Communication</w:t>
      </w:r>
    </w:p>
    <w:p w14:paraId="0A3D14A3" w14:textId="77777777" w:rsidR="008942D4" w:rsidRDefault="167F834B" w:rsidP="008942D4">
      <w:pPr>
        <w:pStyle w:val="FFABody"/>
        <w:numPr>
          <w:ilvl w:val="0"/>
          <w:numId w:val="31"/>
        </w:numPr>
        <w:textAlignment w:val="auto"/>
      </w:pPr>
      <w:r>
        <w:t>Critical Thinking and Problem Solving</w:t>
      </w:r>
    </w:p>
    <w:p w14:paraId="077E9317" w14:textId="77777777" w:rsidR="008942D4" w:rsidRDefault="167F834B" w:rsidP="008942D4">
      <w:pPr>
        <w:pStyle w:val="FFABody"/>
        <w:numPr>
          <w:ilvl w:val="0"/>
          <w:numId w:val="31"/>
        </w:numPr>
        <w:textAlignment w:val="auto"/>
      </w:pPr>
      <w:r>
        <w:t>Information Literacy</w:t>
      </w:r>
    </w:p>
    <w:p w14:paraId="56D83FE7" w14:textId="77777777" w:rsidR="008942D4" w:rsidRDefault="167F834B" w:rsidP="008942D4">
      <w:pPr>
        <w:pStyle w:val="FFABody"/>
        <w:numPr>
          <w:ilvl w:val="0"/>
          <w:numId w:val="31"/>
        </w:numPr>
        <w:textAlignment w:val="auto"/>
      </w:pPr>
      <w:r>
        <w:t>Leadership and Responsibility</w:t>
      </w:r>
    </w:p>
    <w:p w14:paraId="0B7F6094" w14:textId="77777777" w:rsidR="009D2E50" w:rsidRPr="0047706E" w:rsidRDefault="009D2E50" w:rsidP="00A9352A">
      <w:pPr>
        <w:pStyle w:val="FFASummary"/>
        <w:rPr>
          <w:sz w:val="24"/>
          <w:szCs w:val="24"/>
        </w:rPr>
      </w:pPr>
    </w:p>
    <w:p w14:paraId="2AEE2C98" w14:textId="39C39641" w:rsidR="00A9352A" w:rsidRDefault="167F834B" w:rsidP="00B62B2A">
      <w:pPr>
        <w:pStyle w:val="FFASub1"/>
      </w:pPr>
      <w:r>
        <w:t>Lesson Plan:</w:t>
      </w:r>
    </w:p>
    <w:p w14:paraId="48C53E31" w14:textId="6F374F54" w:rsidR="00260825" w:rsidRDefault="167F834B" w:rsidP="001A3DB4">
      <w:pPr>
        <w:pStyle w:val="FFABody"/>
        <w:numPr>
          <w:ilvl w:val="0"/>
          <w:numId w:val="13"/>
        </w:numPr>
      </w:pPr>
      <w:r w:rsidRPr="167F834B">
        <w:rPr>
          <w:i/>
          <w:iCs/>
        </w:rPr>
        <w:t>Bell Ringer:</w:t>
      </w:r>
      <w:r>
        <w:t xml:space="preserve"> What are the pros and cons of college? List five pros and five cons. </w:t>
      </w:r>
    </w:p>
    <w:p w14:paraId="37EB41B4" w14:textId="77777777" w:rsidR="00204892" w:rsidRPr="00260825" w:rsidRDefault="00204892" w:rsidP="00204892">
      <w:pPr>
        <w:pStyle w:val="FFABody"/>
        <w:ind w:left="720"/>
      </w:pPr>
    </w:p>
    <w:p w14:paraId="549E59BE" w14:textId="5744575A" w:rsidR="001A3DB4" w:rsidRDefault="167F834B" w:rsidP="167F834B">
      <w:pPr>
        <w:pStyle w:val="FFABody"/>
        <w:numPr>
          <w:ilvl w:val="0"/>
          <w:numId w:val="13"/>
        </w:numPr>
        <w:rPr>
          <w:i/>
          <w:iCs/>
        </w:rPr>
      </w:pPr>
      <w:r w:rsidRPr="167F834B">
        <w:rPr>
          <w:i/>
          <w:iCs/>
        </w:rPr>
        <w:t>Introduction:</w:t>
      </w:r>
      <w:r>
        <w:t xml:space="preserve"> </w:t>
      </w:r>
      <w:r w:rsidRPr="167F834B">
        <w:rPr>
          <w:i/>
          <w:iCs/>
        </w:rPr>
        <w:t xml:space="preserve">What do you want to be when you grow up? Do you have to go to college to achieve this dream? While college might not be for everyone, today we are going to discuss the pros, cons and look at five colleges within the United States that offer agriculture courses and majors. </w:t>
      </w:r>
    </w:p>
    <w:p w14:paraId="73D8040A" w14:textId="7FDA8181" w:rsidR="00204892" w:rsidRPr="00751E91" w:rsidRDefault="00204892" w:rsidP="00204892">
      <w:pPr>
        <w:pStyle w:val="FFABody"/>
        <w:rPr>
          <w:i/>
          <w:iCs/>
        </w:rPr>
      </w:pPr>
    </w:p>
    <w:p w14:paraId="59E5B174" w14:textId="3D8371EF" w:rsidR="001A3DB4" w:rsidRPr="001A3DB4" w:rsidRDefault="167F834B" w:rsidP="001A3DB4">
      <w:pPr>
        <w:pStyle w:val="FFABody"/>
        <w:numPr>
          <w:ilvl w:val="0"/>
          <w:numId w:val="13"/>
        </w:numPr>
      </w:pPr>
      <w:r w:rsidRPr="167F834B">
        <w:rPr>
          <w:i/>
          <w:iCs/>
        </w:rPr>
        <w:t>Activity:</w:t>
      </w:r>
      <w:r>
        <w:t xml:space="preserve"> Each student needs to access the article, “Is College Right for Me? The Pros and Cons of College,” </w:t>
      </w:r>
      <w:hyperlink r:id="rId14">
        <w:r w:rsidRPr="167F834B">
          <w:rPr>
            <w:rStyle w:val="Hyperlink"/>
          </w:rPr>
          <w:t>https://fremont.edu/is-college-right-for-me-the-pros-and-cons-of-college/</w:t>
        </w:r>
      </w:hyperlink>
    </w:p>
    <w:p w14:paraId="0C490C02" w14:textId="77777777" w:rsidR="00204892" w:rsidRDefault="00204892" w:rsidP="00204892">
      <w:pPr>
        <w:pStyle w:val="FFABody"/>
        <w:numPr>
          <w:ilvl w:val="1"/>
          <w:numId w:val="13"/>
        </w:numPr>
      </w:pPr>
      <w:r>
        <w:t xml:space="preserve">Have students pair up and read the article. They should write down five pros and five cons of going to college (in addition to what they wrote for the bell ringer) and three eye-opening facts they find within the article. </w:t>
      </w:r>
    </w:p>
    <w:p w14:paraId="695E6A49" w14:textId="77777777" w:rsidR="00204892" w:rsidRDefault="00204892" w:rsidP="00204892">
      <w:pPr>
        <w:pStyle w:val="FFABody"/>
        <w:numPr>
          <w:ilvl w:val="1"/>
          <w:numId w:val="13"/>
        </w:numPr>
      </w:pPr>
      <w:r>
        <w:t>Tell students to summarize their thoughts and determine if the pros outweigh the cons and if they are “pro-college” or “non-college.”</w:t>
      </w:r>
    </w:p>
    <w:p w14:paraId="6620703F" w14:textId="057F1927" w:rsidR="00204892" w:rsidRDefault="00204892" w:rsidP="00204892">
      <w:pPr>
        <w:pStyle w:val="FFABody"/>
        <w:numPr>
          <w:ilvl w:val="1"/>
          <w:numId w:val="13"/>
        </w:numPr>
      </w:pPr>
      <w:r>
        <w:t xml:space="preserve">Discuss as a class the pros/cons and additional eye-opening information found within the article. </w:t>
      </w:r>
    </w:p>
    <w:p w14:paraId="77F48EBC" w14:textId="77777777" w:rsidR="00204892" w:rsidRDefault="00204892" w:rsidP="00204892">
      <w:pPr>
        <w:pStyle w:val="FFABody"/>
        <w:ind w:left="1440"/>
      </w:pPr>
    </w:p>
    <w:p w14:paraId="452D3EAF" w14:textId="77777777" w:rsidR="008942D4" w:rsidRPr="001A3DB4" w:rsidRDefault="167F834B" w:rsidP="008942D4">
      <w:pPr>
        <w:pStyle w:val="FFABody"/>
        <w:numPr>
          <w:ilvl w:val="0"/>
          <w:numId w:val="13"/>
        </w:numPr>
      </w:pPr>
      <w:r w:rsidRPr="167F834B">
        <w:rPr>
          <w:i/>
          <w:iCs/>
        </w:rPr>
        <w:t>Activity:</w:t>
      </w:r>
      <w:r>
        <w:t xml:space="preserve"> Each student needs a copy of the worksheet “College Search.” </w:t>
      </w:r>
    </w:p>
    <w:p w14:paraId="0E1B3782" w14:textId="064D1D84" w:rsidR="008942D4" w:rsidRDefault="167F834B" w:rsidP="008942D4">
      <w:pPr>
        <w:pStyle w:val="FFABody"/>
        <w:numPr>
          <w:ilvl w:val="1"/>
          <w:numId w:val="13"/>
        </w:numPr>
      </w:pPr>
      <w:r>
        <w:t xml:space="preserve">Students will use </w:t>
      </w:r>
      <w:hyperlink r:id="rId15" w:history="1">
        <w:r w:rsidR="007146B2" w:rsidRPr="007146B2">
          <w:rPr>
            <w:rStyle w:val="Hyperlink"/>
          </w:rPr>
          <w:t>AgExplorer.FFA.org</w:t>
        </w:r>
      </w:hyperlink>
      <w:r>
        <w:t xml:space="preserve"> to complete the activity. </w:t>
      </w:r>
    </w:p>
    <w:p w14:paraId="3FDEA3A2" w14:textId="77777777" w:rsidR="00204892" w:rsidRDefault="00204892" w:rsidP="00204892">
      <w:pPr>
        <w:pStyle w:val="FFABody"/>
        <w:ind w:left="1440"/>
      </w:pPr>
    </w:p>
    <w:p w14:paraId="18EE10FB" w14:textId="77777777" w:rsidR="00204892" w:rsidRDefault="167F834B" w:rsidP="00204892">
      <w:pPr>
        <w:pStyle w:val="FFABody"/>
        <w:rPr>
          <w:i/>
          <w:iCs/>
        </w:rPr>
      </w:pPr>
      <w:r w:rsidRPr="167F834B">
        <w:rPr>
          <w:i/>
          <w:iCs/>
        </w:rPr>
        <w:t xml:space="preserve">Note: </w:t>
      </w:r>
    </w:p>
    <w:p w14:paraId="6DC56D28" w14:textId="77777777" w:rsidR="00204892" w:rsidRPr="00466327" w:rsidRDefault="00204892" w:rsidP="00204892">
      <w:pPr>
        <w:pStyle w:val="CommentText"/>
        <w:rPr>
          <w:rFonts w:ascii="Verdana" w:hAnsi="Verdana"/>
          <w:sz w:val="17"/>
          <w:szCs w:val="17"/>
        </w:rPr>
      </w:pPr>
      <w:r w:rsidRPr="00466327">
        <w:rPr>
          <w:rFonts w:ascii="Verdana" w:hAnsi="Verdana"/>
          <w:sz w:val="17"/>
          <w:szCs w:val="17"/>
        </w:rPr>
        <w:t>If you have students that believe their career interests have no connection to agriculture, encourage them to see if a similar career is available on AgExplorer. If there is no match, allow them to search for colleges that do offer a degree for their preferred career.</w:t>
      </w:r>
    </w:p>
    <w:p w14:paraId="38838B04" w14:textId="77777777" w:rsidR="00204892" w:rsidRPr="004E4970" w:rsidRDefault="00204892" w:rsidP="00204892">
      <w:pPr>
        <w:pStyle w:val="FFABody"/>
        <w:rPr>
          <w:i/>
          <w:iCs/>
        </w:rPr>
      </w:pPr>
    </w:p>
    <w:p w14:paraId="4D044016" w14:textId="2D54915F" w:rsidR="00B62B2A" w:rsidRDefault="167F834B" w:rsidP="00B62B2A">
      <w:pPr>
        <w:pStyle w:val="FFABody"/>
        <w:numPr>
          <w:ilvl w:val="0"/>
          <w:numId w:val="13"/>
        </w:numPr>
      </w:pPr>
      <w:r w:rsidRPr="167F834B">
        <w:rPr>
          <w:i/>
          <w:iCs/>
        </w:rPr>
        <w:t>Follow Up:</w:t>
      </w:r>
      <w:r>
        <w:t xml:space="preserve"> Have students discuss their thoughts about the colleges they found using these guiding questions: </w:t>
      </w:r>
    </w:p>
    <w:p w14:paraId="2059C573" w14:textId="77B87672" w:rsidR="008942D4" w:rsidRDefault="167F834B" w:rsidP="008942D4">
      <w:pPr>
        <w:pStyle w:val="FFABody"/>
        <w:numPr>
          <w:ilvl w:val="1"/>
          <w:numId w:val="13"/>
        </w:numPr>
      </w:pPr>
      <w:r>
        <w:t xml:space="preserve">What information did you find that you did not know before completing this activity? </w:t>
      </w:r>
    </w:p>
    <w:p w14:paraId="7AA4DA5D" w14:textId="26C92F0D" w:rsidR="008942D4" w:rsidRDefault="167F834B" w:rsidP="008942D4">
      <w:pPr>
        <w:pStyle w:val="FFABody"/>
        <w:numPr>
          <w:ilvl w:val="1"/>
          <w:numId w:val="13"/>
        </w:numPr>
      </w:pPr>
      <w:r>
        <w:t xml:space="preserve">Was it easy or difficult to find the information you needed on each college site? </w:t>
      </w:r>
    </w:p>
    <w:p w14:paraId="0F1EC604" w14:textId="439D7F0D" w:rsidR="008942D4" w:rsidRDefault="167F834B" w:rsidP="008942D4">
      <w:pPr>
        <w:pStyle w:val="FFABody"/>
        <w:numPr>
          <w:ilvl w:val="1"/>
          <w:numId w:val="13"/>
        </w:numPr>
      </w:pPr>
      <w:r>
        <w:t xml:space="preserve">Did any of the admission requirements surprise you? Why or why not? </w:t>
      </w:r>
    </w:p>
    <w:p w14:paraId="0C1FF4F6" w14:textId="49F98FDE" w:rsidR="008942D4" w:rsidRDefault="167F834B" w:rsidP="008942D4">
      <w:pPr>
        <w:pStyle w:val="FFABody"/>
        <w:numPr>
          <w:ilvl w:val="1"/>
          <w:numId w:val="13"/>
        </w:numPr>
      </w:pPr>
      <w:r>
        <w:t xml:space="preserve">What additional questions do you still have about the colleges you researched? </w:t>
      </w:r>
    </w:p>
    <w:p w14:paraId="061106B4" w14:textId="77777777" w:rsidR="00204892" w:rsidRDefault="00204892" w:rsidP="00204892">
      <w:pPr>
        <w:pStyle w:val="FFABody"/>
        <w:ind w:left="1440"/>
      </w:pPr>
    </w:p>
    <w:p w14:paraId="73634990" w14:textId="563ACCB4" w:rsidR="006C2FAC" w:rsidRPr="00204892" w:rsidRDefault="167F834B" w:rsidP="167F834B">
      <w:pPr>
        <w:pStyle w:val="FFABody"/>
        <w:numPr>
          <w:ilvl w:val="0"/>
          <w:numId w:val="13"/>
        </w:numPr>
        <w:rPr>
          <w:i/>
          <w:iCs/>
        </w:rPr>
      </w:pPr>
      <w:r w:rsidRPr="167F834B">
        <w:rPr>
          <w:i/>
          <w:iCs/>
        </w:rPr>
        <w:t xml:space="preserve">Leveling Up: </w:t>
      </w:r>
      <w:r>
        <w:t xml:space="preserve">Find a college application template and have students complete to provide then with an idea of the information needed. Or, have students develop their own college website that provides necessary information while easing navigation for the user. </w:t>
      </w:r>
    </w:p>
    <w:p w14:paraId="28CC00C4" w14:textId="77777777" w:rsidR="00204892" w:rsidRDefault="00204892" w:rsidP="00204892">
      <w:pPr>
        <w:pStyle w:val="FFABody"/>
        <w:ind w:left="720"/>
        <w:rPr>
          <w:i/>
          <w:iCs/>
        </w:rPr>
      </w:pPr>
    </w:p>
    <w:p w14:paraId="74BDFC3D" w14:textId="7A02A2C0" w:rsidR="00260825" w:rsidRPr="006C2FAC" w:rsidRDefault="167F834B" w:rsidP="167F834B">
      <w:pPr>
        <w:pStyle w:val="FFABody"/>
        <w:numPr>
          <w:ilvl w:val="0"/>
          <w:numId w:val="13"/>
        </w:numPr>
        <w:rPr>
          <w:i/>
          <w:iCs/>
        </w:rPr>
      </w:pPr>
      <w:r w:rsidRPr="167F834B">
        <w:rPr>
          <w:i/>
          <w:iCs/>
        </w:rPr>
        <w:t xml:space="preserve">Exit Ticket: </w:t>
      </w:r>
      <w:r>
        <w:t xml:space="preserve">Explain why or why not you support a college education based on the information you found today. </w:t>
      </w:r>
    </w:p>
    <w:p w14:paraId="15F3F936" w14:textId="3D8F0DFA"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1CFA392D" w14:textId="601B49C0" w:rsidR="0047706E" w:rsidRDefault="00661A5B" w:rsidP="0007712F">
      <w:pPr>
        <w:pStyle w:val="DocumentTitle"/>
      </w:pPr>
      <w:r w:rsidRPr="007134F9">
        <w:rPr>
          <w:noProof/>
          <w:sz w:val="14"/>
          <w:szCs w:val="16"/>
          <w:lang w:eastAsia="en-US"/>
        </w:rPr>
        <w:lastRenderedPageBreak/>
        <mc:AlternateContent>
          <mc:Choice Requires="wps">
            <w:drawing>
              <wp:anchor distT="45720" distB="45720" distL="114300" distR="114300" simplePos="0" relativeHeight="251662336" behindDoc="0" locked="0" layoutInCell="1" allowOverlap="1" wp14:anchorId="01779EB6" wp14:editId="0290CC93">
                <wp:simplePos x="0" y="0"/>
                <wp:positionH relativeFrom="margin">
                  <wp:posOffset>5130297</wp:posOffset>
                </wp:positionH>
                <wp:positionV relativeFrom="paragraph">
                  <wp:posOffset>-357939</wp:posOffset>
                </wp:positionV>
                <wp:extent cx="3656965" cy="525101"/>
                <wp:effectExtent l="0" t="0" r="19685" b="2794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525101"/>
                        </a:xfrm>
                        <a:prstGeom prst="rect">
                          <a:avLst/>
                        </a:prstGeom>
                        <a:solidFill>
                          <a:srgbClr val="FFFFFF"/>
                        </a:solidFill>
                        <a:ln w="9525">
                          <a:solidFill>
                            <a:srgbClr val="000000"/>
                          </a:solidFill>
                          <a:miter lim="800000"/>
                          <a:headEnd/>
                          <a:tailEnd/>
                        </a:ln>
                      </wps:spPr>
                      <wps:txbx>
                        <w:txbxContent>
                          <w:p w14:paraId="53B2C6F8" w14:textId="77777777" w:rsidR="00661A5B" w:rsidRPr="0003270B" w:rsidRDefault="00661A5B" w:rsidP="00661A5B">
                            <w:pPr>
                              <w:rPr>
                                <w:rFonts w:ascii="Verdana" w:hAnsi="Verdana"/>
                                <w:sz w:val="14"/>
                                <w:szCs w:val="14"/>
                              </w:rPr>
                            </w:pPr>
                            <w:r w:rsidRPr="0003270B">
                              <w:rPr>
                                <w:rFonts w:ascii="Verdana" w:hAnsi="Verdana"/>
                                <w:sz w:val="14"/>
                                <w:szCs w:val="14"/>
                              </w:rPr>
                              <w:t>Aligned to the following standards:</w:t>
                            </w:r>
                          </w:p>
                          <w:p w14:paraId="0C87F861" w14:textId="11E92A23" w:rsidR="00661A5B" w:rsidRPr="0003270B" w:rsidRDefault="00661A5B" w:rsidP="00661A5B">
                            <w:pPr>
                              <w:rPr>
                                <w:rFonts w:ascii="Verdana" w:hAnsi="Verdana"/>
                                <w:sz w:val="14"/>
                                <w:szCs w:val="14"/>
                              </w:rPr>
                            </w:pPr>
                            <w:r>
                              <w:rPr>
                                <w:rFonts w:ascii="Verdana" w:hAnsi="Verdana"/>
                                <w:sz w:val="14"/>
                                <w:szCs w:val="14"/>
                              </w:rPr>
                              <w:t>FFA.PL-C; FFA.PL-E; FFA.PL-F; FFA.PG-I; FFA.PG-J; FFA.CS-M; FFA.CS-N; AG5; AGC09.02; CCSS.EI.9-10.4; CCSS.W.9-10.2;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79EB6" id="_x0000_t202" coordsize="21600,21600" o:spt="202" path="m,l,21600r21600,l21600,xe">
                <v:stroke joinstyle="miter"/>
                <v:path gradientshapeok="t" o:connecttype="rect"/>
              </v:shapetype>
              <v:shape id="Text Box 2" o:spid="_x0000_s1026" type="#_x0000_t202" style="position:absolute;margin-left:403.95pt;margin-top:-28.2pt;width:287.95pt;height:41.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">
                <v:textbox>
                  <w:txbxContent>
                    <w:p w14:paraId="53B2C6F8" w14:textId="77777777" w:rsidR="00661A5B" w:rsidRPr="0003270B" w:rsidRDefault="00661A5B" w:rsidP="00661A5B">
                      <w:pPr>
                        <w:rPr>
                          <w:rFonts w:ascii="Verdana" w:hAnsi="Verdana"/>
                          <w:sz w:val="14"/>
                          <w:szCs w:val="14"/>
                        </w:rPr>
                      </w:pPr>
                      <w:r w:rsidRPr="0003270B">
                        <w:rPr>
                          <w:rFonts w:ascii="Verdana" w:hAnsi="Verdana"/>
                          <w:sz w:val="14"/>
                          <w:szCs w:val="14"/>
                        </w:rPr>
                        <w:t>Aligned to the following standards:</w:t>
                      </w:r>
                    </w:p>
                    <w:p w14:paraId="0C87F861" w14:textId="11E92A23" w:rsidR="00661A5B" w:rsidRPr="0003270B" w:rsidRDefault="00661A5B" w:rsidP="00661A5B">
                      <w:pPr>
                        <w:rPr>
                          <w:rFonts w:ascii="Verdana" w:hAnsi="Verdana"/>
                          <w:sz w:val="14"/>
                          <w:szCs w:val="14"/>
                        </w:rPr>
                      </w:pPr>
                      <w:r>
                        <w:rPr>
                          <w:rFonts w:ascii="Verdana" w:hAnsi="Verdana"/>
                          <w:sz w:val="14"/>
                          <w:szCs w:val="14"/>
                        </w:rPr>
                        <w:t>FFA.PL-C; FFA.PL-E; FFA.PL-F; FFA.PG-I; FFA.PG-J; FFA.CS-M; FFA.CS-N; AG5; AGC09.02; CCSS.EI.9-10.4; CCSS.W.9-10.2; CCSS.SL.9-10.1; CCSS.WHST.9.10.4; CRP.02; CRP.04; CRP.07; CRP.08; CRP.10; CRP.11</w:t>
                      </w:r>
                    </w:p>
                  </w:txbxContent>
                </v:textbox>
                <w10:wrap anchorx="margin"/>
              </v:shape>
            </w:pict>
          </mc:Fallback>
        </mc:AlternateContent>
      </w:r>
      <w:r w:rsidR="0047706E">
        <w:t>College Search</w:t>
      </w:r>
    </w:p>
    <w:p w14:paraId="467035CF" w14:textId="77777777" w:rsidR="0047706E" w:rsidRDefault="0047706E" w:rsidP="0047706E">
      <w:pPr>
        <w:jc w:val="center"/>
        <w:rPr>
          <w:rFonts w:ascii="Verdana" w:hAnsi="Verdana"/>
          <w:sz w:val="10"/>
          <w:szCs w:val="10"/>
        </w:rPr>
      </w:pPr>
    </w:p>
    <w:p w14:paraId="20109A94" w14:textId="77777777" w:rsidR="0007712F" w:rsidRDefault="167F834B" w:rsidP="0007712F">
      <w:pPr>
        <w:pStyle w:val="FFASub1"/>
      </w:pPr>
      <w:r>
        <w:t>Directions:</w:t>
      </w:r>
    </w:p>
    <w:p w14:paraId="59CD2475" w14:textId="4D2A6B8B"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 xml:space="preserve">This activity will take you on a “tour” of five different colleges that offer agriculture courses within the United States. </w:t>
      </w:r>
    </w:p>
    <w:p w14:paraId="2DFC89AD" w14:textId="77777777" w:rsidR="0047706E" w:rsidRPr="0047706E" w:rsidRDefault="0047706E" w:rsidP="0047706E">
      <w:pPr>
        <w:rPr>
          <w:rFonts w:ascii="Verdana" w:hAnsi="Verdana"/>
          <w:sz w:val="6"/>
          <w:szCs w:val="6"/>
        </w:rPr>
      </w:pPr>
    </w:p>
    <w:p w14:paraId="4C3A7E46" w14:textId="77777777" w:rsidR="0047706E" w:rsidRPr="00170E2A" w:rsidRDefault="167F834B" w:rsidP="167F834B">
      <w:pPr>
        <w:pStyle w:val="FFASub2"/>
        <w:rPr>
          <w:b/>
          <w:bCs/>
        </w:rPr>
      </w:pPr>
      <w:r>
        <w:t>Part 1</w:t>
      </w:r>
    </w:p>
    <w:p w14:paraId="7B0B27C1" w14:textId="42DAC5B4" w:rsidR="0047706E" w:rsidRPr="007146B2" w:rsidRDefault="167F834B" w:rsidP="167F834B">
      <w:pPr>
        <w:pStyle w:val="ListParagraph"/>
        <w:numPr>
          <w:ilvl w:val="0"/>
          <w:numId w:val="32"/>
        </w:numPr>
        <w:spacing w:after="0"/>
        <w:rPr>
          <w:rFonts w:ascii="Verdana" w:eastAsia="Verdana" w:hAnsi="Verdana" w:cs="Verdana"/>
          <w:sz w:val="14"/>
          <w:szCs w:val="14"/>
        </w:rPr>
      </w:pPr>
      <w:r w:rsidRPr="167F834B">
        <w:rPr>
          <w:rFonts w:ascii="Verdana" w:eastAsia="Verdana" w:hAnsi="Verdana" w:cs="Verdana"/>
          <w:sz w:val="17"/>
          <w:szCs w:val="17"/>
        </w:rPr>
        <w:t xml:space="preserve">Go to </w:t>
      </w:r>
      <w:hyperlink r:id="rId19" w:history="1">
        <w:r w:rsidR="007146B2" w:rsidRPr="007146B2">
          <w:rPr>
            <w:rStyle w:val="Hyperlink"/>
            <w:rFonts w:ascii="Verdana" w:hAnsi="Verdana"/>
            <w:sz w:val="17"/>
            <w:szCs w:val="17"/>
          </w:rPr>
          <w:t>AgExplorer.FFA.org</w:t>
        </w:r>
      </w:hyperlink>
    </w:p>
    <w:p w14:paraId="76011FA1" w14:textId="77777777" w:rsidR="0047706E" w:rsidRPr="0007712F" w:rsidRDefault="167F834B" w:rsidP="167F834B">
      <w:pPr>
        <w:pStyle w:val="ListParagraph"/>
        <w:numPr>
          <w:ilvl w:val="0"/>
          <w:numId w:val="32"/>
        </w:numPr>
        <w:spacing w:after="0"/>
        <w:rPr>
          <w:rFonts w:ascii="Verdana" w:eastAsia="Verdana" w:hAnsi="Verdana" w:cs="Verdana"/>
          <w:sz w:val="17"/>
          <w:szCs w:val="17"/>
        </w:rPr>
      </w:pPr>
      <w:r w:rsidRPr="167F834B">
        <w:rPr>
          <w:rFonts w:ascii="Verdana" w:eastAsia="Verdana" w:hAnsi="Verdana" w:cs="Verdana"/>
          <w:sz w:val="17"/>
          <w:szCs w:val="17"/>
        </w:rPr>
        <w:t>Choose a career focus area (Biotechnology Systems, Natural Resources Systems, etc.) that interests you and write it here:</w:t>
      </w:r>
    </w:p>
    <w:p w14:paraId="242761E5" w14:textId="77777777" w:rsidR="0047706E" w:rsidRPr="0007712F" w:rsidRDefault="0047706E" w:rsidP="0047706E">
      <w:pPr>
        <w:pStyle w:val="ListParagraph"/>
        <w:spacing w:after="0"/>
        <w:rPr>
          <w:rFonts w:ascii="Verdana" w:hAnsi="Verdana"/>
          <w:sz w:val="17"/>
          <w:szCs w:val="17"/>
        </w:rPr>
      </w:pPr>
    </w:p>
    <w:p w14:paraId="15E35227" w14:textId="77777777" w:rsidR="0047706E" w:rsidRPr="0007712F" w:rsidRDefault="167F834B" w:rsidP="167F834B">
      <w:pPr>
        <w:pStyle w:val="ListParagraph"/>
        <w:spacing w:after="0"/>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w:t>
      </w:r>
    </w:p>
    <w:p w14:paraId="4CD37257" w14:textId="77777777" w:rsidR="0047706E" w:rsidRPr="0007712F" w:rsidRDefault="0047706E" w:rsidP="0047706E">
      <w:pPr>
        <w:pStyle w:val="ListParagraph"/>
        <w:spacing w:after="0"/>
        <w:rPr>
          <w:rFonts w:ascii="Verdana" w:hAnsi="Verdana"/>
          <w:sz w:val="17"/>
          <w:szCs w:val="17"/>
        </w:rPr>
      </w:pPr>
    </w:p>
    <w:p w14:paraId="66D65B14" w14:textId="5B6102F2" w:rsidR="0047706E" w:rsidRPr="0007712F" w:rsidRDefault="167F834B" w:rsidP="167F834B">
      <w:pPr>
        <w:pStyle w:val="ListParagraph"/>
        <w:numPr>
          <w:ilvl w:val="0"/>
          <w:numId w:val="32"/>
        </w:numPr>
        <w:spacing w:after="0"/>
        <w:rPr>
          <w:rFonts w:ascii="Verdana" w:eastAsia="Verdana" w:hAnsi="Verdana" w:cs="Verdana"/>
          <w:sz w:val="17"/>
          <w:szCs w:val="17"/>
        </w:rPr>
      </w:pPr>
      <w:r w:rsidRPr="167F834B">
        <w:rPr>
          <w:rFonts w:ascii="Verdana" w:eastAsia="Verdana" w:hAnsi="Verdana" w:cs="Verdana"/>
          <w:sz w:val="17"/>
          <w:szCs w:val="17"/>
        </w:rPr>
        <w:t xml:space="preserve">Choose one career </w:t>
      </w:r>
      <w:r w:rsidR="007146B2">
        <w:rPr>
          <w:rFonts w:ascii="Verdana" w:eastAsia="Verdana" w:hAnsi="Verdana" w:cs="Verdana"/>
          <w:sz w:val="17"/>
          <w:szCs w:val="17"/>
        </w:rPr>
        <w:t>from that focus area</w:t>
      </w:r>
      <w:r w:rsidRPr="167F834B">
        <w:rPr>
          <w:rFonts w:ascii="Verdana" w:eastAsia="Verdana" w:hAnsi="Verdana" w:cs="Verdana"/>
          <w:sz w:val="17"/>
          <w:szCs w:val="17"/>
        </w:rPr>
        <w:t xml:space="preserve"> and write it here: </w:t>
      </w:r>
    </w:p>
    <w:p w14:paraId="4871088C" w14:textId="5491D381" w:rsidR="0047706E" w:rsidRPr="0007712F" w:rsidRDefault="0047706E" w:rsidP="0047706E">
      <w:pPr>
        <w:pStyle w:val="ListParagraph"/>
        <w:spacing w:after="0"/>
        <w:rPr>
          <w:rFonts w:ascii="Verdana" w:hAnsi="Verdana"/>
          <w:sz w:val="17"/>
          <w:szCs w:val="17"/>
        </w:rPr>
      </w:pPr>
    </w:p>
    <w:p w14:paraId="3361CD7C" w14:textId="77777777" w:rsidR="0047706E" w:rsidRPr="0007712F" w:rsidRDefault="167F834B" w:rsidP="167F834B">
      <w:pPr>
        <w:pStyle w:val="ListParagraph"/>
        <w:spacing w:after="0" w:line="240" w:lineRule="auto"/>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w:t>
      </w:r>
    </w:p>
    <w:p w14:paraId="4A14D3BB" w14:textId="09505ACF" w:rsidR="0047706E" w:rsidRPr="0007712F" w:rsidRDefault="00BF7FA8" w:rsidP="0047706E">
      <w:pPr>
        <w:rPr>
          <w:rFonts w:ascii="Verdana" w:hAnsi="Verdana"/>
          <w:sz w:val="17"/>
          <w:szCs w:val="17"/>
        </w:rPr>
      </w:pPr>
      <w:r>
        <w:rPr>
          <w:rFonts w:ascii="Verdana" w:hAnsi="Verdana"/>
          <w:noProof/>
          <w:sz w:val="17"/>
          <w:szCs w:val="17"/>
        </w:rPr>
        <w:drawing>
          <wp:anchor distT="0" distB="0" distL="114300" distR="114300" simplePos="0" relativeHeight="251663360" behindDoc="0" locked="0" layoutInCell="1" allowOverlap="1" wp14:anchorId="3613EBB2" wp14:editId="550733A7">
            <wp:simplePos x="0" y="0"/>
            <wp:positionH relativeFrom="column">
              <wp:posOffset>4155440</wp:posOffset>
            </wp:positionH>
            <wp:positionV relativeFrom="paragraph">
              <wp:posOffset>53340</wp:posOffset>
            </wp:positionV>
            <wp:extent cx="1409700" cy="288290"/>
            <wp:effectExtent l="0" t="0" r="0" b="0"/>
            <wp:wrapSquare wrapText="bothSides"/>
            <wp:docPr id="239682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9700" cy="288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0B83EE" w14:textId="3EC98AD5" w:rsidR="0047706E" w:rsidRPr="0007712F" w:rsidRDefault="167F834B" w:rsidP="167F834B">
      <w:pPr>
        <w:pStyle w:val="ListParagraph"/>
        <w:numPr>
          <w:ilvl w:val="0"/>
          <w:numId w:val="32"/>
        </w:numPr>
        <w:spacing w:after="0" w:line="240" w:lineRule="auto"/>
        <w:rPr>
          <w:rFonts w:ascii="Verdana" w:eastAsia="Verdana" w:hAnsi="Verdana" w:cs="Verdana"/>
          <w:sz w:val="17"/>
          <w:szCs w:val="17"/>
        </w:rPr>
      </w:pPr>
      <w:r w:rsidRPr="167F834B">
        <w:rPr>
          <w:rFonts w:ascii="Verdana" w:eastAsia="Verdana" w:hAnsi="Verdana" w:cs="Verdana"/>
          <w:sz w:val="17"/>
          <w:szCs w:val="17"/>
        </w:rPr>
        <w:t xml:space="preserve">Scroll to the “Education/Training Required” section and click on: </w:t>
      </w:r>
    </w:p>
    <w:p w14:paraId="5B6535A0" w14:textId="07E5C8B9" w:rsidR="0007712F" w:rsidRPr="0007712F" w:rsidRDefault="0007712F" w:rsidP="0007712F">
      <w:pPr>
        <w:ind w:left="360"/>
        <w:rPr>
          <w:rFonts w:ascii="Verdana" w:hAnsi="Verdana"/>
          <w:sz w:val="17"/>
          <w:szCs w:val="17"/>
        </w:rPr>
      </w:pPr>
    </w:p>
    <w:p w14:paraId="00D0F085" w14:textId="5D063063" w:rsidR="0047706E" w:rsidRPr="0007712F" w:rsidRDefault="167F834B" w:rsidP="167F834B">
      <w:pPr>
        <w:pStyle w:val="ListParagraph"/>
        <w:numPr>
          <w:ilvl w:val="0"/>
          <w:numId w:val="32"/>
        </w:numPr>
        <w:spacing w:after="0"/>
        <w:rPr>
          <w:rFonts w:ascii="Verdana" w:eastAsia="Verdana" w:hAnsi="Verdana" w:cs="Verdana"/>
          <w:sz w:val="17"/>
          <w:szCs w:val="17"/>
        </w:rPr>
      </w:pPr>
      <w:r w:rsidRPr="167F834B">
        <w:rPr>
          <w:rFonts w:ascii="Verdana" w:eastAsia="Verdana" w:hAnsi="Verdana" w:cs="Verdana"/>
          <w:sz w:val="17"/>
          <w:szCs w:val="17"/>
        </w:rPr>
        <w:t xml:space="preserve">Choose five total colleges/universities outside of your own state that offer agriculture courses (Click on the school link in the </w:t>
      </w:r>
      <w:r w:rsidR="007146B2">
        <w:rPr>
          <w:rFonts w:ascii="Verdana" w:eastAsia="Verdana" w:hAnsi="Verdana" w:cs="Verdana"/>
          <w:sz w:val="17"/>
          <w:szCs w:val="17"/>
        </w:rPr>
        <w:t>list</w:t>
      </w:r>
      <w:r w:rsidRPr="167F834B">
        <w:rPr>
          <w:rFonts w:ascii="Verdana" w:eastAsia="Verdana" w:hAnsi="Verdana" w:cs="Verdana"/>
          <w:sz w:val="17"/>
          <w:szCs w:val="17"/>
        </w:rPr>
        <w:t xml:space="preserve">), spend five minutes on the site and fill in the chart below. </w:t>
      </w:r>
    </w:p>
    <w:tbl>
      <w:tblPr>
        <w:tblStyle w:val="TableGrid"/>
        <w:tblW w:w="14395" w:type="dxa"/>
        <w:tblInd w:w="-446" w:type="dxa"/>
        <w:tblLook w:val="04A0" w:firstRow="1" w:lastRow="0" w:firstColumn="1" w:lastColumn="0" w:noHBand="0" w:noVBand="1"/>
      </w:tblPr>
      <w:tblGrid>
        <w:gridCol w:w="2823"/>
        <w:gridCol w:w="2572"/>
        <w:gridCol w:w="4770"/>
        <w:gridCol w:w="4230"/>
      </w:tblGrid>
      <w:tr w:rsidR="0047706E" w:rsidRPr="006B7344" w14:paraId="66777BD9" w14:textId="77777777" w:rsidTr="167F834B">
        <w:tc>
          <w:tcPr>
            <w:tcW w:w="2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7D47D" w14:textId="77777777" w:rsidR="0047706E" w:rsidRPr="0007712F" w:rsidRDefault="167F834B" w:rsidP="167F834B">
            <w:pPr>
              <w:jc w:val="center"/>
              <w:rPr>
                <w:rFonts w:ascii="Verdana" w:eastAsia="Verdana" w:hAnsi="Verdana" w:cs="Verdana"/>
                <w:b/>
                <w:bCs/>
                <w:sz w:val="17"/>
                <w:szCs w:val="17"/>
              </w:rPr>
            </w:pPr>
            <w:r w:rsidRPr="167F834B">
              <w:rPr>
                <w:rFonts w:ascii="Verdana" w:eastAsia="Verdana" w:hAnsi="Verdana" w:cs="Verdana"/>
                <w:b/>
                <w:bCs/>
                <w:sz w:val="17"/>
                <w:szCs w:val="17"/>
              </w:rPr>
              <w:t>Name of School</w:t>
            </w:r>
          </w:p>
        </w:tc>
        <w:tc>
          <w:tcPr>
            <w:tcW w:w="2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A5C3" w14:textId="77777777" w:rsidR="0047706E" w:rsidRPr="0007712F" w:rsidRDefault="167F834B" w:rsidP="167F834B">
            <w:pPr>
              <w:jc w:val="center"/>
              <w:rPr>
                <w:rFonts w:ascii="Verdana" w:eastAsia="Verdana" w:hAnsi="Verdana" w:cs="Verdana"/>
                <w:b/>
                <w:bCs/>
                <w:sz w:val="17"/>
                <w:szCs w:val="17"/>
              </w:rPr>
            </w:pPr>
            <w:r w:rsidRPr="167F834B">
              <w:rPr>
                <w:rFonts w:ascii="Verdana" w:eastAsia="Verdana" w:hAnsi="Verdana" w:cs="Verdana"/>
                <w:b/>
                <w:bCs/>
                <w:sz w:val="17"/>
                <w:szCs w:val="17"/>
              </w:rPr>
              <w:t>Location (City and State)</w:t>
            </w: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713C9" w14:textId="77777777" w:rsidR="0047706E" w:rsidRPr="0007712F" w:rsidRDefault="167F834B" w:rsidP="167F834B">
            <w:pPr>
              <w:jc w:val="center"/>
              <w:rPr>
                <w:rFonts w:ascii="Verdana" w:eastAsia="Verdana" w:hAnsi="Verdana" w:cs="Verdana"/>
                <w:b/>
                <w:bCs/>
                <w:sz w:val="17"/>
                <w:szCs w:val="17"/>
              </w:rPr>
            </w:pPr>
            <w:r w:rsidRPr="167F834B">
              <w:rPr>
                <w:rFonts w:ascii="Verdana" w:eastAsia="Verdana" w:hAnsi="Verdana" w:cs="Verdana"/>
                <w:b/>
                <w:bCs/>
                <w:sz w:val="17"/>
                <w:szCs w:val="17"/>
              </w:rPr>
              <w:t>Undergraduate Studies/Courses</w:t>
            </w:r>
          </w:p>
          <w:p w14:paraId="6E1F0013" w14:textId="77777777" w:rsidR="0047706E" w:rsidRPr="0007712F" w:rsidRDefault="167F834B" w:rsidP="167F834B">
            <w:pPr>
              <w:jc w:val="center"/>
              <w:rPr>
                <w:rFonts w:ascii="Verdana" w:eastAsia="Verdana" w:hAnsi="Verdana" w:cs="Verdana"/>
                <w:sz w:val="17"/>
                <w:szCs w:val="17"/>
              </w:rPr>
            </w:pPr>
            <w:r w:rsidRPr="167F834B">
              <w:rPr>
                <w:rFonts w:ascii="Verdana" w:eastAsia="Verdana" w:hAnsi="Verdana" w:cs="Verdana"/>
                <w:sz w:val="17"/>
                <w:szCs w:val="17"/>
              </w:rPr>
              <w:t xml:space="preserve">List three facts you found in this section. </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2D50F" w14:textId="77777777" w:rsidR="0047706E" w:rsidRPr="0007712F" w:rsidRDefault="167F834B" w:rsidP="167F834B">
            <w:pPr>
              <w:jc w:val="center"/>
              <w:rPr>
                <w:rFonts w:ascii="Verdana" w:eastAsia="Verdana" w:hAnsi="Verdana" w:cs="Verdana"/>
                <w:b/>
                <w:bCs/>
                <w:sz w:val="17"/>
                <w:szCs w:val="17"/>
              </w:rPr>
            </w:pPr>
            <w:r w:rsidRPr="167F834B">
              <w:rPr>
                <w:rFonts w:ascii="Verdana" w:eastAsia="Verdana" w:hAnsi="Verdana" w:cs="Verdana"/>
                <w:b/>
                <w:bCs/>
                <w:sz w:val="17"/>
                <w:szCs w:val="17"/>
              </w:rPr>
              <w:t>Admission Requirements</w:t>
            </w:r>
          </w:p>
          <w:p w14:paraId="22C4798B" w14:textId="77777777" w:rsidR="0047706E" w:rsidRPr="0007712F" w:rsidRDefault="167F834B" w:rsidP="167F834B">
            <w:pPr>
              <w:jc w:val="center"/>
              <w:rPr>
                <w:rFonts w:ascii="Verdana" w:eastAsia="Verdana" w:hAnsi="Verdana" w:cs="Verdana"/>
                <w:sz w:val="17"/>
                <w:szCs w:val="17"/>
              </w:rPr>
            </w:pPr>
            <w:r w:rsidRPr="167F834B">
              <w:rPr>
                <w:rFonts w:ascii="Verdana" w:eastAsia="Verdana" w:hAnsi="Verdana" w:cs="Verdana"/>
                <w:sz w:val="17"/>
                <w:szCs w:val="17"/>
              </w:rPr>
              <w:t xml:space="preserve">List three requirements. </w:t>
            </w:r>
          </w:p>
        </w:tc>
      </w:tr>
      <w:tr w:rsidR="0047706E" w:rsidRPr="006B7344" w14:paraId="1C888755" w14:textId="77777777" w:rsidTr="167F834B">
        <w:tc>
          <w:tcPr>
            <w:tcW w:w="2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71012" w14:textId="77777777" w:rsidR="0047706E" w:rsidRPr="0007712F" w:rsidRDefault="0047706E">
            <w:pPr>
              <w:rPr>
                <w:rFonts w:ascii="Verdana" w:hAnsi="Verdana"/>
                <w:sz w:val="17"/>
                <w:szCs w:val="17"/>
              </w:rPr>
            </w:pPr>
          </w:p>
          <w:p w14:paraId="25904D05" w14:textId="77777777" w:rsidR="0047706E" w:rsidRPr="0007712F" w:rsidRDefault="0047706E">
            <w:pPr>
              <w:rPr>
                <w:rFonts w:ascii="Verdana" w:hAnsi="Verdana"/>
                <w:sz w:val="17"/>
                <w:szCs w:val="17"/>
              </w:rPr>
            </w:pPr>
          </w:p>
          <w:p w14:paraId="2BE7816C" w14:textId="77777777" w:rsidR="0047706E" w:rsidRPr="0007712F" w:rsidRDefault="0047706E">
            <w:pPr>
              <w:rPr>
                <w:rFonts w:ascii="Verdana" w:hAnsi="Verdana"/>
                <w:sz w:val="17"/>
                <w:szCs w:val="17"/>
              </w:rPr>
            </w:pPr>
          </w:p>
          <w:p w14:paraId="6B5CE672" w14:textId="77777777" w:rsidR="0047706E" w:rsidRPr="0007712F" w:rsidRDefault="0047706E">
            <w:pPr>
              <w:rPr>
                <w:rFonts w:ascii="Verdana" w:hAnsi="Verdana"/>
                <w:sz w:val="17"/>
                <w:szCs w:val="17"/>
              </w:rPr>
            </w:pPr>
          </w:p>
          <w:p w14:paraId="660197ED" w14:textId="77777777" w:rsidR="0047706E" w:rsidRPr="0007712F" w:rsidRDefault="0047706E">
            <w:pPr>
              <w:rPr>
                <w:rFonts w:ascii="Verdana" w:hAnsi="Verdana"/>
                <w:sz w:val="17"/>
                <w:szCs w:val="17"/>
              </w:rPr>
            </w:pPr>
          </w:p>
        </w:tc>
        <w:tc>
          <w:tcPr>
            <w:tcW w:w="2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E4A51" w14:textId="77777777" w:rsidR="0047706E" w:rsidRPr="0007712F" w:rsidRDefault="0047706E">
            <w:pPr>
              <w:rPr>
                <w:rFonts w:ascii="Verdana" w:hAnsi="Verdana"/>
                <w:sz w:val="17"/>
                <w:szCs w:val="17"/>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602DC" w14:textId="77777777" w:rsidR="0047706E" w:rsidRPr="0007712F" w:rsidRDefault="0047706E">
            <w:pPr>
              <w:rPr>
                <w:rFonts w:ascii="Verdana" w:hAnsi="Verdana"/>
                <w:sz w:val="17"/>
                <w:szCs w:val="17"/>
              </w:rPr>
            </w:pP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867F2" w14:textId="77777777" w:rsidR="0047706E" w:rsidRPr="0007712F" w:rsidRDefault="0047706E">
            <w:pPr>
              <w:rPr>
                <w:rFonts w:ascii="Verdana" w:hAnsi="Verdana"/>
                <w:sz w:val="17"/>
                <w:szCs w:val="17"/>
              </w:rPr>
            </w:pPr>
          </w:p>
        </w:tc>
      </w:tr>
      <w:tr w:rsidR="0047706E" w:rsidRPr="006B7344" w14:paraId="7202D615" w14:textId="77777777" w:rsidTr="167F834B">
        <w:tc>
          <w:tcPr>
            <w:tcW w:w="2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C883E" w14:textId="77777777" w:rsidR="0047706E" w:rsidRPr="0007712F" w:rsidRDefault="0047706E">
            <w:pPr>
              <w:rPr>
                <w:rFonts w:ascii="Verdana" w:hAnsi="Verdana"/>
                <w:sz w:val="17"/>
                <w:szCs w:val="17"/>
              </w:rPr>
            </w:pPr>
          </w:p>
          <w:p w14:paraId="27C38D7D" w14:textId="77777777" w:rsidR="0047706E" w:rsidRPr="0007712F" w:rsidRDefault="0047706E">
            <w:pPr>
              <w:rPr>
                <w:rFonts w:ascii="Verdana" w:hAnsi="Verdana"/>
                <w:sz w:val="17"/>
                <w:szCs w:val="17"/>
              </w:rPr>
            </w:pPr>
          </w:p>
          <w:p w14:paraId="1417BB85" w14:textId="77777777" w:rsidR="0047706E" w:rsidRPr="0007712F" w:rsidRDefault="0047706E">
            <w:pPr>
              <w:rPr>
                <w:rFonts w:ascii="Verdana" w:hAnsi="Verdana"/>
                <w:sz w:val="17"/>
                <w:szCs w:val="17"/>
              </w:rPr>
            </w:pPr>
          </w:p>
          <w:p w14:paraId="6D819F40" w14:textId="77777777" w:rsidR="0047706E" w:rsidRPr="0007712F" w:rsidRDefault="0047706E">
            <w:pPr>
              <w:rPr>
                <w:rFonts w:ascii="Verdana" w:hAnsi="Verdana"/>
                <w:sz w:val="17"/>
                <w:szCs w:val="17"/>
              </w:rPr>
            </w:pPr>
          </w:p>
          <w:p w14:paraId="20C75476" w14:textId="77777777" w:rsidR="0047706E" w:rsidRPr="0007712F" w:rsidRDefault="0047706E">
            <w:pPr>
              <w:rPr>
                <w:rFonts w:ascii="Verdana" w:hAnsi="Verdana"/>
                <w:sz w:val="17"/>
                <w:szCs w:val="17"/>
              </w:rPr>
            </w:pPr>
          </w:p>
        </w:tc>
        <w:tc>
          <w:tcPr>
            <w:tcW w:w="2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FF03C" w14:textId="77777777" w:rsidR="0047706E" w:rsidRPr="0007712F" w:rsidRDefault="0047706E">
            <w:pPr>
              <w:rPr>
                <w:rFonts w:ascii="Verdana" w:hAnsi="Verdana"/>
                <w:sz w:val="17"/>
                <w:szCs w:val="17"/>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FFE93" w14:textId="77777777" w:rsidR="0047706E" w:rsidRPr="0007712F" w:rsidRDefault="0047706E">
            <w:pPr>
              <w:rPr>
                <w:rFonts w:ascii="Verdana" w:hAnsi="Verdana"/>
                <w:sz w:val="17"/>
                <w:szCs w:val="17"/>
              </w:rPr>
            </w:pP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5F98A" w14:textId="77777777" w:rsidR="0047706E" w:rsidRPr="0007712F" w:rsidRDefault="0047706E">
            <w:pPr>
              <w:rPr>
                <w:rFonts w:ascii="Verdana" w:hAnsi="Verdana"/>
                <w:sz w:val="17"/>
                <w:szCs w:val="17"/>
              </w:rPr>
            </w:pPr>
          </w:p>
        </w:tc>
      </w:tr>
      <w:tr w:rsidR="0047706E" w:rsidRPr="006B7344" w14:paraId="3DC39499" w14:textId="77777777" w:rsidTr="167F834B">
        <w:tc>
          <w:tcPr>
            <w:tcW w:w="2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BD13F" w14:textId="77777777" w:rsidR="0047706E" w:rsidRPr="0007712F" w:rsidRDefault="0047706E">
            <w:pPr>
              <w:rPr>
                <w:rFonts w:ascii="Verdana" w:hAnsi="Verdana"/>
                <w:sz w:val="17"/>
                <w:szCs w:val="17"/>
              </w:rPr>
            </w:pPr>
          </w:p>
          <w:p w14:paraId="18F75434" w14:textId="77777777" w:rsidR="0047706E" w:rsidRPr="0007712F" w:rsidRDefault="0047706E">
            <w:pPr>
              <w:rPr>
                <w:rFonts w:ascii="Verdana" w:hAnsi="Verdana"/>
                <w:sz w:val="17"/>
                <w:szCs w:val="17"/>
              </w:rPr>
            </w:pPr>
          </w:p>
          <w:p w14:paraId="6365FB2C" w14:textId="77777777" w:rsidR="0047706E" w:rsidRPr="0007712F" w:rsidRDefault="0047706E">
            <w:pPr>
              <w:rPr>
                <w:rFonts w:ascii="Verdana" w:hAnsi="Verdana"/>
                <w:sz w:val="17"/>
                <w:szCs w:val="17"/>
              </w:rPr>
            </w:pPr>
          </w:p>
          <w:p w14:paraId="5A61AE3C" w14:textId="77777777" w:rsidR="0047706E" w:rsidRPr="0007712F" w:rsidRDefault="0047706E">
            <w:pPr>
              <w:rPr>
                <w:rFonts w:ascii="Verdana" w:hAnsi="Verdana"/>
                <w:sz w:val="17"/>
                <w:szCs w:val="17"/>
              </w:rPr>
            </w:pPr>
          </w:p>
          <w:p w14:paraId="7066192C" w14:textId="77777777" w:rsidR="0047706E" w:rsidRPr="0007712F" w:rsidRDefault="0047706E">
            <w:pPr>
              <w:rPr>
                <w:rFonts w:ascii="Verdana" w:hAnsi="Verdana"/>
                <w:sz w:val="17"/>
                <w:szCs w:val="17"/>
              </w:rPr>
            </w:pPr>
          </w:p>
        </w:tc>
        <w:tc>
          <w:tcPr>
            <w:tcW w:w="2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0A3F9" w14:textId="77777777" w:rsidR="0047706E" w:rsidRPr="0007712F" w:rsidRDefault="0047706E">
            <w:pPr>
              <w:rPr>
                <w:rFonts w:ascii="Verdana" w:hAnsi="Verdana"/>
                <w:sz w:val="17"/>
                <w:szCs w:val="17"/>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4C05" w14:textId="77777777" w:rsidR="0047706E" w:rsidRPr="0007712F" w:rsidRDefault="0047706E">
            <w:pPr>
              <w:rPr>
                <w:rFonts w:ascii="Verdana" w:hAnsi="Verdana"/>
                <w:sz w:val="17"/>
                <w:szCs w:val="17"/>
              </w:rPr>
            </w:pP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41703" w14:textId="77777777" w:rsidR="0047706E" w:rsidRPr="0007712F" w:rsidRDefault="0047706E">
            <w:pPr>
              <w:rPr>
                <w:rFonts w:ascii="Verdana" w:hAnsi="Verdana"/>
                <w:sz w:val="17"/>
                <w:szCs w:val="17"/>
              </w:rPr>
            </w:pPr>
          </w:p>
        </w:tc>
      </w:tr>
      <w:tr w:rsidR="0047706E" w:rsidRPr="006B7344" w14:paraId="0692913C" w14:textId="77777777" w:rsidTr="167F834B">
        <w:tc>
          <w:tcPr>
            <w:tcW w:w="2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88880" w14:textId="77777777" w:rsidR="0047706E" w:rsidRPr="0007712F" w:rsidRDefault="0047706E">
            <w:pPr>
              <w:rPr>
                <w:rFonts w:ascii="Verdana" w:hAnsi="Verdana"/>
                <w:sz w:val="17"/>
                <w:szCs w:val="17"/>
              </w:rPr>
            </w:pPr>
          </w:p>
          <w:p w14:paraId="150964F4" w14:textId="77777777" w:rsidR="0047706E" w:rsidRPr="0007712F" w:rsidRDefault="0047706E">
            <w:pPr>
              <w:rPr>
                <w:rFonts w:ascii="Verdana" w:hAnsi="Verdana"/>
                <w:sz w:val="17"/>
                <w:szCs w:val="17"/>
              </w:rPr>
            </w:pPr>
          </w:p>
          <w:p w14:paraId="24729EF0" w14:textId="77777777" w:rsidR="0047706E" w:rsidRPr="0007712F" w:rsidRDefault="0047706E">
            <w:pPr>
              <w:rPr>
                <w:rFonts w:ascii="Verdana" w:hAnsi="Verdana"/>
                <w:sz w:val="17"/>
                <w:szCs w:val="17"/>
              </w:rPr>
            </w:pPr>
          </w:p>
          <w:p w14:paraId="5C481CCD" w14:textId="77777777" w:rsidR="0047706E" w:rsidRPr="0007712F" w:rsidRDefault="0047706E">
            <w:pPr>
              <w:rPr>
                <w:rFonts w:ascii="Verdana" w:hAnsi="Verdana"/>
                <w:sz w:val="17"/>
                <w:szCs w:val="17"/>
              </w:rPr>
            </w:pPr>
          </w:p>
          <w:p w14:paraId="5585C67A" w14:textId="77777777" w:rsidR="0047706E" w:rsidRPr="0007712F" w:rsidRDefault="0047706E">
            <w:pPr>
              <w:rPr>
                <w:rFonts w:ascii="Verdana" w:hAnsi="Verdana"/>
                <w:sz w:val="17"/>
                <w:szCs w:val="17"/>
              </w:rPr>
            </w:pPr>
          </w:p>
        </w:tc>
        <w:tc>
          <w:tcPr>
            <w:tcW w:w="2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C26A4" w14:textId="77777777" w:rsidR="0047706E" w:rsidRPr="0007712F" w:rsidRDefault="0047706E">
            <w:pPr>
              <w:rPr>
                <w:rFonts w:ascii="Verdana" w:hAnsi="Verdana"/>
                <w:sz w:val="17"/>
                <w:szCs w:val="17"/>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31FC5" w14:textId="77777777" w:rsidR="0047706E" w:rsidRPr="0007712F" w:rsidRDefault="0047706E">
            <w:pPr>
              <w:rPr>
                <w:rFonts w:ascii="Verdana" w:hAnsi="Verdana"/>
                <w:sz w:val="17"/>
                <w:szCs w:val="17"/>
              </w:rPr>
            </w:pP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69945" w14:textId="77777777" w:rsidR="0047706E" w:rsidRPr="0007712F" w:rsidRDefault="0047706E">
            <w:pPr>
              <w:rPr>
                <w:rFonts w:ascii="Verdana" w:hAnsi="Verdana"/>
                <w:sz w:val="17"/>
                <w:szCs w:val="17"/>
              </w:rPr>
            </w:pPr>
          </w:p>
        </w:tc>
      </w:tr>
      <w:tr w:rsidR="0047706E" w:rsidRPr="006B7344" w14:paraId="4A8776DE" w14:textId="77777777" w:rsidTr="167F834B">
        <w:tc>
          <w:tcPr>
            <w:tcW w:w="2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A61DF" w14:textId="77777777" w:rsidR="0047706E" w:rsidRPr="0007712F" w:rsidRDefault="0047706E">
            <w:pPr>
              <w:rPr>
                <w:rFonts w:ascii="Verdana" w:hAnsi="Verdana"/>
                <w:sz w:val="17"/>
                <w:szCs w:val="17"/>
              </w:rPr>
            </w:pPr>
          </w:p>
          <w:p w14:paraId="37E985E3" w14:textId="77777777" w:rsidR="0047706E" w:rsidRPr="0007712F" w:rsidRDefault="0047706E">
            <w:pPr>
              <w:rPr>
                <w:rFonts w:ascii="Verdana" w:hAnsi="Verdana"/>
                <w:sz w:val="17"/>
                <w:szCs w:val="17"/>
              </w:rPr>
            </w:pPr>
          </w:p>
          <w:p w14:paraId="14C236E0" w14:textId="77777777" w:rsidR="0047706E" w:rsidRPr="0007712F" w:rsidRDefault="0047706E">
            <w:pPr>
              <w:rPr>
                <w:rFonts w:ascii="Verdana" w:hAnsi="Verdana"/>
                <w:sz w:val="17"/>
                <w:szCs w:val="17"/>
              </w:rPr>
            </w:pPr>
          </w:p>
          <w:p w14:paraId="79BFE7F1" w14:textId="77777777" w:rsidR="0047706E" w:rsidRPr="0007712F" w:rsidRDefault="0047706E">
            <w:pPr>
              <w:rPr>
                <w:rFonts w:ascii="Verdana" w:hAnsi="Verdana"/>
                <w:sz w:val="17"/>
                <w:szCs w:val="17"/>
              </w:rPr>
            </w:pPr>
          </w:p>
          <w:p w14:paraId="52320E12" w14:textId="77777777" w:rsidR="0047706E" w:rsidRPr="0007712F" w:rsidRDefault="0047706E">
            <w:pPr>
              <w:rPr>
                <w:rFonts w:ascii="Verdana" w:hAnsi="Verdana"/>
                <w:sz w:val="17"/>
                <w:szCs w:val="17"/>
              </w:rPr>
            </w:pPr>
          </w:p>
        </w:tc>
        <w:tc>
          <w:tcPr>
            <w:tcW w:w="2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2BCC0" w14:textId="77777777" w:rsidR="0047706E" w:rsidRPr="0007712F" w:rsidRDefault="0047706E">
            <w:pPr>
              <w:rPr>
                <w:rFonts w:ascii="Verdana" w:hAnsi="Verdana"/>
                <w:sz w:val="17"/>
                <w:szCs w:val="17"/>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00763" w14:textId="77777777" w:rsidR="0047706E" w:rsidRPr="0007712F" w:rsidRDefault="0047706E">
            <w:pPr>
              <w:rPr>
                <w:rFonts w:ascii="Verdana" w:hAnsi="Verdana"/>
                <w:sz w:val="17"/>
                <w:szCs w:val="17"/>
              </w:rPr>
            </w:pP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8418D" w14:textId="77777777" w:rsidR="0047706E" w:rsidRPr="0007712F" w:rsidRDefault="0047706E">
            <w:pPr>
              <w:rPr>
                <w:rFonts w:ascii="Verdana" w:hAnsi="Verdana"/>
                <w:sz w:val="17"/>
                <w:szCs w:val="17"/>
              </w:rPr>
            </w:pPr>
          </w:p>
        </w:tc>
      </w:tr>
    </w:tbl>
    <w:p w14:paraId="65A583DF" w14:textId="083E9508" w:rsidR="0047706E" w:rsidRPr="00170E2A" w:rsidRDefault="167F834B" w:rsidP="167F834B">
      <w:pPr>
        <w:pStyle w:val="FFASub2"/>
        <w:rPr>
          <w:b/>
          <w:bCs/>
        </w:rPr>
      </w:pPr>
      <w:r>
        <w:lastRenderedPageBreak/>
        <w:t>Part 2</w:t>
      </w:r>
    </w:p>
    <w:p w14:paraId="19C0EA17" w14:textId="77777777" w:rsidR="0047706E" w:rsidRPr="0007712F" w:rsidRDefault="0047706E" w:rsidP="0047706E">
      <w:pPr>
        <w:rPr>
          <w:rFonts w:ascii="Verdana" w:hAnsi="Verdana"/>
          <w:sz w:val="17"/>
          <w:szCs w:val="17"/>
        </w:rPr>
      </w:pPr>
    </w:p>
    <w:p w14:paraId="18E1334C" w14:textId="77777777"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 xml:space="preserve">Choose one of the schools listed in the chart on Part 1 and answer the following questions: </w:t>
      </w:r>
    </w:p>
    <w:p w14:paraId="1279B444" w14:textId="77777777" w:rsidR="0047706E" w:rsidRPr="0007712F" w:rsidRDefault="0047706E" w:rsidP="0047706E">
      <w:pPr>
        <w:rPr>
          <w:rFonts w:ascii="Verdana" w:hAnsi="Verdana"/>
          <w:sz w:val="17"/>
          <w:szCs w:val="17"/>
        </w:rPr>
      </w:pPr>
    </w:p>
    <w:p w14:paraId="62055D62" w14:textId="7A8762D6"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Name of School _______________________________________________________________________________________________________________</w:t>
      </w:r>
    </w:p>
    <w:p w14:paraId="6DCB168B" w14:textId="77777777" w:rsidR="0059547A" w:rsidRDefault="0059547A" w:rsidP="0047706E">
      <w:pPr>
        <w:rPr>
          <w:rFonts w:ascii="Verdana" w:hAnsi="Verdana"/>
          <w:sz w:val="17"/>
          <w:szCs w:val="17"/>
        </w:rPr>
      </w:pPr>
    </w:p>
    <w:p w14:paraId="02DC59CA" w14:textId="36E79850"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 xml:space="preserve">About (General Info) </w:t>
      </w:r>
    </w:p>
    <w:p w14:paraId="5A6D3E0C" w14:textId="77777777" w:rsidR="0047706E" w:rsidRPr="0007712F" w:rsidRDefault="0047706E" w:rsidP="0047706E">
      <w:pPr>
        <w:rPr>
          <w:rFonts w:ascii="Verdana" w:hAnsi="Verdana"/>
          <w:sz w:val="17"/>
          <w:szCs w:val="17"/>
        </w:rPr>
      </w:pPr>
    </w:p>
    <w:p w14:paraId="2BF23DE3" w14:textId="5D6EBBE6"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073CEAAF" w14:textId="77777777" w:rsidR="0047706E" w:rsidRPr="0007712F" w:rsidRDefault="0047706E" w:rsidP="0047706E">
      <w:pPr>
        <w:rPr>
          <w:rFonts w:ascii="Verdana" w:hAnsi="Verdana"/>
          <w:sz w:val="17"/>
          <w:szCs w:val="17"/>
        </w:rPr>
      </w:pPr>
    </w:p>
    <w:p w14:paraId="147F2029" w14:textId="18425729"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77991627" w14:textId="46F3DD57" w:rsidR="0047706E" w:rsidRPr="0007712F" w:rsidRDefault="0047706E" w:rsidP="0047706E">
      <w:pPr>
        <w:rPr>
          <w:rFonts w:ascii="Verdana" w:hAnsi="Verdana"/>
          <w:sz w:val="17"/>
          <w:szCs w:val="17"/>
        </w:rPr>
      </w:pPr>
    </w:p>
    <w:p w14:paraId="7F43DCE1" w14:textId="3B88FD84"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697DA2AA" w14:textId="77777777" w:rsidR="0047706E" w:rsidRPr="0007712F" w:rsidRDefault="0047706E" w:rsidP="0047706E">
      <w:pPr>
        <w:rPr>
          <w:rFonts w:ascii="Verdana" w:hAnsi="Verdana"/>
          <w:sz w:val="17"/>
          <w:szCs w:val="17"/>
        </w:rPr>
      </w:pPr>
    </w:p>
    <w:p w14:paraId="13D64893" w14:textId="77777777"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Staff/Faculty-What information could you find? How many staff are available in the agriculture department?</w:t>
      </w:r>
    </w:p>
    <w:p w14:paraId="1EAAE9B3" w14:textId="77777777" w:rsidR="0047706E" w:rsidRPr="0007712F" w:rsidRDefault="0047706E" w:rsidP="0047706E">
      <w:pPr>
        <w:rPr>
          <w:rFonts w:ascii="Verdana" w:hAnsi="Verdana"/>
          <w:sz w:val="17"/>
          <w:szCs w:val="17"/>
        </w:rPr>
      </w:pPr>
    </w:p>
    <w:p w14:paraId="7DB12E07" w14:textId="3D768D05"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113FBBEE" w14:textId="77777777" w:rsidR="0047706E" w:rsidRPr="0007712F" w:rsidRDefault="0047706E" w:rsidP="0047706E">
      <w:pPr>
        <w:rPr>
          <w:rFonts w:ascii="Verdana" w:hAnsi="Verdana"/>
          <w:sz w:val="17"/>
          <w:szCs w:val="17"/>
        </w:rPr>
      </w:pPr>
    </w:p>
    <w:p w14:paraId="551956D4" w14:textId="77777777"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4824D3CA" w14:textId="77777777" w:rsidR="0047706E" w:rsidRPr="0007712F" w:rsidRDefault="0047706E" w:rsidP="0047706E">
      <w:pPr>
        <w:rPr>
          <w:rFonts w:ascii="Verdana" w:hAnsi="Verdana"/>
          <w:sz w:val="17"/>
          <w:szCs w:val="17"/>
        </w:rPr>
      </w:pPr>
    </w:p>
    <w:p w14:paraId="47DDBEE1" w14:textId="583DB527"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2AEC9E0B" w14:textId="77777777" w:rsidR="0047706E" w:rsidRPr="0007712F" w:rsidRDefault="0047706E" w:rsidP="0047706E">
      <w:pPr>
        <w:rPr>
          <w:rFonts w:ascii="Verdana" w:hAnsi="Verdana"/>
          <w:sz w:val="17"/>
          <w:szCs w:val="17"/>
        </w:rPr>
      </w:pPr>
    </w:p>
    <w:p w14:paraId="5277E3A9" w14:textId="2B3524AD"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 xml:space="preserve">Student Life-What clubs, athletics and/or organizations are available? How does housing work for the college? </w:t>
      </w:r>
    </w:p>
    <w:p w14:paraId="30CCD49E" w14:textId="77777777" w:rsidR="0047706E" w:rsidRPr="0007712F" w:rsidRDefault="0047706E" w:rsidP="0047706E">
      <w:pPr>
        <w:rPr>
          <w:rFonts w:ascii="Verdana" w:hAnsi="Verdana"/>
          <w:sz w:val="17"/>
          <w:szCs w:val="17"/>
        </w:rPr>
      </w:pPr>
    </w:p>
    <w:p w14:paraId="20F0970E" w14:textId="0629F95F"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48DFBB58" w14:textId="77777777" w:rsidR="0047706E" w:rsidRPr="0007712F" w:rsidRDefault="0047706E" w:rsidP="0047706E">
      <w:pPr>
        <w:rPr>
          <w:rFonts w:ascii="Verdana" w:hAnsi="Verdana"/>
          <w:sz w:val="17"/>
          <w:szCs w:val="17"/>
        </w:rPr>
      </w:pPr>
    </w:p>
    <w:p w14:paraId="4A22EED8" w14:textId="77777777"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3931A012" w14:textId="77777777" w:rsidR="0047706E" w:rsidRPr="0007712F" w:rsidRDefault="0047706E" w:rsidP="0047706E">
      <w:pPr>
        <w:rPr>
          <w:rFonts w:ascii="Verdana" w:hAnsi="Verdana"/>
          <w:sz w:val="17"/>
          <w:szCs w:val="17"/>
        </w:rPr>
      </w:pPr>
    </w:p>
    <w:p w14:paraId="3FD6B6F1" w14:textId="6752BC27"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231A95AB" w14:textId="77777777" w:rsidR="0047706E" w:rsidRPr="0007712F" w:rsidRDefault="0047706E" w:rsidP="0047706E">
      <w:pPr>
        <w:rPr>
          <w:rFonts w:ascii="Verdana" w:hAnsi="Verdana"/>
          <w:sz w:val="17"/>
          <w:szCs w:val="17"/>
        </w:rPr>
      </w:pPr>
    </w:p>
    <w:p w14:paraId="4DEC7B31" w14:textId="77777777"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 xml:space="preserve">List at least five agriculture degrees offered at the college/university. </w:t>
      </w:r>
    </w:p>
    <w:p w14:paraId="043ED7E1" w14:textId="77777777" w:rsidR="0047706E" w:rsidRPr="0007712F" w:rsidRDefault="0047706E" w:rsidP="0047706E">
      <w:pPr>
        <w:rPr>
          <w:rFonts w:ascii="Verdana" w:hAnsi="Verdana"/>
          <w:sz w:val="17"/>
          <w:szCs w:val="17"/>
        </w:rPr>
      </w:pPr>
    </w:p>
    <w:p w14:paraId="3D058E16" w14:textId="2877B85B"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1928AFEC" w14:textId="77777777" w:rsidR="0047706E" w:rsidRPr="0007712F" w:rsidRDefault="0047706E" w:rsidP="0047706E">
      <w:pPr>
        <w:rPr>
          <w:rFonts w:ascii="Verdana" w:hAnsi="Verdana"/>
          <w:sz w:val="17"/>
          <w:szCs w:val="17"/>
        </w:rPr>
      </w:pPr>
    </w:p>
    <w:p w14:paraId="48F1A09D" w14:textId="77777777"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78AB837E" w14:textId="77777777" w:rsidR="0047706E" w:rsidRPr="0007712F" w:rsidRDefault="0047706E" w:rsidP="0047706E">
      <w:pPr>
        <w:rPr>
          <w:rFonts w:ascii="Verdana" w:hAnsi="Verdana"/>
          <w:sz w:val="17"/>
          <w:szCs w:val="17"/>
        </w:rPr>
      </w:pPr>
    </w:p>
    <w:p w14:paraId="66E07E85" w14:textId="799C6C6B" w:rsidR="0047706E" w:rsidRPr="0007712F" w:rsidRDefault="167F834B" w:rsidP="167F834B">
      <w:pPr>
        <w:rPr>
          <w:rFonts w:ascii="Verdana" w:eastAsia="Verdana" w:hAnsi="Verdana" w:cs="Verdana"/>
          <w:sz w:val="17"/>
          <w:szCs w:val="17"/>
        </w:rPr>
      </w:pPr>
      <w:r w:rsidRPr="167F834B">
        <w:rPr>
          <w:rFonts w:ascii="Verdana" w:eastAsia="Verdana" w:hAnsi="Verdana" w:cs="Verdana"/>
          <w:sz w:val="17"/>
          <w:szCs w:val="17"/>
        </w:rPr>
        <w:t>____________________________________________________________________________________________________________________________</w:t>
      </w:r>
    </w:p>
    <w:p w14:paraId="3548A8A7" w14:textId="77777777" w:rsidR="0047706E" w:rsidRDefault="0047706E" w:rsidP="0047706E">
      <w:pPr>
        <w:rPr>
          <w:rFonts w:ascii="Verdana" w:hAnsi="Verdana"/>
          <w:sz w:val="12"/>
          <w:szCs w:val="12"/>
        </w:rPr>
      </w:pPr>
    </w:p>
    <w:p w14:paraId="3F7AD015" w14:textId="110EA0E7" w:rsidR="0047706E" w:rsidRDefault="0047706E" w:rsidP="167F834B">
      <w:pPr>
        <w:rPr>
          <w:rFonts w:ascii="Verdana" w:eastAsia="Verdana" w:hAnsi="Verdana" w:cs="Verdana"/>
          <w:b/>
          <w:bCs/>
          <w:sz w:val="20"/>
          <w:szCs w:val="20"/>
        </w:rPr>
      </w:pPr>
      <w:r w:rsidRPr="167F834B">
        <w:rPr>
          <w:rFonts w:ascii="Verdana" w:eastAsia="Verdana" w:hAnsi="Verdana" w:cs="Verdana"/>
          <w:sz w:val="17"/>
          <w:szCs w:val="17"/>
        </w:rPr>
        <w:t>Does this college/university seem like one you would like to attend? (Circle your response)</w:t>
      </w:r>
      <w:r w:rsidRPr="0007712F">
        <w:rPr>
          <w:rFonts w:ascii="Verdana" w:hAnsi="Verdana"/>
          <w:sz w:val="17"/>
          <w:szCs w:val="17"/>
        </w:rPr>
        <w:tab/>
      </w:r>
      <w:r>
        <w:rPr>
          <w:rFonts w:ascii="Verdana" w:hAnsi="Verdana"/>
          <w:sz w:val="20"/>
          <w:szCs w:val="20"/>
        </w:rPr>
        <w:tab/>
      </w:r>
      <w:r w:rsidRPr="167F834B">
        <w:rPr>
          <w:rFonts w:ascii="Verdana" w:eastAsia="Verdana" w:hAnsi="Verdana" w:cs="Verdana"/>
          <w:b/>
          <w:bCs/>
          <w:sz w:val="20"/>
          <w:szCs w:val="20"/>
        </w:rPr>
        <w:t>YES                 NO</w:t>
      </w:r>
    </w:p>
    <w:p w14:paraId="3B440B4F" w14:textId="77777777" w:rsidR="00170E2A" w:rsidRDefault="00170E2A" w:rsidP="0047706E">
      <w:pPr>
        <w:rPr>
          <w:rFonts w:ascii="Verdana" w:hAnsi="Verdana"/>
          <w:sz w:val="17"/>
          <w:szCs w:val="17"/>
        </w:rPr>
      </w:pPr>
    </w:p>
    <w:p w14:paraId="7958B316" w14:textId="693B9A8D" w:rsidR="00B62B2A" w:rsidRDefault="0047706E" w:rsidP="00204892">
      <w:pPr>
        <w:rPr>
          <w:rFonts w:ascii="Verdana" w:eastAsia="Verdana" w:hAnsi="Verdana" w:cs="Verdana"/>
          <w:sz w:val="17"/>
          <w:szCs w:val="17"/>
        </w:rPr>
      </w:pPr>
      <w:r w:rsidRPr="0007712F">
        <w:rPr>
          <w:rFonts w:ascii="Verdana" w:hAnsi="Verdana"/>
          <w:noProof/>
          <w:sz w:val="17"/>
          <w:szCs w:val="17"/>
          <w:lang w:eastAsia="en-US"/>
        </w:rPr>
        <mc:AlternateContent>
          <mc:Choice Requires="wps">
            <w:drawing>
              <wp:anchor distT="0" distB="0" distL="114300" distR="114300" simplePos="0" relativeHeight="251660288" behindDoc="0" locked="0" layoutInCell="1" allowOverlap="1" wp14:anchorId="225E9B9D" wp14:editId="2E67411E">
                <wp:simplePos x="0" y="0"/>
                <wp:positionH relativeFrom="margin">
                  <wp:align>right</wp:align>
                </wp:positionH>
                <wp:positionV relativeFrom="paragraph">
                  <wp:posOffset>22860</wp:posOffset>
                </wp:positionV>
                <wp:extent cx="7200900" cy="1308100"/>
                <wp:effectExtent l="0" t="0" r="19050" b="25400"/>
                <wp:wrapNone/>
                <wp:docPr id="25" name="Text Box 25"/>
                <wp:cNvGraphicFramePr/>
                <a:graphic xmlns:a="http://schemas.openxmlformats.org/drawingml/2006/main">
                  <a:graphicData uri="http://schemas.microsoft.com/office/word/2010/wordprocessingShape">
                    <wps:wsp>
                      <wps:cNvSpPr txBox="1"/>
                      <wps:spPr>
                        <a:xfrm>
                          <a:off x="0" y="0"/>
                          <a:ext cx="7200900" cy="1308100"/>
                        </a:xfrm>
                        <a:prstGeom prst="rect">
                          <a:avLst/>
                        </a:prstGeom>
                        <a:solidFill>
                          <a:schemeClr val="lt1"/>
                        </a:solidFill>
                        <a:ln w="6350">
                          <a:solidFill>
                            <a:prstClr val="black"/>
                          </a:solidFill>
                        </a:ln>
                      </wps:spPr>
                      <wps:txbx>
                        <w:txbxContent>
                          <w:p w14:paraId="02070618" w14:textId="77777777" w:rsidR="0047706E" w:rsidRDefault="0047706E" w:rsidP="004770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5E9B9D" id="Text Box 25" o:spid="_x0000_s1028" type="#_x0000_t202" style="position:absolute;margin-left:515.8pt;margin-top:1.8pt;width:567pt;height:10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" fillcolor="white [3201]" strokeweight=".5pt">
                <v:textbox>
                  <w:txbxContent>
                    <w:p w14:paraId="02070618" w14:textId="77777777" w:rsidR="0047706E" w:rsidRDefault="0047706E" w:rsidP="0047706E"/>
                  </w:txbxContent>
                </v:textbox>
                <w10:wrap anchorx="margin"/>
              </v:shape>
            </w:pict>
          </mc:Fallback>
        </mc:AlternateContent>
      </w:r>
      <w:r w:rsidRPr="167F834B">
        <w:rPr>
          <w:rFonts w:ascii="Verdana" w:eastAsia="Verdana" w:hAnsi="Verdana" w:cs="Verdana"/>
          <w:sz w:val="17"/>
          <w:szCs w:val="17"/>
        </w:rPr>
        <w:t xml:space="preserve">Explain your </w:t>
      </w:r>
      <w:r w:rsidR="00204892">
        <w:rPr>
          <w:rFonts w:ascii="Verdana" w:eastAsia="Verdana" w:hAnsi="Verdana" w:cs="Verdana"/>
          <w:sz w:val="17"/>
          <w:szCs w:val="17"/>
        </w:rPr>
        <w:t>circled</w:t>
      </w:r>
    </w:p>
    <w:p w14:paraId="2EA51500" w14:textId="11B06851" w:rsidR="00204892" w:rsidRPr="00FD2C3F" w:rsidRDefault="00204892" w:rsidP="00204892">
      <w:r>
        <w:rPr>
          <w:rFonts w:ascii="Verdana" w:eastAsia="Verdana" w:hAnsi="Verdana" w:cs="Verdana"/>
          <w:sz w:val="17"/>
          <w:szCs w:val="17"/>
        </w:rPr>
        <w:t>response.</w:t>
      </w:r>
    </w:p>
    <w:sectPr w:rsidR="00204892" w:rsidRPr="00FD2C3F" w:rsidSect="0047706E">
      <w:headerReference w:type="first" r:id="rId21"/>
      <w:pgSz w:w="15840" w:h="12240" w:orient="landscape" w:code="1"/>
      <w:pgMar w:top="720" w:right="994" w:bottom="720" w:left="116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1956B" w14:textId="77777777" w:rsidR="00F7607E" w:rsidRDefault="00F7607E" w:rsidP="008D333D">
      <w:r>
        <w:separator/>
      </w:r>
    </w:p>
  </w:endnote>
  <w:endnote w:type="continuationSeparator" w:id="0">
    <w:p w14:paraId="571AD7B6" w14:textId="77777777" w:rsidR="00F7607E" w:rsidRDefault="00F7607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E9B0F" w14:textId="77777777" w:rsidR="00F7607E" w:rsidRDefault="00F7607E" w:rsidP="008D333D">
      <w:r>
        <w:separator/>
      </w:r>
    </w:p>
  </w:footnote>
  <w:footnote w:type="continuationSeparator" w:id="0">
    <w:p w14:paraId="70D4D18C" w14:textId="77777777" w:rsidR="00F7607E" w:rsidRDefault="00F7607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9"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48F70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3E077E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ECD07A84"/>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5F1F70"/>
    <w:multiLevelType w:val="hybridMultilevel"/>
    <w:tmpl w:val="5F4C4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0003130">
    <w:abstractNumId w:val="5"/>
  </w:num>
  <w:num w:numId="2" w16cid:durableId="93016515">
    <w:abstractNumId w:val="18"/>
  </w:num>
  <w:num w:numId="3" w16cid:durableId="1738938800">
    <w:abstractNumId w:val="7"/>
  </w:num>
  <w:num w:numId="4" w16cid:durableId="949240162">
    <w:abstractNumId w:val="29"/>
  </w:num>
  <w:num w:numId="5" w16cid:durableId="1528331417">
    <w:abstractNumId w:val="13"/>
  </w:num>
  <w:num w:numId="6" w16cid:durableId="482350843">
    <w:abstractNumId w:val="24"/>
  </w:num>
  <w:num w:numId="7" w16cid:durableId="388581372">
    <w:abstractNumId w:val="6"/>
  </w:num>
  <w:num w:numId="8" w16cid:durableId="1745756729">
    <w:abstractNumId w:val="20"/>
  </w:num>
  <w:num w:numId="9" w16cid:durableId="464738469">
    <w:abstractNumId w:val="19"/>
  </w:num>
  <w:num w:numId="10" w16cid:durableId="238517939">
    <w:abstractNumId w:val="26"/>
  </w:num>
  <w:num w:numId="11" w16cid:durableId="1058406819">
    <w:abstractNumId w:val="21"/>
  </w:num>
  <w:num w:numId="12" w16cid:durableId="675612581">
    <w:abstractNumId w:val="15"/>
  </w:num>
  <w:num w:numId="13" w16cid:durableId="1241332970">
    <w:abstractNumId w:val="4"/>
  </w:num>
  <w:num w:numId="14" w16cid:durableId="257950370">
    <w:abstractNumId w:val="0"/>
  </w:num>
  <w:num w:numId="15" w16cid:durableId="1894804302">
    <w:abstractNumId w:val="28"/>
  </w:num>
  <w:num w:numId="16" w16cid:durableId="381487935">
    <w:abstractNumId w:val="22"/>
  </w:num>
  <w:num w:numId="17" w16cid:durableId="95712325">
    <w:abstractNumId w:val="11"/>
  </w:num>
  <w:num w:numId="18" w16cid:durableId="468985956">
    <w:abstractNumId w:val="14"/>
  </w:num>
  <w:num w:numId="19" w16cid:durableId="482048375">
    <w:abstractNumId w:val="9"/>
  </w:num>
  <w:num w:numId="20" w16cid:durableId="1852451500">
    <w:abstractNumId w:val="27"/>
  </w:num>
  <w:num w:numId="21" w16cid:durableId="1027372603">
    <w:abstractNumId w:val="23"/>
  </w:num>
  <w:num w:numId="22" w16cid:durableId="1334844090">
    <w:abstractNumId w:val="2"/>
  </w:num>
  <w:num w:numId="23" w16cid:durableId="1306468331">
    <w:abstractNumId w:val="25"/>
  </w:num>
  <w:num w:numId="24" w16cid:durableId="602568519">
    <w:abstractNumId w:val="3"/>
  </w:num>
  <w:num w:numId="25" w16cid:durableId="28771954">
    <w:abstractNumId w:val="16"/>
  </w:num>
  <w:num w:numId="26" w16cid:durableId="1564750295">
    <w:abstractNumId w:val="8"/>
  </w:num>
  <w:num w:numId="27" w16cid:durableId="1311713434">
    <w:abstractNumId w:val="1"/>
  </w:num>
  <w:num w:numId="28" w16cid:durableId="1509325585">
    <w:abstractNumId w:val="12"/>
  </w:num>
  <w:num w:numId="29" w16cid:durableId="1902403400">
    <w:abstractNumId w:val="17"/>
  </w:num>
  <w:num w:numId="30" w16cid:durableId="1247961621">
    <w:abstractNumId w:val="20"/>
  </w:num>
  <w:num w:numId="31" w16cid:durableId="1430001819">
    <w:abstractNumId w:val="19"/>
  </w:num>
  <w:num w:numId="32" w16cid:durableId="13887968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7712F"/>
    <w:rsid w:val="00081DA1"/>
    <w:rsid w:val="000B3F14"/>
    <w:rsid w:val="000B47F9"/>
    <w:rsid w:val="00125E81"/>
    <w:rsid w:val="00135DC0"/>
    <w:rsid w:val="00160DB2"/>
    <w:rsid w:val="0016307F"/>
    <w:rsid w:val="00170E2A"/>
    <w:rsid w:val="00180244"/>
    <w:rsid w:val="00184C74"/>
    <w:rsid w:val="001A3DB4"/>
    <w:rsid w:val="001B30FB"/>
    <w:rsid w:val="00204892"/>
    <w:rsid w:val="002051FE"/>
    <w:rsid w:val="00260825"/>
    <w:rsid w:val="00263C1D"/>
    <w:rsid w:val="0028508F"/>
    <w:rsid w:val="002D2CA4"/>
    <w:rsid w:val="002F5CC8"/>
    <w:rsid w:val="00325335"/>
    <w:rsid w:val="0036564F"/>
    <w:rsid w:val="003F1A66"/>
    <w:rsid w:val="00416DAA"/>
    <w:rsid w:val="0047706E"/>
    <w:rsid w:val="00482BA6"/>
    <w:rsid w:val="00484212"/>
    <w:rsid w:val="004B7173"/>
    <w:rsid w:val="004C5E66"/>
    <w:rsid w:val="004E4970"/>
    <w:rsid w:val="00512784"/>
    <w:rsid w:val="00532211"/>
    <w:rsid w:val="00585D83"/>
    <w:rsid w:val="0059547A"/>
    <w:rsid w:val="005B076A"/>
    <w:rsid w:val="005D77F6"/>
    <w:rsid w:val="005F356A"/>
    <w:rsid w:val="00661A5B"/>
    <w:rsid w:val="00673338"/>
    <w:rsid w:val="0068602F"/>
    <w:rsid w:val="006A5E06"/>
    <w:rsid w:val="006B7344"/>
    <w:rsid w:val="006C2FAC"/>
    <w:rsid w:val="006E63C3"/>
    <w:rsid w:val="007146B2"/>
    <w:rsid w:val="00717538"/>
    <w:rsid w:val="00720285"/>
    <w:rsid w:val="00731209"/>
    <w:rsid w:val="007421A3"/>
    <w:rsid w:val="00751E91"/>
    <w:rsid w:val="00755B02"/>
    <w:rsid w:val="00760FEF"/>
    <w:rsid w:val="008151C2"/>
    <w:rsid w:val="00821FF2"/>
    <w:rsid w:val="008414AA"/>
    <w:rsid w:val="008940F7"/>
    <w:rsid w:val="008942D4"/>
    <w:rsid w:val="008C1F98"/>
    <w:rsid w:val="008D333D"/>
    <w:rsid w:val="00912DC2"/>
    <w:rsid w:val="00943B60"/>
    <w:rsid w:val="00955276"/>
    <w:rsid w:val="009B7174"/>
    <w:rsid w:val="009C4243"/>
    <w:rsid w:val="009C462E"/>
    <w:rsid w:val="009D2E50"/>
    <w:rsid w:val="009F5FD6"/>
    <w:rsid w:val="00A06D77"/>
    <w:rsid w:val="00A16BA1"/>
    <w:rsid w:val="00A9352A"/>
    <w:rsid w:val="00AC0FA1"/>
    <w:rsid w:val="00AF2EB6"/>
    <w:rsid w:val="00B62B2A"/>
    <w:rsid w:val="00B714E3"/>
    <w:rsid w:val="00BD3AEB"/>
    <w:rsid w:val="00BF7FA8"/>
    <w:rsid w:val="00C209E2"/>
    <w:rsid w:val="00C31BBB"/>
    <w:rsid w:val="00C43B5A"/>
    <w:rsid w:val="00C64EF2"/>
    <w:rsid w:val="00CA283B"/>
    <w:rsid w:val="00CA7D48"/>
    <w:rsid w:val="00D129A2"/>
    <w:rsid w:val="00D723E8"/>
    <w:rsid w:val="00D77246"/>
    <w:rsid w:val="00DE38C1"/>
    <w:rsid w:val="00DF67D9"/>
    <w:rsid w:val="00E32FA3"/>
    <w:rsid w:val="00E37A94"/>
    <w:rsid w:val="00E73DDE"/>
    <w:rsid w:val="00EB24E0"/>
    <w:rsid w:val="00F07A8B"/>
    <w:rsid w:val="00F7607E"/>
    <w:rsid w:val="00FA1191"/>
    <w:rsid w:val="00FA4E61"/>
    <w:rsid w:val="00FD2C3F"/>
    <w:rsid w:val="00FD77F5"/>
    <w:rsid w:val="167F8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5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482BA6"/>
    <w:rPr>
      <w:sz w:val="16"/>
      <w:szCs w:val="16"/>
    </w:rPr>
  </w:style>
  <w:style w:type="paragraph" w:styleId="CommentText">
    <w:name w:val="annotation text"/>
    <w:basedOn w:val="Normal"/>
    <w:link w:val="CommentTextChar"/>
    <w:uiPriority w:val="99"/>
    <w:semiHidden/>
    <w:unhideWhenUsed/>
    <w:rsid w:val="00482BA6"/>
    <w:rPr>
      <w:sz w:val="20"/>
      <w:szCs w:val="20"/>
    </w:rPr>
  </w:style>
  <w:style w:type="character" w:customStyle="1" w:styleId="CommentTextChar">
    <w:name w:val="Comment Text Char"/>
    <w:basedOn w:val="DefaultParagraphFont"/>
    <w:link w:val="CommentText"/>
    <w:uiPriority w:val="99"/>
    <w:semiHidden/>
    <w:rsid w:val="00482BA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482BA6"/>
    <w:rPr>
      <w:b/>
      <w:bCs/>
    </w:rPr>
  </w:style>
  <w:style w:type="character" w:customStyle="1" w:styleId="CommentSubjectChar">
    <w:name w:val="Comment Subject Char"/>
    <w:basedOn w:val="CommentTextChar"/>
    <w:link w:val="CommentSubject"/>
    <w:uiPriority w:val="99"/>
    <w:semiHidden/>
    <w:rsid w:val="00482BA6"/>
    <w:rPr>
      <w:rFonts w:eastAsiaTheme="minorEastAsia"/>
      <w:b/>
      <w:bCs/>
      <w:sz w:val="20"/>
      <w:szCs w:val="20"/>
      <w:lang w:eastAsia="ja-JP"/>
    </w:rPr>
  </w:style>
  <w:style w:type="character" w:styleId="UnresolvedMention">
    <w:name w:val="Unresolved Mention"/>
    <w:basedOn w:val="DefaultParagraphFont"/>
    <w:uiPriority w:val="99"/>
    <w:semiHidden/>
    <w:unhideWhenUsed/>
    <w:rsid w:val="00714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1688">
      <w:bodyDiv w:val="1"/>
      <w:marLeft w:val="0"/>
      <w:marRight w:val="0"/>
      <w:marTop w:val="0"/>
      <w:marBottom w:val="0"/>
      <w:divBdr>
        <w:top w:val="none" w:sz="0" w:space="0" w:color="auto"/>
        <w:left w:val="none" w:sz="0" w:space="0" w:color="auto"/>
        <w:bottom w:val="none" w:sz="0" w:space="0" w:color="auto"/>
        <w:right w:val="none" w:sz="0" w:space="0" w:color="auto"/>
      </w:divBdr>
    </w:div>
    <w:div w:id="620965657">
      <w:bodyDiv w:val="1"/>
      <w:marLeft w:val="0"/>
      <w:marRight w:val="0"/>
      <w:marTop w:val="0"/>
      <w:marBottom w:val="0"/>
      <w:divBdr>
        <w:top w:val="none" w:sz="0" w:space="0" w:color="auto"/>
        <w:left w:val="none" w:sz="0" w:space="0" w:color="auto"/>
        <w:bottom w:val="none" w:sz="0" w:space="0" w:color="auto"/>
        <w:right w:val="none" w:sz="0" w:space="0" w:color="auto"/>
      </w:divBdr>
    </w:div>
    <w:div w:id="167687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fremont.edu/is-college-right-for-me-the-pros-and-cons-of-colle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gExplorer.FFA.or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AgExplorer.FFA.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remont.edu/is-college-right-for-me-the-pros-and-cons-of-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6HAXTY5FZTHJ-365-2952</_dlc_DocId>
    <_dlc_DocIdUrl xmlns="3872032e-a1bf-409a-91d8-79e2561f9457">
      <Url>https://ffanet.ffa.org/sites/collaboration/edresources/_layouts/15/DocIdRedir.aspx?ID=6HAXTY5FZTHJ-365-2952</Url>
      <Description>6HAXTY5FZTHJ-365-2952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3F6D573B-B196-4D5D-A21C-AC84FB40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1276</Words>
  <Characters>9215</Characters>
  <Application>Microsoft Office Word</Application>
  <DocSecurity>0</DocSecurity>
  <Lines>230</Lines>
  <Paragraphs>127</Paragraphs>
  <ScaleCrop>false</ScaleCrop>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Govea, Isaiah</cp:lastModifiedBy>
  <cp:revision>18</cp:revision>
  <cp:lastPrinted>2018-03-12T14:25:00Z</cp:lastPrinted>
  <dcterms:created xsi:type="dcterms:W3CDTF">2018-03-22T12:16:00Z</dcterms:created>
  <dcterms:modified xsi:type="dcterms:W3CDTF">2025-01-09T22:24:00Z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02396abd-4508-467e-904f-d1f6c18b50b5</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a89dcdd1c69a25e5f5cb6f3e62d4d6be5498f53b9f4581846c5e8a0ad644d809</vt:lpwstr>
  </property>
</Properties>
</file>