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C1" w:rsidRPr="00E7274E" w:rsidRDefault="00912EE0" w:rsidP="00E7274E">
      <w:pPr>
        <w:spacing w:before="345" w:after="37"/>
        <w:ind w:left="240"/>
        <w:rPr>
          <w:rFonts w:ascii="Georgia"/>
          <w:b/>
          <w:sz w:val="18"/>
        </w:rPr>
      </w:pPr>
      <w:r>
        <w:rPr>
          <w:rFonts w:ascii="Georgia"/>
          <w:b/>
          <w:color w:val="004B96"/>
          <w:sz w:val="38"/>
        </w:rPr>
        <w:t>Food Safety Sanitation Report Form</w:t>
      </w:r>
      <w:r w:rsidR="00E172E3">
        <w:rPr>
          <w:rFonts w:ascii="Georgia"/>
          <w:b/>
          <w:color w:val="004B96"/>
          <w:sz w:val="38"/>
        </w:rPr>
        <w:t xml:space="preserve"> </w:t>
      </w:r>
      <w:r w:rsidR="00E7274E">
        <w:rPr>
          <w:rFonts w:ascii="Georgia"/>
          <w:b/>
          <w:color w:val="DA291C"/>
          <w:sz w:val="18"/>
        </w:rPr>
        <w:t>80 POINTS</w:t>
      </w:r>
    </w:p>
    <w:p w:rsidR="00A032C1" w:rsidRDefault="00A032C1">
      <w:pPr>
        <w:spacing w:before="345" w:after="37"/>
        <w:ind w:left="240"/>
        <w:rPr>
          <w:rFonts w:ascii="Georgia"/>
          <w:b/>
          <w:sz w:val="18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4"/>
        <w:gridCol w:w="5037"/>
      </w:tblGrid>
      <w:tr w:rsidR="00A032C1">
        <w:trPr>
          <w:trHeight w:val="621"/>
        </w:trPr>
        <w:tc>
          <w:tcPr>
            <w:tcW w:w="6014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912EE0">
            <w:pPr>
              <w:pStyle w:val="TableParagraph"/>
              <w:spacing w:before="4"/>
              <w:ind w:left="107"/>
              <w:rPr>
                <w:sz w:val="17"/>
              </w:rPr>
            </w:pPr>
            <w:r>
              <w:rPr>
                <w:color w:val="070909"/>
                <w:sz w:val="17"/>
              </w:rPr>
              <w:t>Plant</w:t>
            </w:r>
          </w:p>
        </w:tc>
        <w:tc>
          <w:tcPr>
            <w:tcW w:w="5037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912EE0">
            <w:pPr>
              <w:pStyle w:val="TableParagraph"/>
              <w:spacing w:before="4"/>
              <w:ind w:left="3086"/>
              <w:rPr>
                <w:sz w:val="17"/>
              </w:rPr>
            </w:pPr>
            <w:r>
              <w:rPr>
                <w:color w:val="070909"/>
                <w:sz w:val="17"/>
              </w:rPr>
              <w:t>Date</w:t>
            </w:r>
          </w:p>
        </w:tc>
      </w:tr>
      <w:tr w:rsidR="00A032C1">
        <w:trPr>
          <w:trHeight w:val="618"/>
        </w:trPr>
        <w:tc>
          <w:tcPr>
            <w:tcW w:w="6014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912EE0">
            <w:pPr>
              <w:pStyle w:val="TableParagraph"/>
              <w:spacing w:before="1"/>
              <w:ind w:left="107"/>
              <w:rPr>
                <w:sz w:val="17"/>
              </w:rPr>
            </w:pPr>
            <w:r>
              <w:rPr>
                <w:color w:val="070909"/>
                <w:sz w:val="17"/>
              </w:rPr>
              <w:t>Location</w:t>
            </w:r>
          </w:p>
        </w:tc>
        <w:tc>
          <w:tcPr>
            <w:tcW w:w="5037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32C1">
        <w:trPr>
          <w:trHeight w:val="621"/>
        </w:trPr>
        <w:tc>
          <w:tcPr>
            <w:tcW w:w="6014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912EE0">
            <w:pPr>
              <w:pStyle w:val="TableParagraph"/>
              <w:spacing w:before="4"/>
              <w:ind w:left="107"/>
              <w:rPr>
                <w:sz w:val="17"/>
              </w:rPr>
            </w:pPr>
            <w:r>
              <w:rPr>
                <w:color w:val="070909"/>
                <w:sz w:val="17"/>
              </w:rPr>
              <w:t>Inspection Team Members’ State</w:t>
            </w:r>
          </w:p>
        </w:tc>
        <w:tc>
          <w:tcPr>
            <w:tcW w:w="5037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912EE0">
            <w:pPr>
              <w:pStyle w:val="TableParagraph"/>
              <w:spacing w:before="4"/>
              <w:ind w:left="3086"/>
              <w:rPr>
                <w:sz w:val="17"/>
              </w:rPr>
            </w:pPr>
            <w:r>
              <w:rPr>
                <w:color w:val="070909"/>
                <w:sz w:val="17"/>
              </w:rPr>
              <w:t>Team Number</w:t>
            </w:r>
          </w:p>
        </w:tc>
      </w:tr>
      <w:tr w:rsidR="00A032C1">
        <w:trPr>
          <w:trHeight w:val="618"/>
        </w:trPr>
        <w:tc>
          <w:tcPr>
            <w:tcW w:w="6014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912EE0">
            <w:pPr>
              <w:pStyle w:val="TableParagraph"/>
              <w:spacing w:before="1"/>
              <w:ind w:left="107"/>
              <w:rPr>
                <w:sz w:val="17"/>
              </w:rPr>
            </w:pPr>
            <w:r>
              <w:rPr>
                <w:color w:val="070909"/>
                <w:sz w:val="17"/>
              </w:rPr>
              <w:t>Plant Contact</w:t>
            </w:r>
          </w:p>
        </w:tc>
        <w:tc>
          <w:tcPr>
            <w:tcW w:w="5037" w:type="dxa"/>
            <w:tcBorders>
              <w:top w:val="single" w:sz="4" w:space="0" w:color="505150"/>
              <w:bottom w:val="single" w:sz="4" w:space="0" w:color="505150"/>
            </w:tcBorders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32C1">
        <w:trPr>
          <w:trHeight w:val="210"/>
        </w:trPr>
        <w:tc>
          <w:tcPr>
            <w:tcW w:w="6014" w:type="dxa"/>
            <w:tcBorders>
              <w:top w:val="single" w:sz="4" w:space="0" w:color="505150"/>
            </w:tcBorders>
          </w:tcPr>
          <w:p w:rsidR="00A032C1" w:rsidRDefault="00912EE0">
            <w:pPr>
              <w:pStyle w:val="TableParagraph"/>
              <w:spacing w:before="4" w:line="187" w:lineRule="exact"/>
              <w:ind w:left="107"/>
              <w:rPr>
                <w:sz w:val="17"/>
              </w:rPr>
            </w:pPr>
            <w:r>
              <w:rPr>
                <w:color w:val="070909"/>
                <w:sz w:val="17"/>
              </w:rPr>
              <w:t>Contact Information</w:t>
            </w:r>
          </w:p>
        </w:tc>
        <w:tc>
          <w:tcPr>
            <w:tcW w:w="5037" w:type="dxa"/>
            <w:tcBorders>
              <w:top w:val="single" w:sz="4" w:space="0" w:color="505150"/>
            </w:tcBorders>
          </w:tcPr>
          <w:p w:rsidR="00A032C1" w:rsidRDefault="00A032C1">
            <w:pPr>
              <w:pStyle w:val="TableParagraph"/>
              <w:rPr>
                <w:rFonts w:ascii="Times New Roman"/>
                <w:sz w:val="14"/>
              </w:rPr>
            </w:pPr>
          </w:p>
          <w:p w:rsidR="00561006" w:rsidRDefault="00561006">
            <w:pPr>
              <w:pStyle w:val="TableParagraph"/>
              <w:rPr>
                <w:rFonts w:ascii="Times New Roman"/>
                <w:sz w:val="14"/>
              </w:rPr>
            </w:pPr>
          </w:p>
          <w:p w:rsidR="00561006" w:rsidRDefault="005610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032C1" w:rsidRDefault="00A032C1">
      <w:pPr>
        <w:pStyle w:val="BodyText"/>
        <w:rPr>
          <w:sz w:val="20"/>
        </w:rPr>
      </w:pPr>
    </w:p>
    <w:p w:rsidR="00A032C1" w:rsidRDefault="00A032C1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5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4321"/>
        <w:gridCol w:w="4686"/>
      </w:tblGrid>
      <w:tr w:rsidR="00A032C1" w:rsidTr="00316EB6">
        <w:trPr>
          <w:trHeight w:val="671"/>
          <w:tblHeader/>
        </w:trPr>
        <w:tc>
          <w:tcPr>
            <w:tcW w:w="1976" w:type="dxa"/>
            <w:shd w:val="clear" w:color="auto" w:fill="004B96"/>
          </w:tcPr>
          <w:p w:rsidR="00A032C1" w:rsidRDefault="00912EE0" w:rsidP="00316EB6">
            <w:pPr>
              <w:pStyle w:val="TableParagraph"/>
              <w:spacing w:before="128"/>
              <w:jc w:val="center"/>
              <w:rPr>
                <w:rFonts w:ascii="Calibri"/>
                <w:b/>
                <w:sz w:val="24"/>
              </w:rPr>
            </w:pPr>
            <w:r w:rsidRPr="00316EB6"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w="4321" w:type="dxa"/>
            <w:shd w:val="clear" w:color="auto" w:fill="004B96"/>
          </w:tcPr>
          <w:p w:rsidR="00A032C1" w:rsidRPr="00316EB6" w:rsidRDefault="00912EE0" w:rsidP="00561006">
            <w:pPr>
              <w:pStyle w:val="TableParagraph"/>
              <w:spacing w:before="120"/>
              <w:jc w:val="center"/>
              <w:rPr>
                <w:b/>
                <w:color w:val="FFFFFF"/>
                <w:sz w:val="17"/>
              </w:rPr>
            </w:pPr>
            <w:r w:rsidRPr="00316EB6">
              <w:rPr>
                <w:b/>
                <w:color w:val="FFFFFF"/>
                <w:sz w:val="17"/>
              </w:rPr>
              <w:t>OBSERVATION AND CONCERN</w:t>
            </w:r>
          </w:p>
        </w:tc>
        <w:tc>
          <w:tcPr>
            <w:tcW w:w="4686" w:type="dxa"/>
            <w:shd w:val="clear" w:color="auto" w:fill="004B96"/>
          </w:tcPr>
          <w:p w:rsidR="00A032C1" w:rsidRDefault="00912EE0" w:rsidP="00316EB6">
            <w:pPr>
              <w:pStyle w:val="TableParagraph"/>
              <w:spacing w:before="12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Recommendation or Corrective Action</w:t>
            </w:r>
          </w:p>
        </w:tc>
      </w:tr>
      <w:tr w:rsidR="00A032C1" w:rsidTr="00E61BD0">
        <w:trPr>
          <w:trHeight w:val="2447"/>
        </w:trPr>
        <w:tc>
          <w:tcPr>
            <w:tcW w:w="1976" w:type="dxa"/>
          </w:tcPr>
          <w:p w:rsidR="00A032C1" w:rsidRDefault="00E61BD0">
            <w:pPr>
              <w:pStyle w:val="TableParagraph"/>
              <w:spacing w:before="145" w:line="207" w:lineRule="exact"/>
              <w:ind w:left="91"/>
              <w:rPr>
                <w:sz w:val="17"/>
              </w:rPr>
            </w:pPr>
            <w:r>
              <w:rPr>
                <w:sz w:val="17"/>
              </w:rPr>
              <w:t xml:space="preserve">1. </w:t>
            </w:r>
            <w:r w:rsidR="00912EE0">
              <w:rPr>
                <w:sz w:val="17"/>
              </w:rPr>
              <w:t>General</w:t>
            </w:r>
          </w:p>
          <w:p w:rsidR="00A032C1" w:rsidRDefault="00912EE0">
            <w:pPr>
              <w:pStyle w:val="TableParagraph"/>
              <w:ind w:left="451" w:right="189"/>
              <w:rPr>
                <w:sz w:val="17"/>
              </w:rPr>
            </w:pPr>
            <w:r>
              <w:rPr>
                <w:sz w:val="17"/>
              </w:rPr>
              <w:t xml:space="preserve">maintenance </w:t>
            </w:r>
            <w:r>
              <w:rPr>
                <w:spacing w:val="-7"/>
                <w:sz w:val="17"/>
              </w:rPr>
              <w:t xml:space="preserve">of </w:t>
            </w:r>
            <w:r>
              <w:rPr>
                <w:sz w:val="17"/>
              </w:rPr>
              <w:t>physical facilities</w:t>
            </w:r>
          </w:p>
        </w:tc>
        <w:tc>
          <w:tcPr>
            <w:tcW w:w="4321" w:type="dxa"/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32C1" w:rsidTr="00E61BD0">
        <w:trPr>
          <w:trHeight w:val="2448"/>
        </w:trPr>
        <w:tc>
          <w:tcPr>
            <w:tcW w:w="1976" w:type="dxa"/>
          </w:tcPr>
          <w:p w:rsidR="00A032C1" w:rsidRDefault="00912EE0">
            <w:pPr>
              <w:pStyle w:val="TableParagraph"/>
              <w:spacing w:before="145"/>
              <w:ind w:left="451" w:right="211" w:hanging="360"/>
              <w:rPr>
                <w:sz w:val="17"/>
              </w:rPr>
            </w:pPr>
            <w:r>
              <w:rPr>
                <w:sz w:val="17"/>
              </w:rPr>
              <w:t>2. Cleaning and sanitizing of equipment and utensils</w:t>
            </w:r>
          </w:p>
        </w:tc>
        <w:tc>
          <w:tcPr>
            <w:tcW w:w="4321" w:type="dxa"/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32C1" w:rsidTr="00E61BD0">
        <w:trPr>
          <w:trHeight w:val="2449"/>
        </w:trPr>
        <w:tc>
          <w:tcPr>
            <w:tcW w:w="1976" w:type="dxa"/>
          </w:tcPr>
          <w:p w:rsidR="00A032C1" w:rsidRDefault="00912EE0">
            <w:pPr>
              <w:pStyle w:val="TableParagraph"/>
              <w:spacing w:before="148"/>
              <w:ind w:left="451" w:right="98" w:hanging="360"/>
              <w:rPr>
                <w:sz w:val="17"/>
              </w:rPr>
            </w:pPr>
            <w:r>
              <w:rPr>
                <w:sz w:val="17"/>
              </w:rPr>
              <w:t xml:space="preserve">3. Storage and handling of clean </w:t>
            </w:r>
            <w:r>
              <w:rPr>
                <w:spacing w:val="-3"/>
                <w:sz w:val="17"/>
              </w:rPr>
              <w:t xml:space="preserve">equipment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utensils</w:t>
            </w:r>
          </w:p>
        </w:tc>
        <w:tc>
          <w:tcPr>
            <w:tcW w:w="4321" w:type="dxa"/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A032C1" w:rsidRDefault="00A032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1BD0" w:rsidTr="00C7330E">
        <w:trPr>
          <w:trHeight w:val="2447"/>
        </w:trPr>
        <w:tc>
          <w:tcPr>
            <w:tcW w:w="1976" w:type="dxa"/>
          </w:tcPr>
          <w:p w:rsidR="00E61BD0" w:rsidRDefault="00E61BD0" w:rsidP="00C7330E">
            <w:pPr>
              <w:pStyle w:val="TableParagraph"/>
              <w:spacing w:before="145"/>
              <w:ind w:right="503"/>
              <w:jc w:val="right"/>
              <w:rPr>
                <w:sz w:val="17"/>
              </w:rPr>
            </w:pPr>
            <w:r>
              <w:rPr>
                <w:sz w:val="17"/>
              </w:rPr>
              <w:lastRenderedPageBreak/>
              <w:t>4. Pest control</w:t>
            </w:r>
          </w:p>
        </w:tc>
        <w:tc>
          <w:tcPr>
            <w:tcW w:w="4321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1BD0" w:rsidTr="00C7330E">
        <w:trPr>
          <w:trHeight w:val="2448"/>
        </w:trPr>
        <w:tc>
          <w:tcPr>
            <w:tcW w:w="1976" w:type="dxa"/>
          </w:tcPr>
          <w:p w:rsidR="00E61BD0" w:rsidRDefault="00E61BD0" w:rsidP="00C7330E">
            <w:pPr>
              <w:pStyle w:val="TableParagraph"/>
              <w:spacing w:before="146"/>
              <w:ind w:left="451" w:hanging="360"/>
              <w:rPr>
                <w:sz w:val="17"/>
              </w:rPr>
            </w:pPr>
            <w:r>
              <w:rPr>
                <w:sz w:val="17"/>
              </w:rPr>
              <w:t>5. Proper use and storage of cleaning compounds, sanitizers, and pesticides</w:t>
            </w:r>
          </w:p>
        </w:tc>
        <w:tc>
          <w:tcPr>
            <w:tcW w:w="4321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1BD0" w:rsidTr="00C7330E">
        <w:trPr>
          <w:trHeight w:val="2447"/>
        </w:trPr>
        <w:tc>
          <w:tcPr>
            <w:tcW w:w="1976" w:type="dxa"/>
          </w:tcPr>
          <w:p w:rsidR="00E61BD0" w:rsidRDefault="00E61BD0" w:rsidP="00C7330E">
            <w:pPr>
              <w:pStyle w:val="TableParagraph"/>
              <w:spacing w:before="145" w:line="207" w:lineRule="exact"/>
              <w:ind w:left="91"/>
              <w:rPr>
                <w:sz w:val="17"/>
              </w:rPr>
            </w:pPr>
            <w:r>
              <w:rPr>
                <w:sz w:val="17"/>
              </w:rPr>
              <w:t>6. Employee</w:t>
            </w:r>
          </w:p>
          <w:p w:rsidR="00E61BD0" w:rsidRDefault="00E61BD0" w:rsidP="00C7330E">
            <w:pPr>
              <w:pStyle w:val="TableParagraph"/>
              <w:ind w:left="451"/>
              <w:rPr>
                <w:sz w:val="17"/>
              </w:rPr>
            </w:pPr>
            <w:r>
              <w:rPr>
                <w:sz w:val="17"/>
              </w:rPr>
              <w:t>Training</w:t>
            </w:r>
          </w:p>
        </w:tc>
        <w:tc>
          <w:tcPr>
            <w:tcW w:w="4321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1BD0" w:rsidTr="00C7330E">
        <w:trPr>
          <w:trHeight w:val="2448"/>
        </w:trPr>
        <w:tc>
          <w:tcPr>
            <w:tcW w:w="1976" w:type="dxa"/>
          </w:tcPr>
          <w:p w:rsidR="00E61BD0" w:rsidRDefault="00E61BD0" w:rsidP="00C7330E">
            <w:pPr>
              <w:pStyle w:val="TableParagraph"/>
              <w:spacing w:before="145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7. Plant Design</w:t>
            </w:r>
          </w:p>
        </w:tc>
        <w:tc>
          <w:tcPr>
            <w:tcW w:w="4321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1BD0" w:rsidTr="00C7330E">
        <w:trPr>
          <w:trHeight w:val="2449"/>
        </w:trPr>
        <w:tc>
          <w:tcPr>
            <w:tcW w:w="1976" w:type="dxa"/>
          </w:tcPr>
          <w:p w:rsidR="00E61BD0" w:rsidRDefault="00E61BD0" w:rsidP="00C7330E">
            <w:pPr>
              <w:pStyle w:val="TableParagraph"/>
              <w:spacing w:before="148" w:line="207" w:lineRule="exact"/>
              <w:ind w:left="91"/>
              <w:rPr>
                <w:sz w:val="17"/>
              </w:rPr>
            </w:pPr>
            <w:r>
              <w:rPr>
                <w:sz w:val="17"/>
              </w:rPr>
              <w:t>8. Quality</w:t>
            </w:r>
          </w:p>
          <w:p w:rsidR="00E61BD0" w:rsidRDefault="00E61BD0" w:rsidP="00C7330E">
            <w:pPr>
              <w:pStyle w:val="TableParagraph"/>
              <w:ind w:left="451" w:right="482"/>
              <w:rPr>
                <w:sz w:val="17"/>
              </w:rPr>
            </w:pPr>
            <w:r>
              <w:rPr>
                <w:sz w:val="17"/>
              </w:rPr>
              <w:t>Assurance Assessment</w:t>
            </w:r>
          </w:p>
        </w:tc>
        <w:tc>
          <w:tcPr>
            <w:tcW w:w="4321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</w:tcPr>
          <w:p w:rsidR="00E61BD0" w:rsidRDefault="00E61BD0" w:rsidP="00C733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032C1" w:rsidRDefault="00A032C1">
      <w:pPr>
        <w:pStyle w:val="BodyText"/>
        <w:spacing w:before="6"/>
        <w:rPr>
          <w:sz w:val="5"/>
        </w:rPr>
      </w:pPr>
    </w:p>
    <w:p w:rsidR="00484229" w:rsidRDefault="00484229">
      <w:pPr>
        <w:tabs>
          <w:tab w:val="left" w:pos="10971"/>
        </w:tabs>
        <w:spacing w:before="120"/>
        <w:ind w:left="960"/>
        <w:rPr>
          <w:rFonts w:ascii="Calibri"/>
          <w:sz w:val="24"/>
        </w:rPr>
      </w:pPr>
    </w:p>
    <w:p w:rsidR="00A032C1" w:rsidRDefault="00912EE0">
      <w:pPr>
        <w:tabs>
          <w:tab w:val="left" w:pos="10971"/>
        </w:tabs>
        <w:spacing w:before="120"/>
        <w:ind w:left="960"/>
        <w:rPr>
          <w:rFonts w:ascii="Calibri"/>
          <w:sz w:val="24"/>
        </w:rPr>
      </w:pPr>
      <w:bookmarkStart w:id="0" w:name="_GoBack"/>
      <w:bookmarkEnd w:id="0"/>
      <w:r>
        <w:rPr>
          <w:rFonts w:ascii="Calibri"/>
          <w:sz w:val="24"/>
        </w:rPr>
        <w:t>Inspection Team Representative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Signature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sectPr w:rsidR="00A032C1">
      <w:headerReference w:type="default" r:id="rId7"/>
      <w:footerReference w:type="default" r:id="rId8"/>
      <w:pgSz w:w="12240" w:h="15840"/>
      <w:pgMar w:top="840" w:right="480" w:bottom="720" w:left="480" w:header="335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A6" w:rsidRDefault="00B177A6">
      <w:r>
        <w:separator/>
      </w:r>
    </w:p>
  </w:endnote>
  <w:endnote w:type="continuationSeparator" w:id="0">
    <w:p w:rsidR="00B177A6" w:rsidRDefault="00B1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2C1" w:rsidRDefault="00912EE0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68429919" behindDoc="1" locked="0" layoutInCell="1" allowOverlap="1">
          <wp:simplePos x="0" y="0"/>
          <wp:positionH relativeFrom="page">
            <wp:posOffset>381477</wp:posOffset>
          </wp:positionH>
          <wp:positionV relativeFrom="page">
            <wp:posOffset>9793922</wp:posOffset>
          </wp:positionV>
          <wp:extent cx="6870849" cy="8694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0849" cy="869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5266">
      <w:rPr>
        <w:noProof/>
        <w:lang w:bidi="ar-SA"/>
      </w:rPr>
      <mc:AlternateContent>
        <mc:Choice Requires="wps">
          <w:drawing>
            <wp:anchor distT="0" distB="0" distL="114300" distR="114300" simplePos="0" relativeHeight="503310968" behindDoc="1" locked="0" layoutInCell="1" allowOverlap="1">
              <wp:simplePos x="0" y="0"/>
              <wp:positionH relativeFrom="page">
                <wp:posOffset>387985</wp:posOffset>
              </wp:positionH>
              <wp:positionV relativeFrom="page">
                <wp:posOffset>9605645</wp:posOffset>
              </wp:positionV>
              <wp:extent cx="6867525" cy="1270"/>
              <wp:effectExtent l="6985" t="13970" r="12065" b="13335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67525" cy="1270"/>
                      </a:xfrm>
                      <a:custGeom>
                        <a:avLst/>
                        <a:gdLst>
                          <a:gd name="T0" fmla="+- 0 611 611"/>
                          <a:gd name="T1" fmla="*/ T0 w 10815"/>
                          <a:gd name="T2" fmla="+- 0 611 611"/>
                          <a:gd name="T3" fmla="*/ T2 w 10815"/>
                          <a:gd name="T4" fmla="+- 0 11426 611"/>
                          <a:gd name="T5" fmla="*/ T4 w 10815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</a:cxnLst>
                        <a:rect l="0" t="0" r="r" b="b"/>
                        <a:pathLst>
                          <a:path w="1081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lnTo>
                              <a:pt x="10815" y="0"/>
                            </a:lnTo>
                          </a:path>
                        </a:pathLst>
                      </a:custGeom>
                      <a:noFill/>
                      <a:ln w="12420">
                        <a:solidFill>
                          <a:srgbClr val="DF221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8481B26" id="Freeform 1" o:spid="_x0000_s1026" style="position:absolute;margin-left:30.55pt;margin-top:756.35pt;width:540.75pt;height:.1pt;z-index:-5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onIAMAAEIHAAAOAAAAZHJzL2Uyb0RvYy54bWysVe1u2jAU/T9p72D55yaaOA0fRQ1VRWCa&#10;1G2Vyh7AJA6JltiebQjdtHfftZ1QoKtWTUMi2LmX43PPtY+vb/ZNjXZM6UrwBJOLECPGM5FXfJPg&#10;r6vlYIKRNpTntBacJfiRaXwze/vmupVTFolS1DlTCEC4nrYywaUxchoEOitZQ/WFkIxDsBCqoQam&#10;ahPkiraA3tRBFIajoBUql0pkTGt4m/ognjn8omCZ+VIUmhlUJxi4GfdU7rm2z2B2TacbRWVZZR0N&#10;+g8sGlpxWPQAlVJD0VZVz6CaKlNCi8JcZKIJRFFUGXM1QDUkPKvmoaSSuVpAHC0PMun/B5t93t0r&#10;VOUJjjDitIEWLRVjVnBErDqt1FNIepD3ytan5Z3IvmkIBCcRO9GQg9btJ5EDCt0a4RTZF6qx/4Ra&#10;0d4J/3gQnu0NyuDlaDIaD6MhRhnESDR2fQnotP9vttXmAxMOh+7utPFty2HkRM876itocdHU0MH3&#10;AxSiESH22zX5kET6pHcBWoWoRSSckOF5Fujxd6jLPslCRS9BxX2WY0VIHI3+xAvq9ytasPgYDKTY&#10;9MXSsq8/2/NOABghak9c6CSXQlupV1BorzUgQJIV64VcqOTVuUD0PNfjd3QUHLvzA6cwggO39ipL&#10;amwVlo4doha67npg3zRix1bCxczZjoFVnqI1fzmrj/W/0iH5NY65+zjAWhqwp/3AUbMVHW07LpZV&#10;Xbt9V3NHOIojL7cWdZXbqOWs1WY9rxXaUXCcdBlFZGlrBrSTNKm0SakufZ4LeWmU2PLcLVMymi+6&#10;saFV7ccAVLs+wtnpJLSnyHnNz6vwajFZTOIB7LDFIA7TdHC7nMeD0ZKMh+llOp+n5JfdIiSellWe&#10;M25p975H4tf5SufA3rEOzndS3okKS/d5rkJwSsOJBLX0v74LvbF4J1qL/BFMRglv5HDxwKAU6gdG&#10;LZh4gvX3LVUMo/ojB5e8InFsXd9N4uEYGobUcWR9HKE8A6gEGwyHyQ7nxt8UW6mqTQkrEXe8uLgF&#10;cysq60LOBT2rbgJG7SroLhV7ExzPXdbT1Tf7DQAA//8DAFBLAwQUAAYACAAAACEAHr3Sht8AAAAN&#10;AQAADwAAAGRycy9kb3ducmV2LnhtbEyP0UrDQBBF3wX/YRnBN7tJ1LRNsykiiBRBsO0HTLNjEpqd&#10;DbubNv69W3yoj3PncOdMuZ5ML07kfGdZQTpLQBDXVnfcKNjv3h4WIHxA1thbJgU/5GFd3d6UWGh7&#10;5i86bUMjYgn7AhW0IQyFlL5uyaCf2YE47r6tMxji6BqpHZ5juellliS5NNhxvNDiQK8t1cftaBRs&#10;snpc7jt0O/++kDR/dJvk80Op+7vpZQUi0BSuMFz0ozpU0elgR9Ze9AryNI1kzJ/TbA7iQqRPWQ7i&#10;8JctQVal/P9F9QsAAP//AwBQSwECLQAUAAYACAAAACEAtoM4kv4AAADhAQAAEwAAAAAAAAAAAAAA&#10;AAAAAAAAW0NvbnRlbnRfVHlwZXNdLnhtbFBLAQItABQABgAIAAAAIQA4/SH/1gAAAJQBAAALAAAA&#10;AAAAAAAAAAAAAC8BAABfcmVscy8ucmVsc1BLAQItABQABgAIAAAAIQCJxlonIAMAAEIHAAAOAAAA&#10;AAAAAAAAAAAAAC4CAABkcnMvZTJvRG9jLnhtbFBLAQItABQABgAIAAAAIQAevdKG3wAAAA0BAAAP&#10;AAAAAAAAAAAAAAAAAHoFAABkcnMvZG93bnJldi54bWxQSwUGAAAAAAQABADzAAAAhgYAAAAA&#10;" path="m,l,,10815,e" filled="f" strokecolor="#df221f" strokeweight=".345mm">
              <v:path arrowok="t" o:connecttype="custom" o:connectlocs="0,0;0,0;6867525,0" o:connectangles="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A6" w:rsidRDefault="00B177A6">
      <w:r>
        <w:separator/>
      </w:r>
    </w:p>
  </w:footnote>
  <w:footnote w:type="continuationSeparator" w:id="0">
    <w:p w:rsidR="00B177A6" w:rsidRDefault="00B17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2C1" w:rsidRDefault="007E5266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896" behindDoc="1" locked="0" layoutInCell="1" allowOverlap="1">
              <wp:simplePos x="0" y="0"/>
              <wp:positionH relativeFrom="page">
                <wp:posOffset>4798060</wp:posOffset>
              </wp:positionH>
              <wp:positionV relativeFrom="page">
                <wp:posOffset>200025</wp:posOffset>
              </wp:positionV>
              <wp:extent cx="2531745" cy="141605"/>
              <wp:effectExtent l="0" t="0" r="4445" b="127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174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C1" w:rsidRDefault="00912EE0">
                          <w:pPr>
                            <w:spacing w:before="20"/>
                            <w:ind w:left="20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color w:val="DA291C"/>
                              <w:sz w:val="16"/>
                            </w:rPr>
                            <w:t>FOOD SCIENCE AND TECHNOLOGY 2017–2021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8pt;margin-top:15.75pt;width:199.35pt;height:11.15pt;z-index:-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zP/rQIAAKk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JRoJ20KIHdjDoVh7Qpa3O0OsUnO57cDMH2IYuO6a6v5PlV42EXDVUbNmNUnJoGK0gu9De9M+u&#10;jjjagmyGD7KCMHRnpAM61KqzpYNiIECHLj2eOmNTKWEzii/DOYkxKuEsJOEsiF0Imk63e6XNOyY7&#10;ZI0MK+i8Q6f7O21sNjSdXGwwIQvetq77rXi2AY7jDsSGq/bMZuGa+SMJkvVivSAeiWZrjwR57t0U&#10;K+LNinAe55f5apWHP23ckKQNryombJhJWCH5s8YdJT5K4iQtLVteWTibklbbzapVaE9B2IX7jgU5&#10;c/Ofp+GKAFxeUAojEtxGiVfMFnOPFCT2knmw8IIwuU1mAUlIXjyndMcF+3dKaMhwEkfxKKbfcgvc&#10;95obTTtuYHS0vMvw4uREUyvBtahcaw3l7WiflcKm/1QKaPfUaCdYq9FRreawOQCKVfFGVo8gXSVB&#10;WaBPmHdgNFJ9x2iA2ZFh/W1HFcOofS9A/nbQTIaajM1kUFHC1QwbjEZzZcaBtOsV3zaAPD4wIW/g&#10;idTcqfcpi+PDgnngSBxnlx045//O62nCLn8BAAD//wMAUEsDBBQABgAIAAAAIQBWsATF4AAAAAoB&#10;AAAPAAAAZHJzL2Rvd25yZXYueG1sTI/BTsMwEETvSPyDtUjcqBNCQpvGqSoEJyTUNBw4OvE2sRqv&#10;Q+y24e9xT3BczdPM22Izm4GdcXLakoB4EQFDaq3S1An4rN8elsCcl6TkYAkF/KCDTXl7U8hc2QtV&#10;eN77joUScrkU0Hs/5py7tkcj3cKOSCE72MlIH86p42qSl1BuBv4YRRk3UlNY6OWILz22x/3JCNh+&#10;UfWqvz+aXXWodF2vInrPjkLc383bNTCPs/+D4aof1KEMTo09kXJsEPCcpllABSRxCuwKxOlTAqwR&#10;kCZL4GXB/79Q/gIAAP//AwBQSwECLQAUAAYACAAAACEAtoM4kv4AAADhAQAAEwAAAAAAAAAAAAAA&#10;AAAAAAAAW0NvbnRlbnRfVHlwZXNdLnhtbFBLAQItABQABgAIAAAAIQA4/SH/1gAAAJQBAAALAAAA&#10;AAAAAAAAAAAAAC8BAABfcmVscy8ucmVsc1BLAQItABQABgAIAAAAIQBl0zP/rQIAAKkFAAAOAAAA&#10;AAAAAAAAAAAAAC4CAABkcnMvZTJvRG9jLnhtbFBLAQItABQABgAIAAAAIQBWsATF4AAAAAoBAAAP&#10;AAAAAAAAAAAAAAAAAAcFAABkcnMvZG93bnJldi54bWxQSwUGAAAAAAQABADzAAAAFAYAAAAA&#10;" filled="f" stroked="f">
              <v:textbox inset="0,0,0,0">
                <w:txbxContent>
                  <w:p w:rsidR="00A032C1" w:rsidRDefault="00912EE0">
                    <w:pPr>
                      <w:spacing w:before="20"/>
                      <w:ind w:left="20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color w:val="DA291C"/>
                        <w:sz w:val="16"/>
                      </w:rPr>
                      <w:t>FOOD SCIENCE AND TECHNOLOGY 2017–2021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920" behindDoc="1" locked="0" layoutInCell="1" allowOverlap="1">
              <wp:simplePos x="0" y="0"/>
              <wp:positionH relativeFrom="page">
                <wp:posOffset>3451860</wp:posOffset>
              </wp:positionH>
              <wp:positionV relativeFrom="page">
                <wp:posOffset>429260</wp:posOffset>
              </wp:positionV>
              <wp:extent cx="3877310" cy="126365"/>
              <wp:effectExtent l="3810" t="63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731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2C1" w:rsidRDefault="00912EE0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DA291C"/>
                            </w:rPr>
                            <w:t>NATIONAL FFA CAREER AND LEADERSHIP DEVELOPMENT EVENTS HANDBOOK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71.8pt;margin-top:33.8pt;width:305.3pt;height:9.95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IZsAIAALA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UmOoMvUrB6aEHN32AbeiyZar6e1F+VYiLVUP4lt5KKYaGkgqy881N9+zq&#10;iKMMyGb4ICoIQ3ZaWKBDLTtTOigGAnTo0tOpMyaVEjZn8WIx8+GohDM/iGbR3IYg6XS7l0q/o6JD&#10;xsiwhM5bdLK/V9pkQ9LJxQTjomBta7vf8osNcBx3IDZcNWcmC9vMH4mXrON1HDphEK2d0Mtz57ZY&#10;hU5U+It5PstXq9z/aeL6YdqwqqLchJmE5Yd/1rijxEdJnKSlRMsqA2dSUnK7WbUS7QkIu7DfsSBn&#10;bu5lGrYIwOUFJT8IvbsgcYooXjhhEc6dZOHFjucnd0nkhUmYF5eU7hmn/04JDRlO5sF8FNNvuXn2&#10;e82NpB3TMDpa1mU4PjmR1EhwzSvbWk1YO9pnpTDpP5cC2j012grWaHRUqz5sDvZlWDUbMW9E9QQK&#10;lgIEBlqEsQdGI+R3jAYYIRlW33ZEUoza9xxegZk3kyEnYzMZhJdwNcMao9Fc6XEu7XrJtg0gj++M&#10;i1t4KTWzIn7O4vi+YCxYLscRZubO+b/1eh60y18AAAD//wMAUEsDBBQABgAIAAAAIQA2zyzd4AAA&#10;AAoBAAAPAAAAZHJzL2Rvd25yZXYueG1sTI/BTsMwDIbvSLxDZCRuLN1Yu1HqThOCExKiKweOaeu1&#10;0RqnNNlW3p7sNE6W5U+/vz/bTKYXJxqdtowwn0UgiGvbaG4Rvsq3hzUI5xU3qrdMCL/kYJPf3mQq&#10;beyZCzrtfCtCCLtUIXTeD6mUru7IKDezA3G47e1olA/r2MpmVOcQbnq5iKJEGqU5fOjUQC8d1Yfd&#10;0SBsv7l41T8f1WexL3RZPkX8nhwQ7++m7TMIT5O/wnDRD+qQB6fKHrlxokeIl49JQBGSVZgXYB4v&#10;FyAqhPUqBpln8n+F/A8AAP//AwBQSwECLQAUAAYACAAAACEAtoM4kv4AAADhAQAAEwAAAAAAAAAA&#10;AAAAAAAAAAAAW0NvbnRlbnRfVHlwZXNdLnhtbFBLAQItABQABgAIAAAAIQA4/SH/1gAAAJQBAAAL&#10;AAAAAAAAAAAAAAAAAC8BAABfcmVscy8ucmVsc1BLAQItABQABgAIAAAAIQDDk3IZsAIAALAFAAAO&#10;AAAAAAAAAAAAAAAAAC4CAABkcnMvZTJvRG9jLnhtbFBLAQItABQABgAIAAAAIQA2zyzd4AAAAAoB&#10;AAAPAAAAAAAAAAAAAAAAAAoFAABkcnMvZG93bnJldi54bWxQSwUGAAAAAAQABADzAAAAFwYAAAAA&#10;" filled="f" stroked="f">
              <v:textbox inset="0,0,0,0">
                <w:txbxContent>
                  <w:p w:rsidR="00A032C1" w:rsidRDefault="00912EE0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DA291C"/>
                      </w:rPr>
                      <w:t>NATIONAL FFA CAREER AND LEADERSHIP DEVELOPMENT EVENTS 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C1"/>
    <w:rsid w:val="000F6D80"/>
    <w:rsid w:val="00316EB6"/>
    <w:rsid w:val="00484229"/>
    <w:rsid w:val="00561006"/>
    <w:rsid w:val="00687652"/>
    <w:rsid w:val="007E5266"/>
    <w:rsid w:val="00912EE0"/>
    <w:rsid w:val="00A032C1"/>
    <w:rsid w:val="00B177A6"/>
    <w:rsid w:val="00E172E3"/>
    <w:rsid w:val="00E61BD0"/>
    <w:rsid w:val="00E7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9A754"/>
  <w15:docId w15:val="{ECA4868D-868D-4D70-AD12-31D53C9D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Georgia" w:eastAsia="Georgia" w:hAnsi="Georgia" w:cs="Georgia"/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610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006"/>
    <w:rPr>
      <w:rFonts w:ascii="Verdana" w:eastAsia="Verdana" w:hAnsi="Verdana" w:cs="Verdan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610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006"/>
    <w:rPr>
      <w:rFonts w:ascii="Verdana" w:eastAsia="Verdana" w:hAnsi="Verdana" w:cs="Verdan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8D0B8-E69F-4D60-BD78-8FB023B9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8</cp:revision>
  <cp:lastPrinted>2019-02-26T14:22:00Z</cp:lastPrinted>
  <dcterms:created xsi:type="dcterms:W3CDTF">2018-10-23T16:46:00Z</dcterms:created>
  <dcterms:modified xsi:type="dcterms:W3CDTF">2019-09-27T00:50:00Z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2018-10-23T00:00:00Z</vt:filetime>
  </property>
</Properties>
</file>