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D2E50">
      <w:pPr>
        <w:pStyle w:val="DocumentTitle"/>
      </w:pPr>
    </w:p>
    <w:p w14:paraId="7FA64CDF" w14:textId="13464633" w:rsidR="00A9352A" w:rsidRPr="00B45452" w:rsidRDefault="00753E95" w:rsidP="009D2E50">
      <w:pPr>
        <w:pStyle w:val="DocumentTitle"/>
      </w:pPr>
      <w:r>
        <w:t>Growing Opportunities Infographic</w:t>
      </w:r>
    </w:p>
    <w:p w14:paraId="29DFFE73" w14:textId="379AA0A9" w:rsidR="00A9352A" w:rsidRDefault="00A9352A" w:rsidP="00A9352A">
      <w:pPr>
        <w:pStyle w:val="FFABody"/>
        <w:rPr>
          <w:i/>
          <w:sz w:val="14"/>
        </w:rPr>
      </w:pPr>
      <w:r w:rsidRPr="00374A0F">
        <w:rPr>
          <w:i/>
          <w:sz w:val="14"/>
        </w:rPr>
        <w:t xml:space="preserve">Created: </w:t>
      </w:r>
      <w:r w:rsidR="00753E95">
        <w:rPr>
          <w:i/>
          <w:sz w:val="14"/>
        </w:rPr>
        <w:t>03/</w:t>
      </w:r>
      <w:r w:rsidR="009D2E50">
        <w:rPr>
          <w:i/>
          <w:sz w:val="14"/>
        </w:rPr>
        <w:t>2015 by the National FFA Organization</w:t>
      </w:r>
    </w:p>
    <w:p w14:paraId="040475EC" w14:textId="77777777" w:rsidR="009D2E50" w:rsidRPr="00374A0F" w:rsidRDefault="009D2E50" w:rsidP="00A9352A">
      <w:pPr>
        <w:pStyle w:val="FFABody"/>
        <w:rPr>
          <w:bCs/>
          <w:i/>
          <w:color w:val="272929"/>
          <w:sz w:val="14"/>
        </w:rPr>
      </w:pPr>
    </w:p>
    <w:p w14:paraId="4DDA32FF" w14:textId="46E340C5" w:rsidR="004B7173" w:rsidRDefault="009D2E50" w:rsidP="00B62B2A">
      <w:pPr>
        <w:pStyle w:val="FFASub1"/>
      </w:pPr>
      <w:r>
        <w:t>Student Learning Objectives</w:t>
      </w:r>
    </w:p>
    <w:p w14:paraId="1738A122" w14:textId="3DE50104" w:rsidR="004B7173" w:rsidRPr="004B7173" w:rsidRDefault="004B7173" w:rsidP="004B7173">
      <w:pPr>
        <w:rPr>
          <w:rFonts w:ascii="Verdana" w:hAnsi="Verdana"/>
          <w:sz w:val="17"/>
          <w:szCs w:val="17"/>
        </w:rPr>
      </w:pPr>
      <w:r w:rsidRPr="004B7173">
        <w:rPr>
          <w:rFonts w:ascii="Verdana" w:hAnsi="Verdana"/>
          <w:sz w:val="17"/>
          <w:szCs w:val="17"/>
        </w:rPr>
        <w:t>After completing these activities students will…</w:t>
      </w:r>
    </w:p>
    <w:p w14:paraId="13A01AFC" w14:textId="77777777" w:rsidR="00753E95" w:rsidRPr="00753E95" w:rsidRDefault="00753E95" w:rsidP="00753E95">
      <w:pPr>
        <w:pStyle w:val="ListParagraph"/>
        <w:numPr>
          <w:ilvl w:val="0"/>
          <w:numId w:val="3"/>
        </w:numPr>
        <w:rPr>
          <w:rFonts w:ascii="Verdana" w:hAnsi="Verdana"/>
          <w:b/>
          <w:sz w:val="17"/>
          <w:szCs w:val="17"/>
        </w:rPr>
      </w:pPr>
      <w:r w:rsidRPr="00753E95">
        <w:rPr>
          <w:rFonts w:ascii="Verdana" w:hAnsi="Verdana"/>
          <w:sz w:val="17"/>
          <w:szCs w:val="17"/>
        </w:rPr>
        <w:t>Discover the vast number of career opportunities in agriculture.</w:t>
      </w:r>
    </w:p>
    <w:p w14:paraId="0037F145" w14:textId="77777777" w:rsidR="00753E95" w:rsidRPr="00753E95" w:rsidRDefault="00753E95" w:rsidP="00753E95">
      <w:pPr>
        <w:pStyle w:val="ListParagraph"/>
        <w:numPr>
          <w:ilvl w:val="0"/>
          <w:numId w:val="3"/>
        </w:numPr>
        <w:rPr>
          <w:rFonts w:ascii="Verdana" w:hAnsi="Verdana"/>
          <w:b/>
          <w:sz w:val="17"/>
          <w:szCs w:val="17"/>
        </w:rPr>
      </w:pPr>
      <w:r w:rsidRPr="00753E95">
        <w:rPr>
          <w:rFonts w:ascii="Verdana" w:hAnsi="Verdana"/>
          <w:sz w:val="17"/>
          <w:szCs w:val="17"/>
        </w:rPr>
        <w:t>Identify which careers require the most education and the pay range for each career.</w:t>
      </w:r>
    </w:p>
    <w:p w14:paraId="01121112" w14:textId="66007DFC" w:rsidR="009D2E50" w:rsidRDefault="009D2E50" w:rsidP="009D2E50">
      <w:pPr>
        <w:pStyle w:val="FFASub1"/>
      </w:pPr>
      <w:r w:rsidRPr="00B62B2A">
        <w:t>Time Required:</w:t>
      </w:r>
      <w:r w:rsidR="000B47F9">
        <w:t xml:space="preserve">  </w:t>
      </w:r>
      <w:r w:rsidR="00753E95">
        <w:rPr>
          <w:rStyle w:val="FFABodyChar"/>
          <w:b w:val="0"/>
          <w:caps w:val="0"/>
        </w:rPr>
        <w:t>20</w:t>
      </w:r>
      <w:r w:rsidR="006A5E06" w:rsidRPr="006A5E06">
        <w:rPr>
          <w:rStyle w:val="FFABodyChar"/>
          <w:b w:val="0"/>
          <w:caps w:val="0"/>
        </w:rPr>
        <w:t xml:space="preserve"> minutes</w:t>
      </w:r>
    </w:p>
    <w:p w14:paraId="162F6A80" w14:textId="63626C63" w:rsidR="009D2E50" w:rsidRDefault="009D2E50" w:rsidP="009D2E50">
      <w:pPr>
        <w:pStyle w:val="FFASub1"/>
        <w:rPr>
          <w:rStyle w:val="FFABodyChar"/>
          <w:b w:val="0"/>
          <w:caps w:val="0"/>
        </w:rPr>
      </w:pPr>
      <w:r w:rsidRPr="00B62B2A">
        <w:t>Resources:</w:t>
      </w:r>
      <w:r w:rsidR="000B47F9">
        <w:t xml:space="preserve">  </w:t>
      </w:r>
    </w:p>
    <w:p w14:paraId="6FB528B6" w14:textId="601EC0EE" w:rsidR="0017101C" w:rsidRPr="00753E95" w:rsidRDefault="0017101C" w:rsidP="0017101C">
      <w:pPr>
        <w:pStyle w:val="FFABody"/>
        <w:numPr>
          <w:ilvl w:val="0"/>
          <w:numId w:val="14"/>
        </w:numPr>
      </w:pPr>
      <w:r>
        <w:t>FFA.org</w:t>
      </w:r>
    </w:p>
    <w:p w14:paraId="13E7B260" w14:textId="5F95C4CB" w:rsidR="0017101C" w:rsidRPr="00753E95" w:rsidRDefault="0017101C" w:rsidP="0017101C">
      <w:pPr>
        <w:pStyle w:val="FFABody"/>
        <w:numPr>
          <w:ilvl w:val="0"/>
          <w:numId w:val="14"/>
        </w:numPr>
      </w:pPr>
      <w:r>
        <w:t xml:space="preserve">Growing Opportunities Infographic, </w:t>
      </w:r>
      <w:hyperlink r:id="rId12" w:history="1">
        <w:r w:rsidRPr="00A20535">
          <w:rPr>
            <w:rStyle w:val="Hyperlink"/>
          </w:rPr>
          <w:t>https://www.agcareers.com/infographics/gr</w:t>
        </w:r>
        <w:bookmarkStart w:id="0" w:name="_GoBack"/>
        <w:bookmarkEnd w:id="0"/>
        <w:r w:rsidRPr="00A20535">
          <w:rPr>
            <w:rStyle w:val="Hyperlink"/>
          </w:rPr>
          <w:t>o</w:t>
        </w:r>
        <w:r w:rsidRPr="00A20535">
          <w:rPr>
            <w:rStyle w:val="Hyperlink"/>
          </w:rPr>
          <w:t>wing-opportunities-infographic-24.cfm</w:t>
        </w:r>
      </w:hyperlink>
      <w:r>
        <w:t xml:space="preserve">  </w:t>
      </w:r>
    </w:p>
    <w:p w14:paraId="35382D96" w14:textId="2F4B739C" w:rsidR="009D2E50" w:rsidRPr="00B62B2A" w:rsidRDefault="009D2E50" w:rsidP="00B62B2A">
      <w:pPr>
        <w:pStyle w:val="FFASub1"/>
      </w:pPr>
      <w:r w:rsidRPr="00B62B2A">
        <w:t>Equipment and Supplies Needed:</w:t>
      </w:r>
    </w:p>
    <w:p w14:paraId="09347B4C" w14:textId="7C3624B5" w:rsidR="00125E81" w:rsidRPr="00753E95" w:rsidRDefault="00125E81" w:rsidP="0017101C">
      <w:pPr>
        <w:pStyle w:val="FFABody"/>
        <w:numPr>
          <w:ilvl w:val="0"/>
          <w:numId w:val="19"/>
        </w:numPr>
        <w:ind w:left="720"/>
      </w:pPr>
      <w:r w:rsidRPr="00753E95">
        <w:t>A copy of the “</w:t>
      </w:r>
      <w:r w:rsidR="00753E95" w:rsidRPr="00753E95">
        <w:t>Growing Opportunties: What Ag Careers Are Out There?</w:t>
      </w:r>
      <w:r w:rsidRPr="00753E95">
        <w:t>” worksheet for each student.</w:t>
      </w:r>
    </w:p>
    <w:p w14:paraId="1B4845C9" w14:textId="43EC938B" w:rsidR="00753E95" w:rsidRPr="00753E95" w:rsidRDefault="00753E95" w:rsidP="0017101C">
      <w:pPr>
        <w:pStyle w:val="FFABody"/>
        <w:numPr>
          <w:ilvl w:val="0"/>
          <w:numId w:val="19"/>
        </w:numPr>
        <w:ind w:left="720"/>
      </w:pPr>
      <w:r w:rsidRPr="00753E95">
        <w:t>Optional: Copies of the “Growing Opportunities” infographic for each student or enough for several small groups.</w:t>
      </w:r>
    </w:p>
    <w:p w14:paraId="559E5E45" w14:textId="77777777" w:rsidR="001A3DB4" w:rsidRDefault="001A3DB4" w:rsidP="00753E95">
      <w:pPr>
        <w:pStyle w:val="FFABody"/>
      </w:pPr>
    </w:p>
    <w:p w14:paraId="051FE687" w14:textId="356D042E" w:rsidR="009D2E50" w:rsidRDefault="009D2E50" w:rsidP="009D2E50">
      <w:pPr>
        <w:pStyle w:val="FFASub1"/>
      </w:pPr>
      <w:r>
        <w:t>These activities are aligned to the following standards:</w:t>
      </w:r>
    </w:p>
    <w:p w14:paraId="4CB0DAF0" w14:textId="77777777" w:rsidR="009D2E50" w:rsidRDefault="009D2E50" w:rsidP="009D2E50">
      <w:pPr>
        <w:tabs>
          <w:tab w:val="left" w:pos="3330"/>
        </w:tabs>
        <w:ind w:left="360"/>
        <w:rPr>
          <w:sz w:val="18"/>
          <w:u w:val="single"/>
        </w:rPr>
      </w:pPr>
    </w:p>
    <w:p w14:paraId="2BD73814" w14:textId="77777777" w:rsidR="008151C2" w:rsidRPr="009156FA" w:rsidRDefault="008151C2" w:rsidP="008151C2">
      <w:pPr>
        <w:pStyle w:val="FFASub2"/>
        <w:rPr>
          <w:b/>
        </w:rPr>
      </w:pPr>
      <w:r w:rsidRPr="009156FA">
        <w:t>AFNR Performance Element</w:t>
      </w:r>
    </w:p>
    <w:p w14:paraId="67318A7E" w14:textId="77777777" w:rsidR="00753E95" w:rsidRPr="00753E95" w:rsidRDefault="00753E95" w:rsidP="00753E95">
      <w:pPr>
        <w:pStyle w:val="ListParagraph"/>
        <w:numPr>
          <w:ilvl w:val="0"/>
          <w:numId w:val="8"/>
        </w:numPr>
        <w:tabs>
          <w:tab w:val="left" w:pos="3330"/>
        </w:tabs>
        <w:spacing w:after="0"/>
        <w:rPr>
          <w:rFonts w:ascii="Verdana" w:hAnsi="Verdana"/>
          <w:b/>
          <w:sz w:val="17"/>
          <w:szCs w:val="17"/>
        </w:rPr>
      </w:pPr>
      <w:r w:rsidRPr="00753E95">
        <w:rPr>
          <w:rFonts w:ascii="Verdana" w:hAnsi="Verdana"/>
          <w:sz w:val="17"/>
          <w:szCs w:val="17"/>
        </w:rPr>
        <w:t>CS.03. Performance Element: Career Success: Demonstrate those qualities, attributes and skills necessary to succeed in, or further prepare for, a chosen career while effectively contributing to society.</w:t>
      </w:r>
    </w:p>
    <w:p w14:paraId="0728DD8E" w14:textId="25F7CAF9" w:rsidR="008151C2" w:rsidRDefault="008151C2" w:rsidP="008151C2">
      <w:pPr>
        <w:pStyle w:val="FFASub2"/>
      </w:pPr>
      <w:r w:rsidRPr="009156FA">
        <w:t>Common Career Technical Core</w:t>
      </w:r>
    </w:p>
    <w:p w14:paraId="25EB5860" w14:textId="77777777" w:rsidR="00753E95" w:rsidRPr="00753E95" w:rsidRDefault="00753E95" w:rsidP="00753E95">
      <w:pPr>
        <w:pStyle w:val="ListParagraph"/>
        <w:numPr>
          <w:ilvl w:val="0"/>
          <w:numId w:val="8"/>
        </w:numPr>
        <w:tabs>
          <w:tab w:val="left" w:pos="3330"/>
        </w:tabs>
        <w:spacing w:after="0"/>
        <w:rPr>
          <w:rFonts w:ascii="Verdana" w:hAnsi="Verdana"/>
          <w:b/>
          <w:sz w:val="17"/>
          <w:szCs w:val="17"/>
        </w:rPr>
      </w:pPr>
      <w:r w:rsidRPr="00753E95">
        <w:rPr>
          <w:rFonts w:ascii="Verdana" w:hAnsi="Verdana"/>
          <w:sz w:val="17"/>
          <w:szCs w:val="17"/>
        </w:rPr>
        <w:t>AG5 Describe career opportunities and means to achieve those opportunities in each of the Agriculture, Food &amp; Natural Resources Career Pathways.</w:t>
      </w:r>
    </w:p>
    <w:p w14:paraId="2E7AB066" w14:textId="77777777" w:rsidR="008151C2" w:rsidRPr="009156FA" w:rsidRDefault="008151C2" w:rsidP="008151C2">
      <w:pPr>
        <w:pStyle w:val="FFASub2"/>
        <w:rPr>
          <w:b/>
        </w:rPr>
      </w:pPr>
      <w:r w:rsidRPr="009156FA">
        <w:t>NASDCTEc</w:t>
      </w:r>
    </w:p>
    <w:p w14:paraId="3F02EA5B" w14:textId="77777777" w:rsidR="00753E95" w:rsidRPr="00753E95" w:rsidRDefault="00753E95" w:rsidP="00753E95">
      <w:pPr>
        <w:pStyle w:val="ListParagraph"/>
        <w:numPr>
          <w:ilvl w:val="0"/>
          <w:numId w:val="8"/>
        </w:numPr>
        <w:tabs>
          <w:tab w:val="left" w:pos="3330"/>
        </w:tabs>
        <w:spacing w:after="0"/>
        <w:rPr>
          <w:rFonts w:ascii="Verdana" w:hAnsi="Verdana"/>
          <w:b/>
          <w:sz w:val="17"/>
          <w:szCs w:val="17"/>
        </w:rPr>
      </w:pPr>
      <w:r w:rsidRPr="00753E95">
        <w:rPr>
          <w:rFonts w:ascii="Verdana" w:hAnsi="Verdana"/>
          <w:sz w:val="17"/>
          <w:szCs w:val="17"/>
        </w:rPr>
        <w:t>AGC09.02 Select, research and examine critical aspects of career opportunities in one or more AFNR career pathways in order to gain an understanding of the breadth of occupations within this cluster.</w:t>
      </w:r>
    </w:p>
    <w:p w14:paraId="1D70C960" w14:textId="77777777" w:rsidR="008151C2" w:rsidRPr="009156FA" w:rsidRDefault="008151C2" w:rsidP="008151C2">
      <w:pPr>
        <w:pStyle w:val="FFASub2"/>
        <w:rPr>
          <w:b/>
        </w:rPr>
      </w:pPr>
      <w:r w:rsidRPr="009156FA">
        <w:t>Common Core- Reading: Informational Text</w:t>
      </w:r>
    </w:p>
    <w:p w14:paraId="2B824CBD" w14:textId="77777777" w:rsidR="00753E95" w:rsidRPr="00753E95" w:rsidRDefault="00753E95" w:rsidP="00753E95">
      <w:pPr>
        <w:pStyle w:val="ListParagraph"/>
        <w:numPr>
          <w:ilvl w:val="0"/>
          <w:numId w:val="8"/>
        </w:numPr>
        <w:tabs>
          <w:tab w:val="left" w:pos="3330"/>
        </w:tabs>
        <w:rPr>
          <w:rFonts w:ascii="Verdana" w:hAnsi="Verdana"/>
          <w:b/>
          <w:sz w:val="17"/>
          <w:szCs w:val="17"/>
        </w:rPr>
      </w:pPr>
      <w:r w:rsidRPr="00753E95">
        <w:rPr>
          <w:rFonts w:ascii="Verdana" w:hAnsi="Verdana"/>
          <w:sz w:val="17"/>
          <w:szCs w:val="17"/>
        </w:rPr>
        <w:t xml:space="preserve">CCSS.ELA-Literacy.RI.9-10.2 Determine a central idea of a text and analyze its development over the course of the text, including how it emerges and is shaped and refined by specific details; provide an objective summary of the text. </w:t>
      </w:r>
    </w:p>
    <w:p w14:paraId="40C6A775" w14:textId="77777777" w:rsidR="00753E95" w:rsidRPr="00753E95" w:rsidRDefault="00753E95" w:rsidP="00753E95">
      <w:pPr>
        <w:pStyle w:val="ListParagraph"/>
        <w:numPr>
          <w:ilvl w:val="0"/>
          <w:numId w:val="8"/>
        </w:numPr>
        <w:tabs>
          <w:tab w:val="left" w:pos="3330"/>
        </w:tabs>
        <w:spacing w:after="0"/>
        <w:rPr>
          <w:rFonts w:ascii="Verdana" w:hAnsi="Verdana"/>
          <w:b/>
          <w:sz w:val="17"/>
          <w:szCs w:val="17"/>
        </w:rPr>
      </w:pPr>
      <w:r w:rsidRPr="00753E95">
        <w:rPr>
          <w:rFonts w:ascii="Verdana" w:hAnsi="Verdana"/>
          <w:sz w:val="17"/>
          <w:szCs w:val="17"/>
        </w:rP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5F60B66C" w14:textId="77777777" w:rsidR="008151C2" w:rsidRPr="009156FA" w:rsidRDefault="008151C2" w:rsidP="008151C2">
      <w:pPr>
        <w:pStyle w:val="FFASub2"/>
        <w:rPr>
          <w:b/>
        </w:rPr>
      </w:pPr>
      <w:r w:rsidRPr="009156FA">
        <w:t>Common Core- Speaking and Listening</w:t>
      </w:r>
    </w:p>
    <w:p w14:paraId="14220F98" w14:textId="77777777" w:rsidR="00753E95" w:rsidRPr="00753E95" w:rsidRDefault="00753E95" w:rsidP="00753E95">
      <w:pPr>
        <w:pStyle w:val="ListParagraph"/>
        <w:numPr>
          <w:ilvl w:val="0"/>
          <w:numId w:val="8"/>
        </w:numPr>
        <w:tabs>
          <w:tab w:val="left" w:pos="3330"/>
        </w:tabs>
        <w:spacing w:after="0"/>
        <w:rPr>
          <w:rFonts w:ascii="Verdana" w:hAnsi="Verdana"/>
          <w:b/>
          <w:sz w:val="17"/>
          <w:szCs w:val="17"/>
        </w:rPr>
      </w:pPr>
      <w:r w:rsidRPr="00753E95">
        <w:rPr>
          <w:rFonts w:ascii="Verdana" w:hAnsi="Verdana"/>
          <w:sz w:val="17"/>
          <w:szCs w:val="17"/>
        </w:rP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56DEACDE" w14:textId="77777777" w:rsidR="008151C2" w:rsidRPr="009156FA" w:rsidRDefault="008151C2" w:rsidP="008151C2">
      <w:pPr>
        <w:pStyle w:val="FFASub2"/>
        <w:rPr>
          <w:b/>
        </w:rPr>
      </w:pPr>
      <w:r w:rsidRPr="009156FA">
        <w:t>Common Core- Science &amp; Technical Subjects</w:t>
      </w:r>
    </w:p>
    <w:p w14:paraId="62367D78" w14:textId="77777777" w:rsidR="00753E95" w:rsidRPr="00753E95" w:rsidRDefault="00753E95" w:rsidP="00753E95">
      <w:pPr>
        <w:pStyle w:val="ListParagraph"/>
        <w:numPr>
          <w:ilvl w:val="0"/>
          <w:numId w:val="8"/>
        </w:numPr>
        <w:tabs>
          <w:tab w:val="left" w:pos="3330"/>
        </w:tabs>
        <w:spacing w:after="0"/>
        <w:rPr>
          <w:rFonts w:ascii="Verdana" w:hAnsi="Verdana"/>
          <w:b/>
          <w:sz w:val="17"/>
          <w:szCs w:val="17"/>
        </w:rPr>
      </w:pPr>
      <w:r w:rsidRPr="00753E95">
        <w:rPr>
          <w:rFonts w:ascii="Verdana" w:hAnsi="Verdana"/>
          <w:sz w:val="17"/>
          <w:szCs w:val="17"/>
        </w:rPr>
        <w:t xml:space="preserve">RST.9.10.8  Assess the extent to which the reasoning and evidence in a text support the author's claim or a recommendation for solving a scientific or technical problem. </w:t>
      </w:r>
    </w:p>
    <w:p w14:paraId="0B16F5E5" w14:textId="77777777" w:rsidR="008151C2" w:rsidRDefault="008151C2" w:rsidP="008151C2">
      <w:pPr>
        <w:pStyle w:val="FFASub2"/>
      </w:pPr>
      <w:r w:rsidRPr="009156FA">
        <w:t>Partnership for 21</w:t>
      </w:r>
      <w:r w:rsidRPr="009156FA">
        <w:rPr>
          <w:vertAlign w:val="superscript"/>
        </w:rPr>
        <w:t>st</w:t>
      </w:r>
      <w:r w:rsidRPr="009156FA">
        <w:t xml:space="preserve"> Century Skills </w:t>
      </w:r>
    </w:p>
    <w:p w14:paraId="1609793F" w14:textId="77777777" w:rsidR="00753E95" w:rsidRPr="00753E95" w:rsidRDefault="00753E95" w:rsidP="00753E95">
      <w:pPr>
        <w:pStyle w:val="ListParagraph"/>
        <w:numPr>
          <w:ilvl w:val="0"/>
          <w:numId w:val="7"/>
        </w:numPr>
        <w:tabs>
          <w:tab w:val="left" w:pos="3330"/>
        </w:tabs>
        <w:spacing w:after="0" w:line="240" w:lineRule="auto"/>
        <w:ind w:left="720"/>
        <w:rPr>
          <w:rFonts w:ascii="Verdana" w:eastAsia="Times New Roman" w:hAnsi="Verdana" w:cs="Times New Roman"/>
          <w:b/>
          <w:color w:val="000000"/>
          <w:sz w:val="17"/>
          <w:szCs w:val="17"/>
        </w:rPr>
      </w:pPr>
      <w:r w:rsidRPr="00753E95">
        <w:rPr>
          <w:rFonts w:ascii="Verdana" w:eastAsia="Times New Roman" w:hAnsi="Verdana" w:cs="Times New Roman"/>
          <w:color w:val="000000"/>
          <w:sz w:val="17"/>
          <w:szCs w:val="17"/>
        </w:rPr>
        <w:t>Communication</w:t>
      </w:r>
    </w:p>
    <w:p w14:paraId="047D2D86" w14:textId="77777777" w:rsidR="00753E95" w:rsidRPr="00753E95" w:rsidRDefault="00753E95" w:rsidP="00753E95">
      <w:pPr>
        <w:pStyle w:val="ListParagraph"/>
        <w:numPr>
          <w:ilvl w:val="0"/>
          <w:numId w:val="7"/>
        </w:numPr>
        <w:tabs>
          <w:tab w:val="left" w:pos="3330"/>
        </w:tabs>
        <w:spacing w:after="0" w:line="240" w:lineRule="auto"/>
        <w:ind w:left="720"/>
        <w:rPr>
          <w:rFonts w:ascii="Verdana" w:eastAsia="Times New Roman" w:hAnsi="Verdana" w:cs="Times New Roman"/>
          <w:b/>
          <w:color w:val="000000"/>
          <w:sz w:val="17"/>
          <w:szCs w:val="17"/>
        </w:rPr>
      </w:pPr>
      <w:r w:rsidRPr="00753E95">
        <w:rPr>
          <w:rFonts w:ascii="Verdana" w:eastAsia="Times New Roman" w:hAnsi="Verdana" w:cs="Times New Roman"/>
          <w:color w:val="000000"/>
          <w:sz w:val="17"/>
          <w:szCs w:val="17"/>
        </w:rPr>
        <w:t>Critical Thinking and Problem Solving</w:t>
      </w:r>
    </w:p>
    <w:p w14:paraId="514813AB" w14:textId="77777777" w:rsidR="00753E95" w:rsidRPr="00753E95" w:rsidRDefault="00753E95" w:rsidP="00753E95">
      <w:pPr>
        <w:pStyle w:val="ListParagraph"/>
        <w:numPr>
          <w:ilvl w:val="0"/>
          <w:numId w:val="7"/>
        </w:numPr>
        <w:tabs>
          <w:tab w:val="left" w:pos="3330"/>
        </w:tabs>
        <w:spacing w:after="0" w:line="240" w:lineRule="auto"/>
        <w:ind w:left="720"/>
        <w:rPr>
          <w:rFonts w:ascii="Verdana" w:eastAsia="Times New Roman" w:hAnsi="Verdana" w:cs="Times New Roman"/>
          <w:b/>
          <w:color w:val="000000"/>
          <w:sz w:val="17"/>
          <w:szCs w:val="17"/>
        </w:rPr>
      </w:pPr>
      <w:r w:rsidRPr="00753E95">
        <w:rPr>
          <w:rFonts w:ascii="Verdana" w:eastAsia="Times New Roman" w:hAnsi="Verdana" w:cs="Times New Roman"/>
          <w:color w:val="000000"/>
          <w:sz w:val="17"/>
          <w:szCs w:val="17"/>
        </w:rPr>
        <w:t>Information Literacy</w:t>
      </w:r>
    </w:p>
    <w:p w14:paraId="5527647B" w14:textId="77777777" w:rsidR="00753E95" w:rsidRPr="00791CCB" w:rsidRDefault="00753E95" w:rsidP="00753E95">
      <w:pPr>
        <w:rPr>
          <w:rFonts w:eastAsia="Times New Roman" w:cs="Times New Roman"/>
          <w:color w:val="000000"/>
          <w:sz w:val="18"/>
        </w:rPr>
      </w:pPr>
    </w:p>
    <w:p w14:paraId="47BAC93E" w14:textId="77777777" w:rsidR="00753E95" w:rsidRDefault="00753E95" w:rsidP="00B62B2A">
      <w:pPr>
        <w:pStyle w:val="FFASub1"/>
      </w:pPr>
    </w:p>
    <w:p w14:paraId="63C7326D" w14:textId="77777777" w:rsidR="00753E95" w:rsidRDefault="00753E95" w:rsidP="00B62B2A">
      <w:pPr>
        <w:pStyle w:val="FFASub1"/>
      </w:pPr>
    </w:p>
    <w:p w14:paraId="6BE676CE" w14:textId="77777777" w:rsidR="00753E95" w:rsidRDefault="00753E95" w:rsidP="00B62B2A">
      <w:pPr>
        <w:pStyle w:val="FFASub1"/>
      </w:pPr>
    </w:p>
    <w:p w14:paraId="0368BCAB" w14:textId="77777777" w:rsidR="00753E95" w:rsidRDefault="00753E95" w:rsidP="00B62B2A">
      <w:pPr>
        <w:pStyle w:val="FFASub1"/>
      </w:pPr>
    </w:p>
    <w:p w14:paraId="2AEE2C98" w14:textId="39C39641" w:rsidR="00A9352A" w:rsidRDefault="00B62B2A" w:rsidP="00B62B2A">
      <w:pPr>
        <w:pStyle w:val="FFASub1"/>
      </w:pPr>
      <w:r>
        <w:t>Lesson Plan:</w:t>
      </w:r>
    </w:p>
    <w:p w14:paraId="0F87FD72" w14:textId="77777777" w:rsidR="00753E95" w:rsidRPr="00753E95" w:rsidRDefault="00753E95" w:rsidP="00753E95">
      <w:pPr>
        <w:pStyle w:val="ListParagraph"/>
        <w:numPr>
          <w:ilvl w:val="0"/>
          <w:numId w:val="13"/>
        </w:numPr>
        <w:rPr>
          <w:rFonts w:ascii="Verdana" w:hAnsi="Verdana"/>
          <w:sz w:val="17"/>
          <w:szCs w:val="17"/>
        </w:rPr>
      </w:pPr>
      <w:r w:rsidRPr="00753E95">
        <w:rPr>
          <w:rFonts w:ascii="Verdana" w:hAnsi="Verdana"/>
          <w:i/>
          <w:sz w:val="17"/>
          <w:szCs w:val="17"/>
        </w:rPr>
        <w:t>Interest Approach:</w:t>
      </w:r>
      <w:r w:rsidRPr="00753E95">
        <w:rPr>
          <w:rFonts w:ascii="Verdana" w:hAnsi="Verdana"/>
          <w:sz w:val="17"/>
          <w:szCs w:val="17"/>
        </w:rPr>
        <w:t xml:space="preserve"> Have students share what they want to do when they are older.  Through this sharing try to connect student interests to agriculture.  Through sharing and discussion get students to the point that they are surprised so many career opportunities exist in agriculture.</w:t>
      </w:r>
    </w:p>
    <w:p w14:paraId="6F12C212" w14:textId="77777777" w:rsidR="00753E95" w:rsidRPr="00753E95" w:rsidRDefault="00753E95" w:rsidP="00753E95">
      <w:pPr>
        <w:pStyle w:val="ListParagraph"/>
        <w:numPr>
          <w:ilvl w:val="0"/>
          <w:numId w:val="13"/>
        </w:numPr>
        <w:rPr>
          <w:rFonts w:ascii="Verdana" w:hAnsi="Verdana"/>
          <w:sz w:val="17"/>
          <w:szCs w:val="17"/>
        </w:rPr>
      </w:pPr>
      <w:r w:rsidRPr="00753E95">
        <w:rPr>
          <w:rFonts w:ascii="Verdana" w:hAnsi="Verdana"/>
          <w:i/>
          <w:sz w:val="17"/>
          <w:szCs w:val="17"/>
        </w:rPr>
        <w:t>Activity:</w:t>
      </w:r>
      <w:r w:rsidRPr="00753E95">
        <w:rPr>
          <w:rFonts w:ascii="Verdana" w:hAnsi="Verdana"/>
          <w:sz w:val="17"/>
          <w:szCs w:val="17"/>
        </w:rPr>
        <w:t xml:space="preserve"> Put the infographic up on a projection screen or provide each student with a copy.  Have students review and discuss the information presented in the document.  </w:t>
      </w:r>
    </w:p>
    <w:p w14:paraId="3DAC2D91" w14:textId="77777777" w:rsidR="00753E95" w:rsidRPr="00753E95" w:rsidRDefault="00753E95" w:rsidP="00753E95">
      <w:pPr>
        <w:pStyle w:val="ListParagraph"/>
        <w:numPr>
          <w:ilvl w:val="0"/>
          <w:numId w:val="13"/>
        </w:numPr>
        <w:rPr>
          <w:rFonts w:ascii="Verdana" w:hAnsi="Verdana"/>
          <w:sz w:val="17"/>
          <w:szCs w:val="17"/>
        </w:rPr>
      </w:pPr>
      <w:r w:rsidRPr="00753E95">
        <w:rPr>
          <w:rFonts w:ascii="Verdana" w:hAnsi="Verdana"/>
          <w:i/>
          <w:sz w:val="17"/>
          <w:szCs w:val="17"/>
        </w:rPr>
        <w:t>Follow-up:</w:t>
      </w:r>
      <w:r w:rsidRPr="00753E95">
        <w:rPr>
          <w:rFonts w:ascii="Verdana" w:hAnsi="Verdana"/>
          <w:sz w:val="17"/>
          <w:szCs w:val="17"/>
        </w:rPr>
        <w:t xml:space="preserve"> Have students complete the “Growing Opportunities: What Ag Careers Are Out There?” worksheet.  The worksheet will ask them to recall and apply data provided in the infographic.  </w:t>
      </w:r>
    </w:p>
    <w:p w14:paraId="15F3F936" w14:textId="77777777" w:rsidR="00E37A94" w:rsidRDefault="00E37A94" w:rsidP="00E37A94">
      <w:pPr>
        <w:spacing w:line="276" w:lineRule="auto"/>
      </w:pPr>
    </w:p>
    <w:p w14:paraId="2145C508" w14:textId="77777777" w:rsidR="00E37A94" w:rsidRDefault="00E37A94" w:rsidP="00E37A94">
      <w:pPr>
        <w:spacing w:line="276" w:lineRule="auto"/>
        <w:sectPr w:rsidR="00E37A94" w:rsidSect="008C1F98">
          <w:footerReference w:type="default" r:id="rId13"/>
          <w:headerReference w:type="first" r:id="rId14"/>
          <w:footerReference w:type="first" r:id="rId15"/>
          <w:pgSz w:w="12240" w:h="15840" w:code="1"/>
          <w:pgMar w:top="990" w:right="720" w:bottom="1170" w:left="720" w:header="1440" w:footer="720" w:gutter="0"/>
          <w:cols w:space="720"/>
          <w:titlePg/>
          <w:docGrid w:linePitch="360"/>
        </w:sectPr>
      </w:pPr>
    </w:p>
    <w:p w14:paraId="74DD2FC1" w14:textId="17E35E9C" w:rsidR="00B62B2A" w:rsidRDefault="0017101C" w:rsidP="008414AA">
      <w:pPr>
        <w:pStyle w:val="DocumentTitle"/>
      </w:pPr>
      <w:r>
        <w:lastRenderedPageBreak/>
        <w:t>Growing Opportunities: What Ag C</w:t>
      </w:r>
      <w:r w:rsidR="00753E95">
        <w:t>areers Are Out There?</w:t>
      </w:r>
    </w:p>
    <w:p w14:paraId="00B78D07" w14:textId="3EAC3309" w:rsidR="00B62B2A" w:rsidRDefault="00B62B2A" w:rsidP="00B62B2A">
      <w:pPr>
        <w:pStyle w:val="FFASub1"/>
      </w:pPr>
      <w:r>
        <w:t>Directions:</w:t>
      </w:r>
    </w:p>
    <w:p w14:paraId="6082CD27" w14:textId="199E7A2C" w:rsidR="00753E95" w:rsidRPr="00753E95" w:rsidRDefault="00753E95" w:rsidP="00753E95">
      <w:pPr>
        <w:rPr>
          <w:rFonts w:ascii="Verdana" w:hAnsi="Verdana"/>
          <w:b/>
          <w:sz w:val="17"/>
          <w:szCs w:val="17"/>
        </w:rPr>
      </w:pPr>
      <w:r w:rsidRPr="00753E95">
        <w:rPr>
          <w:rFonts w:ascii="Verdana" w:hAnsi="Verdana"/>
          <w:sz w:val="17"/>
          <w:szCs w:val="17"/>
        </w:rPr>
        <w:t>Using the “Growing Opportunities” infographic</w:t>
      </w:r>
      <w:r w:rsidR="0017101C">
        <w:rPr>
          <w:rFonts w:ascii="Verdana" w:hAnsi="Verdana"/>
          <w:sz w:val="17"/>
          <w:szCs w:val="17"/>
        </w:rPr>
        <w:t xml:space="preserve">, available at </w:t>
      </w:r>
      <w:hyperlink r:id="rId16" w:history="1">
        <w:r w:rsidR="0017101C" w:rsidRPr="00A20535">
          <w:rPr>
            <w:rStyle w:val="Hyperlink"/>
            <w:rFonts w:ascii="Verdana" w:hAnsi="Verdana"/>
            <w:sz w:val="17"/>
            <w:szCs w:val="17"/>
          </w:rPr>
          <w:t>https://www.agcareers.com/infographics/growing-opportunities-infographic-24.cfm</w:t>
        </w:r>
      </w:hyperlink>
      <w:r w:rsidRPr="00753E95">
        <w:rPr>
          <w:rFonts w:ascii="Verdana" w:hAnsi="Verdana"/>
          <w:sz w:val="17"/>
          <w:szCs w:val="17"/>
        </w:rPr>
        <w:t>, read the following questions and choose the best answer for each question.</w:t>
      </w:r>
    </w:p>
    <w:p w14:paraId="21E48937" w14:textId="77777777" w:rsidR="00B62B2A" w:rsidRDefault="00B62B2A" w:rsidP="00B62B2A">
      <w:pPr>
        <w:pStyle w:val="FFABody"/>
      </w:pPr>
    </w:p>
    <w:p w14:paraId="12844B1F" w14:textId="77777777" w:rsidR="00753E95" w:rsidRPr="00753E95" w:rsidRDefault="00753E95" w:rsidP="00753E95">
      <w:pPr>
        <w:pStyle w:val="ListParagraph"/>
        <w:numPr>
          <w:ilvl w:val="0"/>
          <w:numId w:val="18"/>
        </w:numPr>
        <w:rPr>
          <w:rFonts w:ascii="Verdana" w:hAnsi="Verdana" w:cs="Times New Roman"/>
          <w:b/>
          <w:sz w:val="17"/>
          <w:szCs w:val="17"/>
        </w:rPr>
      </w:pPr>
      <w:r w:rsidRPr="00753E95">
        <w:rPr>
          <w:rFonts w:ascii="Verdana" w:hAnsi="Verdana" w:cs="Times New Roman"/>
          <w:sz w:val="17"/>
          <w:szCs w:val="17"/>
        </w:rPr>
        <w:t>Which of the following levels of Ag Education offers the highest salary range?</w:t>
      </w:r>
    </w:p>
    <w:p w14:paraId="7842A0BA" w14:textId="77777777" w:rsidR="00753E95" w:rsidRPr="00753E95" w:rsidRDefault="00753E95" w:rsidP="00753E95">
      <w:pPr>
        <w:pStyle w:val="ListParagraph"/>
        <w:numPr>
          <w:ilvl w:val="1"/>
          <w:numId w:val="18"/>
        </w:numPr>
        <w:rPr>
          <w:rFonts w:ascii="Verdana" w:hAnsi="Verdana" w:cs="Times New Roman"/>
          <w:b/>
          <w:sz w:val="17"/>
          <w:szCs w:val="17"/>
        </w:rPr>
      </w:pPr>
      <w:r w:rsidRPr="00753E95">
        <w:rPr>
          <w:rFonts w:ascii="Verdana" w:hAnsi="Verdana" w:cs="Times New Roman"/>
          <w:sz w:val="17"/>
          <w:szCs w:val="17"/>
        </w:rPr>
        <w:t xml:space="preserve">Associate’s </w:t>
      </w:r>
    </w:p>
    <w:p w14:paraId="2F1CEFD0" w14:textId="77777777" w:rsidR="00753E95" w:rsidRPr="00753E95" w:rsidRDefault="00753E95" w:rsidP="00753E95">
      <w:pPr>
        <w:pStyle w:val="ListParagraph"/>
        <w:numPr>
          <w:ilvl w:val="1"/>
          <w:numId w:val="18"/>
        </w:numPr>
        <w:rPr>
          <w:rFonts w:ascii="Verdana" w:hAnsi="Verdana" w:cs="Times New Roman"/>
          <w:b/>
          <w:sz w:val="17"/>
          <w:szCs w:val="17"/>
        </w:rPr>
      </w:pPr>
      <w:r w:rsidRPr="00753E95">
        <w:rPr>
          <w:rFonts w:ascii="Verdana" w:hAnsi="Verdana" w:cs="Times New Roman"/>
          <w:sz w:val="17"/>
          <w:szCs w:val="17"/>
        </w:rPr>
        <w:t xml:space="preserve">Bachelor’s </w:t>
      </w:r>
    </w:p>
    <w:p w14:paraId="0428DC4D" w14:textId="77777777" w:rsidR="00753E95" w:rsidRPr="00753E95" w:rsidRDefault="00753E95" w:rsidP="00753E95">
      <w:pPr>
        <w:pStyle w:val="ListParagraph"/>
        <w:numPr>
          <w:ilvl w:val="1"/>
          <w:numId w:val="18"/>
        </w:numPr>
        <w:rPr>
          <w:rFonts w:ascii="Verdana" w:hAnsi="Verdana" w:cs="Times New Roman"/>
          <w:b/>
          <w:sz w:val="17"/>
          <w:szCs w:val="17"/>
        </w:rPr>
      </w:pPr>
      <w:r w:rsidRPr="00753E95">
        <w:rPr>
          <w:rFonts w:ascii="Verdana" w:hAnsi="Verdana" w:cs="Times New Roman"/>
          <w:sz w:val="17"/>
          <w:szCs w:val="17"/>
        </w:rPr>
        <w:t>Master’s</w:t>
      </w:r>
    </w:p>
    <w:p w14:paraId="2E98325E" w14:textId="77777777" w:rsidR="00753E95" w:rsidRPr="00753E95" w:rsidRDefault="00753E95" w:rsidP="00753E95">
      <w:pPr>
        <w:pStyle w:val="ListParagraph"/>
        <w:numPr>
          <w:ilvl w:val="1"/>
          <w:numId w:val="18"/>
        </w:numPr>
        <w:rPr>
          <w:rFonts w:ascii="Verdana" w:hAnsi="Verdana" w:cs="Times New Roman"/>
          <w:b/>
          <w:sz w:val="17"/>
          <w:szCs w:val="17"/>
        </w:rPr>
      </w:pPr>
      <w:r w:rsidRPr="00753E95">
        <w:rPr>
          <w:rFonts w:ascii="Verdana" w:hAnsi="Verdana" w:cs="Times New Roman"/>
          <w:sz w:val="17"/>
          <w:szCs w:val="17"/>
        </w:rPr>
        <w:t>Doctorate/PhD</w:t>
      </w:r>
    </w:p>
    <w:p w14:paraId="1FD10310" w14:textId="77777777" w:rsidR="00753E95" w:rsidRPr="00753E95" w:rsidRDefault="00753E95" w:rsidP="00753E95">
      <w:pPr>
        <w:pStyle w:val="ListParagraph"/>
        <w:ind w:left="1440"/>
        <w:rPr>
          <w:rFonts w:ascii="Verdana" w:hAnsi="Verdana" w:cs="Times New Roman"/>
          <w:b/>
          <w:sz w:val="17"/>
          <w:szCs w:val="17"/>
        </w:rPr>
      </w:pPr>
    </w:p>
    <w:p w14:paraId="306F3828" w14:textId="77777777" w:rsidR="00753E95" w:rsidRPr="00753E95" w:rsidRDefault="00753E95" w:rsidP="00753E95">
      <w:pPr>
        <w:pStyle w:val="ListParagraph"/>
        <w:numPr>
          <w:ilvl w:val="0"/>
          <w:numId w:val="18"/>
        </w:numPr>
        <w:rPr>
          <w:rFonts w:ascii="Verdana" w:hAnsi="Verdana" w:cs="Times New Roman"/>
          <w:b/>
          <w:sz w:val="17"/>
          <w:szCs w:val="17"/>
        </w:rPr>
      </w:pPr>
      <w:r w:rsidRPr="00753E95">
        <w:rPr>
          <w:rFonts w:ascii="Verdana" w:hAnsi="Verdana" w:cs="Times New Roman"/>
          <w:sz w:val="17"/>
          <w:szCs w:val="17"/>
        </w:rPr>
        <w:t>Which of the following words are used to describe all careers in agriculture?</w:t>
      </w:r>
    </w:p>
    <w:p w14:paraId="35CA2AFA" w14:textId="77777777" w:rsidR="00753E95" w:rsidRPr="00753E95" w:rsidRDefault="00753E95" w:rsidP="00753E95">
      <w:pPr>
        <w:pStyle w:val="ListParagraph"/>
        <w:numPr>
          <w:ilvl w:val="1"/>
          <w:numId w:val="18"/>
        </w:numPr>
        <w:rPr>
          <w:rFonts w:ascii="Verdana" w:hAnsi="Verdana" w:cs="Times New Roman"/>
          <w:b/>
          <w:sz w:val="17"/>
          <w:szCs w:val="17"/>
        </w:rPr>
      </w:pPr>
      <w:r w:rsidRPr="00753E95">
        <w:rPr>
          <w:rFonts w:ascii="Verdana" w:hAnsi="Verdana" w:cs="Times New Roman"/>
          <w:sz w:val="17"/>
          <w:szCs w:val="17"/>
        </w:rPr>
        <w:t>Diverse</w:t>
      </w:r>
    </w:p>
    <w:p w14:paraId="27DF877F" w14:textId="77777777" w:rsidR="00753E95" w:rsidRPr="00753E95" w:rsidRDefault="00753E95" w:rsidP="00753E95">
      <w:pPr>
        <w:pStyle w:val="ListParagraph"/>
        <w:numPr>
          <w:ilvl w:val="1"/>
          <w:numId w:val="18"/>
        </w:numPr>
        <w:rPr>
          <w:rFonts w:ascii="Verdana" w:hAnsi="Verdana" w:cs="Times New Roman"/>
          <w:b/>
          <w:sz w:val="17"/>
          <w:szCs w:val="17"/>
        </w:rPr>
      </w:pPr>
      <w:r w:rsidRPr="00753E95">
        <w:rPr>
          <w:rFonts w:ascii="Verdana" w:hAnsi="Verdana" w:cs="Times New Roman"/>
          <w:sz w:val="17"/>
          <w:szCs w:val="17"/>
        </w:rPr>
        <w:t>Farming</w:t>
      </w:r>
    </w:p>
    <w:p w14:paraId="455DE256" w14:textId="77777777" w:rsidR="00753E95" w:rsidRPr="00753E95" w:rsidRDefault="00753E95" w:rsidP="00753E95">
      <w:pPr>
        <w:pStyle w:val="ListParagraph"/>
        <w:numPr>
          <w:ilvl w:val="1"/>
          <w:numId w:val="18"/>
        </w:numPr>
        <w:rPr>
          <w:rFonts w:ascii="Verdana" w:hAnsi="Verdana" w:cs="Times New Roman"/>
          <w:b/>
          <w:sz w:val="17"/>
          <w:szCs w:val="17"/>
        </w:rPr>
      </w:pPr>
      <w:r w:rsidRPr="00753E95">
        <w:rPr>
          <w:rFonts w:ascii="Verdana" w:hAnsi="Verdana" w:cs="Times New Roman"/>
          <w:sz w:val="17"/>
          <w:szCs w:val="17"/>
        </w:rPr>
        <w:t>Scarce</w:t>
      </w:r>
    </w:p>
    <w:p w14:paraId="3DC0D6DB" w14:textId="77777777" w:rsidR="00753E95" w:rsidRPr="00753E95" w:rsidRDefault="00753E95" w:rsidP="00753E95">
      <w:pPr>
        <w:pStyle w:val="ListParagraph"/>
        <w:numPr>
          <w:ilvl w:val="1"/>
          <w:numId w:val="18"/>
        </w:numPr>
        <w:rPr>
          <w:rFonts w:ascii="Verdana" w:hAnsi="Verdana" w:cs="Times New Roman"/>
          <w:b/>
          <w:sz w:val="17"/>
          <w:szCs w:val="17"/>
        </w:rPr>
      </w:pPr>
      <w:r w:rsidRPr="00753E95">
        <w:rPr>
          <w:rFonts w:ascii="Verdana" w:hAnsi="Verdana" w:cs="Times New Roman"/>
          <w:sz w:val="17"/>
          <w:szCs w:val="17"/>
        </w:rPr>
        <w:t>Unavailable</w:t>
      </w:r>
    </w:p>
    <w:p w14:paraId="29FF72B1" w14:textId="77777777" w:rsidR="00753E95" w:rsidRPr="00753E95" w:rsidRDefault="00753E95" w:rsidP="00753E95">
      <w:pPr>
        <w:pStyle w:val="ListParagraph"/>
        <w:ind w:left="1440"/>
        <w:rPr>
          <w:rFonts w:ascii="Verdana" w:hAnsi="Verdana" w:cs="Times New Roman"/>
          <w:b/>
          <w:sz w:val="17"/>
          <w:szCs w:val="17"/>
        </w:rPr>
      </w:pPr>
    </w:p>
    <w:p w14:paraId="47DFAFB1" w14:textId="77777777" w:rsidR="00753E95" w:rsidRPr="00753E95" w:rsidRDefault="00753E95" w:rsidP="00753E95">
      <w:pPr>
        <w:pStyle w:val="ListParagraph"/>
        <w:numPr>
          <w:ilvl w:val="0"/>
          <w:numId w:val="18"/>
        </w:numPr>
        <w:rPr>
          <w:rFonts w:ascii="Verdana" w:hAnsi="Verdana" w:cs="Times New Roman"/>
          <w:b/>
          <w:sz w:val="17"/>
          <w:szCs w:val="17"/>
        </w:rPr>
      </w:pPr>
      <w:r w:rsidRPr="00753E95">
        <w:rPr>
          <w:rFonts w:ascii="Verdana" w:hAnsi="Verdana" w:cs="Times New Roman"/>
          <w:sz w:val="17"/>
          <w:szCs w:val="17"/>
        </w:rPr>
        <w:t>Which of the following majors are in the top three for both two and four year college programs?</w:t>
      </w:r>
    </w:p>
    <w:p w14:paraId="6B63E666" w14:textId="77777777" w:rsidR="00753E95" w:rsidRPr="00753E95" w:rsidRDefault="00753E95" w:rsidP="00753E95">
      <w:pPr>
        <w:pStyle w:val="ListParagraph"/>
        <w:numPr>
          <w:ilvl w:val="1"/>
          <w:numId w:val="18"/>
        </w:numPr>
        <w:rPr>
          <w:rFonts w:ascii="Verdana" w:hAnsi="Verdana" w:cs="Times New Roman"/>
          <w:b/>
          <w:sz w:val="17"/>
          <w:szCs w:val="17"/>
        </w:rPr>
      </w:pPr>
      <w:r w:rsidRPr="00753E95">
        <w:rPr>
          <w:rFonts w:ascii="Verdana" w:hAnsi="Verdana" w:cs="Times New Roman"/>
          <w:sz w:val="17"/>
          <w:szCs w:val="17"/>
        </w:rPr>
        <w:t>Food Science</w:t>
      </w:r>
    </w:p>
    <w:p w14:paraId="728AD3BC" w14:textId="77777777" w:rsidR="00753E95" w:rsidRPr="00753E95" w:rsidRDefault="00753E95" w:rsidP="00753E95">
      <w:pPr>
        <w:pStyle w:val="ListParagraph"/>
        <w:numPr>
          <w:ilvl w:val="1"/>
          <w:numId w:val="18"/>
        </w:numPr>
        <w:rPr>
          <w:rFonts w:ascii="Verdana" w:hAnsi="Verdana" w:cs="Times New Roman"/>
          <w:b/>
          <w:sz w:val="17"/>
          <w:szCs w:val="17"/>
        </w:rPr>
      </w:pPr>
      <w:r w:rsidRPr="00753E95">
        <w:rPr>
          <w:rFonts w:ascii="Verdana" w:hAnsi="Verdana" w:cs="Times New Roman"/>
          <w:sz w:val="17"/>
          <w:szCs w:val="17"/>
        </w:rPr>
        <w:t>Environmental Science</w:t>
      </w:r>
    </w:p>
    <w:p w14:paraId="52E9B6BA" w14:textId="77777777" w:rsidR="00753E95" w:rsidRPr="00753E95" w:rsidRDefault="00753E95" w:rsidP="00753E95">
      <w:pPr>
        <w:pStyle w:val="ListParagraph"/>
        <w:numPr>
          <w:ilvl w:val="1"/>
          <w:numId w:val="18"/>
        </w:numPr>
        <w:rPr>
          <w:rFonts w:ascii="Verdana" w:hAnsi="Verdana" w:cs="Times New Roman"/>
          <w:b/>
          <w:sz w:val="17"/>
          <w:szCs w:val="17"/>
        </w:rPr>
      </w:pPr>
      <w:r w:rsidRPr="00753E95">
        <w:rPr>
          <w:rFonts w:ascii="Verdana" w:hAnsi="Verdana" w:cs="Times New Roman"/>
          <w:sz w:val="17"/>
          <w:szCs w:val="17"/>
        </w:rPr>
        <w:t>Animal Science</w:t>
      </w:r>
    </w:p>
    <w:p w14:paraId="6B13D8E8" w14:textId="77777777" w:rsidR="00753E95" w:rsidRPr="00753E95" w:rsidRDefault="00753E95" w:rsidP="00753E95">
      <w:pPr>
        <w:pStyle w:val="ListParagraph"/>
        <w:numPr>
          <w:ilvl w:val="1"/>
          <w:numId w:val="18"/>
        </w:numPr>
        <w:rPr>
          <w:rFonts w:ascii="Verdana" w:hAnsi="Verdana" w:cs="Times New Roman"/>
          <w:b/>
          <w:sz w:val="17"/>
          <w:szCs w:val="17"/>
        </w:rPr>
      </w:pPr>
      <w:r w:rsidRPr="00753E95">
        <w:rPr>
          <w:rFonts w:ascii="Verdana" w:hAnsi="Verdana" w:cs="Times New Roman"/>
          <w:sz w:val="17"/>
          <w:szCs w:val="17"/>
        </w:rPr>
        <w:t>Ag Business</w:t>
      </w:r>
    </w:p>
    <w:p w14:paraId="7375263A" w14:textId="77777777" w:rsidR="00753E95" w:rsidRPr="00753E95" w:rsidRDefault="00753E95" w:rsidP="00753E95">
      <w:pPr>
        <w:pStyle w:val="ListParagraph"/>
        <w:ind w:left="1440"/>
        <w:rPr>
          <w:rFonts w:ascii="Verdana" w:hAnsi="Verdana" w:cs="Times New Roman"/>
          <w:b/>
          <w:sz w:val="17"/>
          <w:szCs w:val="17"/>
        </w:rPr>
      </w:pPr>
    </w:p>
    <w:p w14:paraId="70487947" w14:textId="77777777" w:rsidR="00753E95" w:rsidRPr="00753E95" w:rsidRDefault="00753E95" w:rsidP="00753E95">
      <w:pPr>
        <w:pStyle w:val="ListParagraph"/>
        <w:numPr>
          <w:ilvl w:val="0"/>
          <w:numId w:val="18"/>
        </w:numPr>
        <w:rPr>
          <w:rFonts w:ascii="Verdana" w:hAnsi="Verdana" w:cs="Times New Roman"/>
          <w:b/>
          <w:sz w:val="17"/>
          <w:szCs w:val="17"/>
        </w:rPr>
      </w:pPr>
      <w:r w:rsidRPr="00753E95">
        <w:rPr>
          <w:rFonts w:ascii="Verdana" w:hAnsi="Verdana" w:cs="Times New Roman"/>
          <w:sz w:val="17"/>
          <w:szCs w:val="17"/>
        </w:rPr>
        <w:t>According to this article, if there are 500 agriculture companies in your state, how many of them are expecting their workforce to increase in size in the next two years?</w:t>
      </w:r>
    </w:p>
    <w:p w14:paraId="27617C86" w14:textId="77777777" w:rsidR="00753E95" w:rsidRPr="00753E95" w:rsidRDefault="00753E95" w:rsidP="00753E95">
      <w:pPr>
        <w:pStyle w:val="ListParagraph"/>
        <w:numPr>
          <w:ilvl w:val="1"/>
          <w:numId w:val="18"/>
        </w:numPr>
        <w:rPr>
          <w:rFonts w:ascii="Verdana" w:hAnsi="Verdana" w:cs="Times New Roman"/>
          <w:b/>
          <w:sz w:val="17"/>
          <w:szCs w:val="17"/>
        </w:rPr>
      </w:pPr>
      <w:r w:rsidRPr="00753E95">
        <w:rPr>
          <w:rFonts w:ascii="Verdana" w:hAnsi="Verdana" w:cs="Times New Roman"/>
          <w:sz w:val="17"/>
          <w:szCs w:val="17"/>
        </w:rPr>
        <w:t xml:space="preserve">847 companies </w:t>
      </w:r>
    </w:p>
    <w:p w14:paraId="61F2F187" w14:textId="77777777" w:rsidR="00753E95" w:rsidRPr="00753E95" w:rsidRDefault="00753E95" w:rsidP="00753E95">
      <w:pPr>
        <w:pStyle w:val="ListParagraph"/>
        <w:numPr>
          <w:ilvl w:val="1"/>
          <w:numId w:val="18"/>
        </w:numPr>
        <w:rPr>
          <w:rFonts w:ascii="Verdana" w:hAnsi="Verdana" w:cs="Times New Roman"/>
          <w:b/>
          <w:sz w:val="17"/>
          <w:szCs w:val="17"/>
        </w:rPr>
      </w:pPr>
      <w:r w:rsidRPr="00753E95">
        <w:rPr>
          <w:rFonts w:ascii="Verdana" w:hAnsi="Verdana" w:cs="Times New Roman"/>
          <w:sz w:val="17"/>
          <w:szCs w:val="17"/>
        </w:rPr>
        <w:t>295 companies</w:t>
      </w:r>
    </w:p>
    <w:p w14:paraId="4028A182" w14:textId="77777777" w:rsidR="00753E95" w:rsidRPr="00753E95" w:rsidRDefault="00753E95" w:rsidP="00753E95">
      <w:pPr>
        <w:pStyle w:val="ListParagraph"/>
        <w:numPr>
          <w:ilvl w:val="1"/>
          <w:numId w:val="18"/>
        </w:numPr>
        <w:rPr>
          <w:rFonts w:ascii="Verdana" w:hAnsi="Verdana" w:cs="Times New Roman"/>
          <w:b/>
          <w:sz w:val="17"/>
          <w:szCs w:val="17"/>
        </w:rPr>
      </w:pPr>
      <w:r w:rsidRPr="00753E95">
        <w:rPr>
          <w:rFonts w:ascii="Verdana" w:hAnsi="Verdana" w:cs="Times New Roman"/>
          <w:sz w:val="17"/>
          <w:szCs w:val="17"/>
        </w:rPr>
        <w:t xml:space="preserve">100 companies </w:t>
      </w:r>
    </w:p>
    <w:p w14:paraId="71C8CD6B" w14:textId="77777777" w:rsidR="00753E95" w:rsidRPr="00753E95" w:rsidRDefault="00753E95" w:rsidP="00753E95">
      <w:pPr>
        <w:pStyle w:val="ListParagraph"/>
        <w:numPr>
          <w:ilvl w:val="1"/>
          <w:numId w:val="18"/>
        </w:numPr>
        <w:rPr>
          <w:rFonts w:ascii="Verdana" w:hAnsi="Verdana" w:cs="Times New Roman"/>
          <w:b/>
          <w:sz w:val="17"/>
          <w:szCs w:val="17"/>
        </w:rPr>
      </w:pPr>
      <w:r w:rsidRPr="00753E95">
        <w:rPr>
          <w:rFonts w:ascii="Verdana" w:hAnsi="Verdana" w:cs="Times New Roman"/>
          <w:sz w:val="17"/>
          <w:szCs w:val="17"/>
        </w:rPr>
        <w:t>8 companies</w:t>
      </w:r>
    </w:p>
    <w:p w14:paraId="3F7D6FDE" w14:textId="77777777" w:rsidR="00753E95" w:rsidRPr="00753E95" w:rsidRDefault="00753E95" w:rsidP="00753E95">
      <w:pPr>
        <w:pStyle w:val="ListParagraph"/>
        <w:ind w:left="1440"/>
        <w:rPr>
          <w:rFonts w:ascii="Verdana" w:hAnsi="Verdana" w:cs="Times New Roman"/>
          <w:b/>
          <w:sz w:val="17"/>
          <w:szCs w:val="17"/>
        </w:rPr>
      </w:pPr>
    </w:p>
    <w:p w14:paraId="4A396400" w14:textId="77777777" w:rsidR="00753E95" w:rsidRPr="00753E95" w:rsidRDefault="00753E95" w:rsidP="00753E95">
      <w:pPr>
        <w:pStyle w:val="ListParagraph"/>
        <w:numPr>
          <w:ilvl w:val="0"/>
          <w:numId w:val="18"/>
        </w:numPr>
        <w:rPr>
          <w:rFonts w:ascii="Verdana" w:hAnsi="Verdana" w:cs="Times New Roman"/>
          <w:b/>
          <w:sz w:val="17"/>
          <w:szCs w:val="17"/>
        </w:rPr>
      </w:pPr>
      <w:r w:rsidRPr="00753E95">
        <w:rPr>
          <w:rFonts w:ascii="Verdana" w:hAnsi="Verdana" w:cs="Times New Roman"/>
          <w:sz w:val="17"/>
          <w:szCs w:val="17"/>
        </w:rPr>
        <w:t>Explain the following statement mentioned in the article: “Growing demand for talent = Growing opportunities for students.”</w:t>
      </w:r>
    </w:p>
    <w:p w14:paraId="16BE315D" w14:textId="66528877" w:rsidR="00753E95" w:rsidRPr="00753E95" w:rsidRDefault="00753E95" w:rsidP="00753E95">
      <w:pPr>
        <w:pStyle w:val="ListParagraph"/>
        <w:spacing w:line="240" w:lineRule="auto"/>
        <w:rPr>
          <w:rFonts w:ascii="Verdana" w:hAnsi="Verdana" w:cs="Times New Roman"/>
          <w:b/>
          <w:sz w:val="17"/>
          <w:szCs w:val="17"/>
        </w:rPr>
      </w:pPr>
      <w:r w:rsidRPr="00753E95">
        <w:rPr>
          <w:rFonts w:ascii="Verdana" w:hAnsi="Verdana" w:cs="Times New Roman"/>
          <w:sz w:val="17"/>
          <w:szCs w:val="17"/>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Verdana" w:hAnsi="Verdana" w:cs="Times New Roman"/>
          <w:sz w:val="17"/>
          <w:szCs w:val="17"/>
        </w:rPr>
        <w:t>____________________________________________________________________________________</w:t>
      </w:r>
    </w:p>
    <w:p w14:paraId="19787CB4" w14:textId="77777777" w:rsidR="00753E95" w:rsidRPr="00753E95" w:rsidRDefault="00753E95" w:rsidP="00753E95">
      <w:pPr>
        <w:pStyle w:val="ListParagraph"/>
        <w:rPr>
          <w:rFonts w:ascii="Verdana" w:hAnsi="Verdana" w:cs="Times New Roman"/>
          <w:b/>
          <w:sz w:val="17"/>
          <w:szCs w:val="17"/>
        </w:rPr>
      </w:pPr>
    </w:p>
    <w:p w14:paraId="3E54B68B" w14:textId="77777777" w:rsidR="00753E95" w:rsidRPr="00753E95" w:rsidRDefault="00753E95" w:rsidP="00753E95">
      <w:pPr>
        <w:pStyle w:val="ListParagraph"/>
        <w:numPr>
          <w:ilvl w:val="0"/>
          <w:numId w:val="18"/>
        </w:numPr>
        <w:spacing w:after="0"/>
        <w:rPr>
          <w:rFonts w:ascii="Verdana" w:hAnsi="Verdana" w:cs="Times New Roman"/>
          <w:b/>
          <w:sz w:val="17"/>
          <w:szCs w:val="17"/>
        </w:rPr>
      </w:pPr>
      <w:r w:rsidRPr="00753E95">
        <w:rPr>
          <w:rFonts w:ascii="Verdana" w:hAnsi="Verdana" w:cs="Times New Roman"/>
          <w:sz w:val="17"/>
          <w:szCs w:val="17"/>
        </w:rPr>
        <w:t>Hypothetically, if 984,000 students are enrolled in postsecondary education, according to the article, how many of those students would be agriculture students?</w:t>
      </w:r>
    </w:p>
    <w:p w14:paraId="52EBD254" w14:textId="77777777" w:rsidR="00753E95" w:rsidRPr="00753E95" w:rsidRDefault="00753E95" w:rsidP="00753E95">
      <w:pPr>
        <w:pStyle w:val="ListParagraph"/>
        <w:numPr>
          <w:ilvl w:val="1"/>
          <w:numId w:val="18"/>
        </w:numPr>
        <w:rPr>
          <w:rFonts w:ascii="Verdana" w:hAnsi="Verdana" w:cs="Times New Roman"/>
          <w:b/>
          <w:sz w:val="17"/>
          <w:szCs w:val="17"/>
        </w:rPr>
      </w:pPr>
      <w:r w:rsidRPr="00753E95">
        <w:rPr>
          <w:rFonts w:ascii="Verdana" w:hAnsi="Verdana" w:cs="Times New Roman"/>
          <w:sz w:val="17"/>
          <w:szCs w:val="17"/>
        </w:rPr>
        <w:t xml:space="preserve">984 </w:t>
      </w:r>
    </w:p>
    <w:p w14:paraId="3BF0C692" w14:textId="77777777" w:rsidR="00753E95" w:rsidRPr="00753E95" w:rsidRDefault="00753E95" w:rsidP="00753E95">
      <w:pPr>
        <w:pStyle w:val="ListParagraph"/>
        <w:numPr>
          <w:ilvl w:val="1"/>
          <w:numId w:val="18"/>
        </w:numPr>
        <w:rPr>
          <w:rFonts w:ascii="Verdana" w:hAnsi="Verdana" w:cs="Times New Roman"/>
          <w:b/>
          <w:sz w:val="17"/>
          <w:szCs w:val="17"/>
        </w:rPr>
      </w:pPr>
      <w:r w:rsidRPr="00753E95">
        <w:rPr>
          <w:rFonts w:ascii="Verdana" w:hAnsi="Verdana" w:cs="Times New Roman"/>
          <w:sz w:val="17"/>
          <w:szCs w:val="17"/>
        </w:rPr>
        <w:t>9,840</w:t>
      </w:r>
    </w:p>
    <w:p w14:paraId="1EFE91A7" w14:textId="77777777" w:rsidR="00753E95" w:rsidRPr="00753E95" w:rsidRDefault="00753E95" w:rsidP="00753E95">
      <w:pPr>
        <w:pStyle w:val="ListParagraph"/>
        <w:numPr>
          <w:ilvl w:val="1"/>
          <w:numId w:val="18"/>
        </w:numPr>
        <w:rPr>
          <w:rFonts w:ascii="Verdana" w:hAnsi="Verdana" w:cs="Times New Roman"/>
          <w:b/>
          <w:sz w:val="17"/>
          <w:szCs w:val="17"/>
        </w:rPr>
      </w:pPr>
      <w:r w:rsidRPr="00753E95">
        <w:rPr>
          <w:rFonts w:ascii="Verdana" w:hAnsi="Verdana" w:cs="Times New Roman"/>
          <w:sz w:val="17"/>
          <w:szCs w:val="17"/>
        </w:rPr>
        <w:t>98,400</w:t>
      </w:r>
    </w:p>
    <w:p w14:paraId="27267981" w14:textId="77777777" w:rsidR="00753E95" w:rsidRPr="00753E95" w:rsidRDefault="00753E95" w:rsidP="00753E95">
      <w:pPr>
        <w:pStyle w:val="ListParagraph"/>
        <w:numPr>
          <w:ilvl w:val="1"/>
          <w:numId w:val="18"/>
        </w:numPr>
        <w:rPr>
          <w:rFonts w:ascii="Verdana" w:hAnsi="Verdana" w:cs="Times New Roman"/>
          <w:b/>
          <w:sz w:val="17"/>
          <w:szCs w:val="17"/>
        </w:rPr>
      </w:pPr>
      <w:r w:rsidRPr="00753E95">
        <w:rPr>
          <w:rFonts w:ascii="Verdana" w:hAnsi="Verdana" w:cs="Times New Roman"/>
          <w:sz w:val="17"/>
          <w:szCs w:val="17"/>
        </w:rPr>
        <w:t>100,000</w:t>
      </w:r>
    </w:p>
    <w:p w14:paraId="0A10086F" w14:textId="77777777" w:rsidR="00753E95" w:rsidRPr="00753E95" w:rsidRDefault="00753E95" w:rsidP="00753E95">
      <w:pPr>
        <w:pStyle w:val="ListParagraph"/>
        <w:ind w:left="1440"/>
        <w:rPr>
          <w:rFonts w:ascii="Verdana" w:hAnsi="Verdana" w:cs="Times New Roman"/>
          <w:b/>
          <w:sz w:val="17"/>
          <w:szCs w:val="17"/>
        </w:rPr>
      </w:pPr>
    </w:p>
    <w:p w14:paraId="24203124" w14:textId="77777777" w:rsidR="00753E95" w:rsidRPr="00753E95" w:rsidRDefault="00753E95" w:rsidP="00753E95">
      <w:pPr>
        <w:pStyle w:val="ListParagraph"/>
        <w:numPr>
          <w:ilvl w:val="0"/>
          <w:numId w:val="18"/>
        </w:numPr>
        <w:spacing w:before="240" w:after="0"/>
        <w:rPr>
          <w:rFonts w:ascii="Verdana" w:hAnsi="Verdana" w:cs="Times New Roman"/>
          <w:b/>
          <w:sz w:val="17"/>
          <w:szCs w:val="17"/>
        </w:rPr>
      </w:pPr>
      <w:r w:rsidRPr="00753E95">
        <w:rPr>
          <w:rFonts w:ascii="Verdana" w:hAnsi="Verdana" w:cs="Times New Roman"/>
          <w:sz w:val="17"/>
          <w:szCs w:val="17"/>
        </w:rPr>
        <w:t xml:space="preserve">Using the facts listed in the article describe how you would convince a friend to pursue a career in agriculture. </w:t>
      </w:r>
    </w:p>
    <w:p w14:paraId="0209E901" w14:textId="074A2CCD" w:rsidR="00753E95" w:rsidRPr="00753E95" w:rsidRDefault="00753E95" w:rsidP="00753E95">
      <w:pPr>
        <w:ind w:left="720"/>
        <w:rPr>
          <w:rFonts w:ascii="Verdana" w:hAnsi="Verdana" w:cs="Times New Roman"/>
          <w:b/>
          <w:sz w:val="17"/>
          <w:szCs w:val="17"/>
        </w:rPr>
      </w:pPr>
      <w:r w:rsidRPr="00753E95">
        <w:rPr>
          <w:rFonts w:ascii="Verdana" w:hAnsi="Verdana" w:cs="Times New Roman"/>
          <w:sz w:val="17"/>
          <w:szCs w:val="17"/>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Verdana" w:hAnsi="Verdana" w:cs="Times New Roman"/>
          <w:sz w:val="17"/>
          <w:szCs w:val="17"/>
        </w:rPr>
        <w:t>____________________________________________________________________________________</w:t>
      </w:r>
    </w:p>
    <w:p w14:paraId="513C844F" w14:textId="43A579B5" w:rsidR="00753E95" w:rsidRPr="00753E95" w:rsidRDefault="00753E95" w:rsidP="00753E95">
      <w:pPr>
        <w:ind w:left="720"/>
        <w:rPr>
          <w:rFonts w:ascii="Verdana" w:hAnsi="Verdana" w:cs="Times New Roman"/>
          <w:b/>
          <w:sz w:val="17"/>
          <w:szCs w:val="17"/>
        </w:rPr>
      </w:pPr>
      <w:r w:rsidRPr="00753E95">
        <w:rPr>
          <w:rFonts w:ascii="Verdana" w:hAnsi="Verdana" w:cs="Times New Roman"/>
          <w:sz w:val="17"/>
          <w:szCs w:val="17"/>
        </w:rPr>
        <w:t>________________________________________________________________________________________________________________________________________________</w:t>
      </w:r>
      <w:r>
        <w:rPr>
          <w:rFonts w:ascii="Verdana" w:hAnsi="Verdana" w:cs="Times New Roman"/>
          <w:sz w:val="17"/>
          <w:szCs w:val="17"/>
        </w:rPr>
        <w:t>__________________________________________</w:t>
      </w:r>
    </w:p>
    <w:p w14:paraId="5770C7C3" w14:textId="77777777" w:rsidR="00B62B2A" w:rsidRDefault="00B62B2A" w:rsidP="00B62B2A">
      <w:pPr>
        <w:pStyle w:val="FFABody"/>
      </w:pPr>
    </w:p>
    <w:p w14:paraId="1CAC7A4E" w14:textId="77777777" w:rsidR="00B62B2A" w:rsidRDefault="00B62B2A" w:rsidP="00B62B2A">
      <w:pPr>
        <w:pStyle w:val="FFABody"/>
      </w:pPr>
    </w:p>
    <w:p w14:paraId="1FDCBC7C" w14:textId="596EDF10" w:rsidR="00B62B2A" w:rsidRDefault="00753E95" w:rsidP="00B62B2A">
      <w:pPr>
        <w:pStyle w:val="FFABody"/>
      </w:pPr>
      <w:r w:rsidRPr="00306873">
        <w:rPr>
          <w:noProof/>
          <w:sz w:val="28"/>
          <w:szCs w:val="28"/>
          <w:lang w:eastAsia="en-US"/>
        </w:rPr>
        <mc:AlternateContent>
          <mc:Choice Requires="wps">
            <w:drawing>
              <wp:anchor distT="0" distB="0" distL="114300" distR="114300" simplePos="0" relativeHeight="251659264" behindDoc="0" locked="0" layoutInCell="1" allowOverlap="1" wp14:anchorId="158BEC99" wp14:editId="1714848C">
                <wp:simplePos x="0" y="0"/>
                <wp:positionH relativeFrom="margin">
                  <wp:align>right</wp:align>
                </wp:positionH>
                <wp:positionV relativeFrom="paragraph">
                  <wp:posOffset>2223</wp:posOffset>
                </wp:positionV>
                <wp:extent cx="3663950" cy="436729"/>
                <wp:effectExtent l="0" t="0" r="12700" b="2095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0" cy="436729"/>
                        </a:xfrm>
                        <a:prstGeom prst="rect">
                          <a:avLst/>
                        </a:prstGeom>
                        <a:solidFill>
                          <a:srgbClr val="FFFFFF"/>
                        </a:solidFill>
                        <a:ln w="9525">
                          <a:solidFill>
                            <a:srgbClr val="000000"/>
                          </a:solidFill>
                          <a:miter lim="800000"/>
                          <a:headEnd/>
                          <a:tailEnd/>
                        </a:ln>
                      </wps:spPr>
                      <wps:txbx>
                        <w:txbxContent>
                          <w:p w14:paraId="58DDE446" w14:textId="77777777" w:rsidR="00753E95" w:rsidRPr="00107981" w:rsidRDefault="00753E95" w:rsidP="00753E95">
                            <w:pPr>
                              <w:rPr>
                                <w:rFonts w:ascii="Verdana" w:hAnsi="Verdana"/>
                                <w:b/>
                                <w:sz w:val="16"/>
                                <w:szCs w:val="16"/>
                              </w:rPr>
                            </w:pPr>
                            <w:r w:rsidRPr="00107981">
                              <w:rPr>
                                <w:rFonts w:ascii="Verdana" w:hAnsi="Verdana"/>
                                <w:sz w:val="16"/>
                                <w:szCs w:val="16"/>
                              </w:rPr>
                              <w:t>Aligned to the following standards:</w:t>
                            </w:r>
                          </w:p>
                          <w:p w14:paraId="538B2619" w14:textId="77777777" w:rsidR="00753E95" w:rsidRPr="0068264A" w:rsidRDefault="00753E95" w:rsidP="00753E95">
                            <w:pPr>
                              <w:rPr>
                                <w:rFonts w:ascii="Verdana" w:hAnsi="Verdana"/>
                                <w:b/>
                                <w:sz w:val="14"/>
                                <w:szCs w:val="16"/>
                              </w:rPr>
                            </w:pPr>
                            <w:r w:rsidRPr="0068264A">
                              <w:rPr>
                                <w:rFonts w:ascii="Verdana" w:hAnsi="Verdana"/>
                                <w:sz w:val="14"/>
                                <w:szCs w:val="16"/>
                              </w:rPr>
                              <w:t>CS.03; AGC09.02; CCSS.ELA-Literacy.RI.9-10.2; CCSS.ELA-Literacy.RI.9-10.4; CCSS.ELA-Literacy.SL.9-10.1; RST.9.10.8; AG5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8BEC99" id="_x0000_t202" coordsize="21600,21600" o:spt="202" path="m,l,21600r21600,l21600,xe">
                <v:stroke joinstyle="miter"/>
                <v:path gradientshapeok="t" o:connecttype="rect"/>
              </v:shapetype>
              <v:shape id="Text Box 2" o:spid="_x0000_s1026" type="#_x0000_t202" style="position:absolute;margin-left:237.3pt;margin-top:.2pt;width:288.5pt;height:34.4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">
                <v:textbox>
                  <w:txbxContent>
                    <w:p w14:paraId="58DDE446" w14:textId="77777777" w:rsidR="00753E95" w:rsidRPr="00107981" w:rsidRDefault="00753E95" w:rsidP="00753E95">
                      <w:pPr>
                        <w:rPr>
                          <w:rFonts w:ascii="Verdana" w:hAnsi="Verdana"/>
                          <w:b/>
                          <w:sz w:val="16"/>
                          <w:szCs w:val="16"/>
                        </w:rPr>
                      </w:pPr>
                      <w:r w:rsidRPr="00107981">
                        <w:rPr>
                          <w:rFonts w:ascii="Verdana" w:hAnsi="Verdana"/>
                          <w:sz w:val="16"/>
                          <w:szCs w:val="16"/>
                        </w:rPr>
                        <w:t>Aligned to the following standards:</w:t>
                      </w:r>
                    </w:p>
                    <w:p w14:paraId="538B2619" w14:textId="77777777" w:rsidR="00753E95" w:rsidRPr="0068264A" w:rsidRDefault="00753E95" w:rsidP="00753E95">
                      <w:pPr>
                        <w:rPr>
                          <w:rFonts w:ascii="Verdana" w:hAnsi="Verdana"/>
                          <w:b/>
                          <w:sz w:val="14"/>
                          <w:szCs w:val="16"/>
                        </w:rPr>
                      </w:pPr>
                      <w:r w:rsidRPr="0068264A">
                        <w:rPr>
                          <w:rFonts w:ascii="Verdana" w:hAnsi="Verdana"/>
                          <w:sz w:val="14"/>
                          <w:szCs w:val="16"/>
                        </w:rPr>
                        <w:t>CS.03; AGC09.02; CCSS.ELA-Literacy.RI.9-10.2; CCSS.ELA-Literacy.RI.9-10.4; CCSS.ELA-Literacy.SL.9-10.1; RST.9.10.8; AG5</w:t>
                      </w:r>
                    </w:p>
                  </w:txbxContent>
                </v:textbox>
                <w10:wrap anchorx="margin"/>
              </v:shape>
            </w:pict>
          </mc:Fallback>
        </mc:AlternateContent>
      </w:r>
    </w:p>
    <w:p w14:paraId="723792B9" w14:textId="19BF42B5" w:rsidR="00B62B2A" w:rsidRDefault="00B62B2A" w:rsidP="00B62B2A">
      <w:pPr>
        <w:pStyle w:val="FFABody"/>
      </w:pPr>
    </w:p>
    <w:sectPr w:rsidR="00B62B2A" w:rsidSect="00E37A94">
      <w:headerReference w:type="first" r:id="rId17"/>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7F72DC" w14:textId="77777777" w:rsidR="009E1A76" w:rsidRDefault="009E1A76" w:rsidP="008D333D">
      <w:r>
        <w:separator/>
      </w:r>
    </w:p>
  </w:endnote>
  <w:endnote w:type="continuationSeparator" w:id="0">
    <w:p w14:paraId="693CF50F" w14:textId="77777777" w:rsidR="009E1A76" w:rsidRDefault="009E1A76"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Lasiver"/>
    <w:panose1 w:val="000005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3EAB4A" w14:textId="77777777" w:rsidR="009E1A76" w:rsidRDefault="009E1A76" w:rsidP="008D333D">
      <w:r>
        <w:separator/>
      </w:r>
    </w:p>
  </w:footnote>
  <w:footnote w:type="continuationSeparator" w:id="0">
    <w:p w14:paraId="6F632A89" w14:textId="77777777" w:rsidR="009E1A76" w:rsidRDefault="009E1A76"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27" type="#_x0000_t202"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stroked="f">
              <v:textbox>
                <w:txbxContent>
                  <w:p w14:paraId="535B7FE6" w14:textId="5F6310A8" w:rsidR="009D2E50" w:rsidRDefault="009D2E50" w:rsidP="009D2E50">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9CE0196"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704818"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460101"/>
    <w:multiLevelType w:val="hybridMultilevel"/>
    <w:tmpl w:val="1780DEFC"/>
    <w:lvl w:ilvl="0" w:tplc="2DFA3C9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887196"/>
    <w:multiLevelType w:val="hybridMultilevel"/>
    <w:tmpl w:val="33581EEC"/>
    <w:lvl w:ilvl="0" w:tplc="0409000F">
      <w:start w:val="1"/>
      <w:numFmt w:val="decimal"/>
      <w:lvlText w:val="%1."/>
      <w:lvlJc w:val="left"/>
      <w:pPr>
        <w:ind w:left="720" w:hanging="360"/>
      </w:pPr>
      <w:rPr>
        <w:rFonts w:hint="default"/>
      </w:rPr>
    </w:lvl>
    <w:lvl w:ilvl="1" w:tplc="85BAB4DC">
      <w:start w:val="1"/>
      <w:numFmt w:val="upp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2A46FE"/>
    <w:multiLevelType w:val="hybridMultilevel"/>
    <w:tmpl w:val="E0D86F5E"/>
    <w:lvl w:ilvl="0" w:tplc="807EF7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4221CD2"/>
    <w:multiLevelType w:val="hybridMultilevel"/>
    <w:tmpl w:val="28547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8"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9"/>
  </w:num>
  <w:num w:numId="3">
    <w:abstractNumId w:val="4"/>
  </w:num>
  <w:num w:numId="4">
    <w:abstractNumId w:val="18"/>
  </w:num>
  <w:num w:numId="5">
    <w:abstractNumId w:val="7"/>
  </w:num>
  <w:num w:numId="6">
    <w:abstractNumId w:val="14"/>
  </w:num>
  <w:num w:numId="7">
    <w:abstractNumId w:val="3"/>
  </w:num>
  <w:num w:numId="8">
    <w:abstractNumId w:val="11"/>
  </w:num>
  <w:num w:numId="9">
    <w:abstractNumId w:val="10"/>
  </w:num>
  <w:num w:numId="10">
    <w:abstractNumId w:val="16"/>
  </w:num>
  <w:num w:numId="11">
    <w:abstractNumId w:val="12"/>
  </w:num>
  <w:num w:numId="12">
    <w:abstractNumId w:val="8"/>
  </w:num>
  <w:num w:numId="13">
    <w:abstractNumId w:val="1"/>
  </w:num>
  <w:num w:numId="14">
    <w:abstractNumId w:val="0"/>
  </w:num>
  <w:num w:numId="15">
    <w:abstractNumId w:val="17"/>
  </w:num>
  <w:num w:numId="16">
    <w:abstractNumId w:val="13"/>
  </w:num>
  <w:num w:numId="17">
    <w:abstractNumId w:val="15"/>
  </w:num>
  <w:num w:numId="18">
    <w:abstractNumId w:val="5"/>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64CB9"/>
    <w:rsid w:val="00081DA1"/>
    <w:rsid w:val="000B3F14"/>
    <w:rsid w:val="000B47F9"/>
    <w:rsid w:val="00125E81"/>
    <w:rsid w:val="0016307F"/>
    <w:rsid w:val="0017101C"/>
    <w:rsid w:val="00180244"/>
    <w:rsid w:val="001A3DB4"/>
    <w:rsid w:val="002051FE"/>
    <w:rsid w:val="00263C1D"/>
    <w:rsid w:val="003F1A66"/>
    <w:rsid w:val="003F393D"/>
    <w:rsid w:val="00416DAA"/>
    <w:rsid w:val="00484212"/>
    <w:rsid w:val="004B7173"/>
    <w:rsid w:val="00512784"/>
    <w:rsid w:val="00532211"/>
    <w:rsid w:val="005D77F6"/>
    <w:rsid w:val="0068602F"/>
    <w:rsid w:val="006A5E06"/>
    <w:rsid w:val="006E63C3"/>
    <w:rsid w:val="00717538"/>
    <w:rsid w:val="00753E95"/>
    <w:rsid w:val="00755B02"/>
    <w:rsid w:val="00760FEF"/>
    <w:rsid w:val="007A31C1"/>
    <w:rsid w:val="008151C2"/>
    <w:rsid w:val="008414AA"/>
    <w:rsid w:val="008C1F98"/>
    <w:rsid w:val="008D333D"/>
    <w:rsid w:val="00912DC2"/>
    <w:rsid w:val="00943B60"/>
    <w:rsid w:val="009B7174"/>
    <w:rsid w:val="009C462E"/>
    <w:rsid w:val="009D2E50"/>
    <w:rsid w:val="009E1A76"/>
    <w:rsid w:val="009F5FD6"/>
    <w:rsid w:val="00A9352A"/>
    <w:rsid w:val="00AF2EB6"/>
    <w:rsid w:val="00B62B2A"/>
    <w:rsid w:val="00B714E3"/>
    <w:rsid w:val="00BB2E92"/>
    <w:rsid w:val="00BD3AEB"/>
    <w:rsid w:val="00C43B5A"/>
    <w:rsid w:val="00C64EF2"/>
    <w:rsid w:val="00CA283B"/>
    <w:rsid w:val="00CA7D48"/>
    <w:rsid w:val="00D129A2"/>
    <w:rsid w:val="00D77246"/>
    <w:rsid w:val="00E37A94"/>
    <w:rsid w:val="00E445D6"/>
    <w:rsid w:val="00EB24E0"/>
    <w:rsid w:val="00FA4E61"/>
    <w:rsid w:val="00FD77F5"/>
    <w:rsid w:val="00FE74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E445D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agcareers.com/infographics/growing-opportunities-infographic-24.cf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agcareers.com/infographics/growing-opportunities-infographic-24.cf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F57210C2-D7A9-4B46-A3DE-8FF7EFD7D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859</Words>
  <Characters>4900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4</cp:revision>
  <dcterms:created xsi:type="dcterms:W3CDTF">2018-07-31T20:13:00Z</dcterms:created>
  <dcterms:modified xsi:type="dcterms:W3CDTF">2019-04-16T11:56:00Z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3e44486d-c53b-4646-883c-a683a2bff79e</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