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3E3D2FC6" w:rsidR="00637C0F" w:rsidRPr="00637C0F" w:rsidRDefault="00637C0F" w:rsidP="005C4827">
      <w:pPr>
        <w:pStyle w:val="DocumentTitle"/>
      </w:pPr>
      <w:r>
        <w:t>Hoja de trabajo del evento actual: Ventajas y desventajas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hAnsi="Georgia"/>
          <w:b/>
          <w:caps/>
          <w:color w:val="DA291C"/>
          <w:sz w:val="18"/>
        </w:rPr>
        <w:t xml:space="preserve">Instrucciones:  </w:t>
      </w:r>
    </w:p>
    <w:p w14:paraId="366BDF51" w14:textId="77777777" w:rsidR="0002521B" w:rsidRDefault="00637C0F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hAnsi="Verdana"/>
          <w:color w:val="070909"/>
          <w:sz w:val="17"/>
        </w:rPr>
        <w:t xml:space="preserve">Lea el artículo del evento actual asignado y complete la siguiente actividad. </w:t>
      </w:r>
    </w:p>
    <w:p w14:paraId="66E02FF4" w14:textId="2D1077A4" w:rsidR="0002521B" w:rsidRDefault="0002521B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50704873" w14:textId="6C39E26B" w:rsidR="0002521B" w:rsidRDefault="0002521B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3485E548" w14:textId="599614B7" w:rsidR="0002521B" w:rsidRDefault="0002521B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hAnsi="Verdana"/>
          <w:color w:val="070909"/>
          <w:sz w:val="17"/>
        </w:rPr>
        <w:t xml:space="preserve">1. ¿Cuál es el tema principal de este artículo? </w:t>
      </w:r>
    </w:p>
    <w:p w14:paraId="6DA5A5AA" w14:textId="2B7FAB6D" w:rsidR="00CC4BE5" w:rsidRDefault="00CC4BE5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noProof/>
          <w:color w:val="070909"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03915" wp14:editId="70547DDE">
                <wp:simplePos x="0" y="0"/>
                <wp:positionH relativeFrom="column">
                  <wp:posOffset>28575</wp:posOffset>
                </wp:positionH>
                <wp:positionV relativeFrom="paragraph">
                  <wp:posOffset>102870</wp:posOffset>
                </wp:positionV>
                <wp:extent cx="6410325" cy="1562100"/>
                <wp:effectExtent l="0" t="0" r="28575" b="19050"/>
                <wp:wrapNone/>
                <wp:docPr id="10" name="Left-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1562100"/>
                        </a:xfrm>
                        <a:prstGeom prst="left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D6A762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0" o:spid="_x0000_s1026" type="#_x0000_t69" style="position:absolute;margin-left:2.25pt;margin-top:8.1pt;width:504.75pt;height:1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z/hQIAAFgFAAAOAAAAZHJzL2Uyb0RvYy54bWysVN9P2zAQfp+0/8HyOyTpWsYqUlSBmCZV&#10;UAETz8axm0iOzzu7Tbu/fmcnDQjQHqblwfH57r774e98cblvDdsp9A3YkhenOWfKSqgauyn5z8eb&#10;k3POfBC2EgasKvlBeX65+PzponNzNYEaTKWQEYj1886VvA7BzbPMy1q1wp+CU5aUGrAVgUTcZBWK&#10;jtBbk03y/CzrACuHIJX3dHrdK/ki4WutZLjT2qvATMkpt5BWTOtzXLPFhZhvULi6kUMa4h+yaEVj&#10;KegIdS2CYFts3kG1jUTwoMOphDYDrRupUg1UTZG/qeahFk6lWqg53o1t8v8PVt7u1siaiu6O2mNF&#10;S3e0Ujqc3DebOrAlInSMVNSnzvk5mT+4NQ6Sp20seq+xjX8qh+1Tbw9jb9U+MEmHZ9Mi/zKZcSZJ&#10;V8zOJkWeULMXd4c+fFfQsrgpuaE0UhYpidRdsVv5QMHJ6Wgc41q4aYyJ5zHHPqu0CwejooGx90pT&#10;lZTHJAElfqkrg2wniBlCSmVD0atqUan+eJbTF0uneKNHkhJgRNYUeMQeACJ332P3MIN9dFWJnqNz&#10;/rfEeufRI0UGG0bntrGAHwEYqmqI3Nsfm9S3JnbpGaoDcQChHw7v5E1DF7ASPqwF0jQQMWjCwx0t&#10;2kBXchh2nNWAvz86j/ZEUtJy1tF0ldz/2gpUnJkfluj7rZhO4zgmYTr7OiEBX2ueX2vstr0CuqaC&#10;3hIn0zbaB3PcaoT2iR6CZYxKKmElxS65DHgUrkI/9fSUSLVcJjMaQSfCyj44GcFjVyOtHvdPAt3A&#10;wkAEvoXjJIr5Gwr2ttHTwnIbQDeJny99HfpN45uIMzw18X14LSerlwdx8QcAAP//AwBQSwMEFAAG&#10;AAgAAAAhAA7SMW/dAAAACQEAAA8AAABkcnMvZG93bnJldi54bWxMj8FOwzAQRO9I/QdrK3Gjdq0Q&#10;oRCnqpC4IlFKVW7b2CRR7XVku2n4e9wTHHdmNPum3szOssmEOHhSsF4JYIZarwfqFOw/Xh+egMWE&#10;pNF6Mgp+TIRNs7irsdL+Su9m2qWO5RKKFSroUxorzmPbG4dx5UdD2fv2wWHKZ+i4DnjN5c5yKUTJ&#10;HQ6UP/Q4mpfetOfdxSnY+jd7pM/iKMrpELCd9l/deFbqfjlvn4ElM6e/MNzwMzo0menkL6QjswqK&#10;xxzMcimB3WyxLvK2kwJZSgm8qfn/Bc0vAAAA//8DAFBLAQItABQABgAIAAAAIQC2gziS/gAAAOEB&#10;AAATAAAAAAAAAAAAAAAAAAAAAABbQ29udGVudF9UeXBlc10ueG1sUEsBAi0AFAAGAAgAAAAhADj9&#10;If/WAAAAlAEAAAsAAAAAAAAAAAAAAAAALwEAAF9yZWxzLy5yZWxzUEsBAi0AFAAGAAgAAAAhAJM+&#10;TP+FAgAAWAUAAA4AAAAAAAAAAAAAAAAALgIAAGRycy9lMm9Eb2MueG1sUEsBAi0AFAAGAAgAAAAh&#10;AA7SMW/dAAAACQEAAA8AAAAAAAAAAAAAAAAA3wQAAGRycy9kb3ducmV2LnhtbFBLBQYAAAAABAAE&#10;APMAAADpBQAAAAA=&#10;" adj="2632" filled="f" strokecolor="#243f60 [1604]" strokeweight="2pt"/>
            </w:pict>
          </mc:Fallback>
        </mc:AlternateContent>
      </w:r>
    </w:p>
    <w:p w14:paraId="5D1E5254" w14:textId="419C87BF" w:rsidR="00D76C66" w:rsidRDefault="0002521B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tab/>
      </w:r>
      <w:r>
        <w:rPr>
          <w:rFonts w:ascii="Verdana" w:hAnsi="Verdana"/>
          <w:color w:val="070909"/>
          <w:sz w:val="17"/>
        </w:rPr>
        <w:t xml:space="preserve"> </w:t>
      </w:r>
    </w:p>
    <w:p w14:paraId="55842944" w14:textId="2EB7EB99" w:rsidR="0002521B" w:rsidRDefault="0002521B" w:rsidP="00BF2870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2AF46575" w14:textId="77777777" w:rsidR="0002521B" w:rsidRDefault="0002521B" w:rsidP="0002521B">
      <w:pPr>
        <w:widowControl w:val="0"/>
        <w:suppressAutoHyphens/>
        <w:autoSpaceDE w:val="0"/>
        <w:autoSpaceDN w:val="0"/>
        <w:adjustRightInd w:val="0"/>
        <w:jc w:val="center"/>
        <w:rPr>
          <w:rFonts w:ascii="Verdana" w:hAnsi="Verdana"/>
          <w:sz w:val="17"/>
          <w:szCs w:val="17"/>
        </w:rPr>
      </w:pPr>
    </w:p>
    <w:p w14:paraId="45B397CE" w14:textId="746DB005" w:rsidR="00CC4BE5" w:rsidRDefault="00CC4BE5" w:rsidP="0002521B">
      <w:pPr>
        <w:jc w:val="center"/>
        <w:rPr>
          <w:rFonts w:ascii="Verdana" w:hAnsi="Verdana"/>
          <w:sz w:val="17"/>
          <w:szCs w:val="17"/>
        </w:rPr>
      </w:pPr>
    </w:p>
    <w:p w14:paraId="2E79E69C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6D9FE450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FC2900A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5FFE8B9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09889BE8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04B9DB85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209E80E0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22356ED0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2F06B21E" w14:textId="76E8D4CF" w:rsidR="00CC4BE5" w:rsidRDefault="00CC4BE5" w:rsidP="00CC4BE5">
      <w:pPr>
        <w:rPr>
          <w:rFonts w:ascii="Verdana" w:hAnsi="Verdana"/>
          <w:sz w:val="17"/>
          <w:szCs w:val="17"/>
        </w:rPr>
      </w:pPr>
    </w:p>
    <w:p w14:paraId="5D3912B1" w14:textId="7B9A50F3" w:rsidR="00D76C66" w:rsidRDefault="00CC4BE5" w:rsidP="00CC4BE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</w:rPr>
        <w:t>2. ¿Cuáles son las dos "ventajas" del artículo?</w:t>
      </w:r>
      <w:r>
        <w:tab/>
      </w:r>
      <w:r>
        <w:tab/>
      </w:r>
      <w:r>
        <w:rPr>
          <w:rFonts w:ascii="Verdana" w:hAnsi="Verdana"/>
          <w:sz w:val="17"/>
        </w:rPr>
        <w:t xml:space="preserve">           3. ¿Cuáles son las dos "desventajas" del artículo? </w:t>
      </w:r>
    </w:p>
    <w:p w14:paraId="5A0B9103" w14:textId="1CBA98DD" w:rsidR="00CC4BE5" w:rsidRDefault="00CC4BE5" w:rsidP="00CC4BE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9EA356" wp14:editId="331A39F4">
                <wp:simplePos x="0" y="0"/>
                <wp:positionH relativeFrom="column">
                  <wp:posOffset>3181350</wp:posOffset>
                </wp:positionH>
                <wp:positionV relativeFrom="paragraph">
                  <wp:posOffset>75565</wp:posOffset>
                </wp:positionV>
                <wp:extent cx="2914650" cy="2638425"/>
                <wp:effectExtent l="0" t="0" r="19050" b="28575"/>
                <wp:wrapNone/>
                <wp:docPr id="12" name="Folded Corn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63842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CDFB8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2" o:spid="_x0000_s1026" type="#_x0000_t65" style="position:absolute;margin-left:250.5pt;margin-top:5.95pt;width:229.5pt;height:20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0lWfgIAAFMFAAAOAAAAZHJzL2Uyb0RvYy54bWysVMFu2zAMvQ/YPwi6r068pOuCOkWQIsOA&#10;oi3WDj2rslQbkEWNUuJkXz9KctyiLXYY5oMsieQj+Ujq/GLfGbZT6FuwFZ+eTDhTVkLd2qeK/7zf&#10;fDrjzAdha2HAqooflOcXy48fznu3UCU0YGqFjECsX/Su4k0IblEUXjaqE/4EnLIk1ICdCHTEp6JG&#10;0RN6Z4pyMjktesDaIUjlPd1eZiFfJnytlQw3WnsVmKk4xRbSiml9jGuxPBeLJxSuaeUQhviHKDrR&#10;WnI6Ql2KINgW2zdQXSsRPOhwIqErQOtWqpQDZTOdvMrmrhFOpVyIHO9Gmvz/g5XXu1tkbU21Kzmz&#10;oqMabWJRarYGtFQbuieSeucXpHvnbnE4edrGjPcau/inXNg+EXsYiVX7wCRdll+ns9M58S9JVp5+&#10;PpuV84haPJs79OGbgo7FTcV1iiGHkIgVuysfsslRNXq1sGmNifcxwhxT2oWDUVHB2B9KU4IxigSU&#10;WkutDbKdoKYQUiobplnUiFrl6/mEviHE0SIFnAAjsibHI/YAENv2LXYOe9CPpip15mg8+Vtg2Xi0&#10;SJ7BhtG4ay3gewCGsho8Z/0jSZmayNIj1AcqP0KeC+/kpiX6r4QPtwJpEKhkNNzhhhZtoK84DDvO&#10;GsDf791HfepPknLW02BV3P/aClScme+WOpdaYRYnMR1m8y8lHfCl5PGlxG67NVCZpvSMOJm2UT+Y&#10;41YjdA/0BqyiVxIJK8l3xWXA42Ed8sDTKyLVapXUaPqcCFf2zskIHlmNbXW/fxDohh4M1L7XcBxC&#10;sXjVglk3WlpYbQPoNvXnM68D3zS5qXGGVyY+DS/PSev5LVz+AQAA//8DAFBLAwQUAAYACAAAACEA&#10;xBFREt0AAAAKAQAADwAAAGRycy9kb3ducmV2LnhtbEyPwU7DMBBE70j8g7VIXBC1U0ppQ5yqQuKY&#10;Aw1wduMlMcTrKHba8PcsJzjuzGj2TbGbfS9OOEYXSEO2UCCQmmAdtRpe6+fbDYiYDFnTB0IN3xhh&#10;V15eFCa34UwveDqkVnAJxdxo6FIacilj06E3cREGJPY+wuhN4nNspR3Nmct9L5dKraU3jvhDZwZ8&#10;6rD5OkxeQ/Ve107eTNXd26dvq32K5HCj9fXVvH8EkXBOf2H4xWd0KJnpGCayUfQa7lXGWxIb2RYE&#10;B7ZrxcJRw2r5sAJZFvL/hPIHAAD//wMAUEsBAi0AFAAGAAgAAAAhALaDOJL+AAAA4QEAABMAAAAA&#10;AAAAAAAAAAAAAAAAAFtDb250ZW50X1R5cGVzXS54bWxQSwECLQAUAAYACAAAACEAOP0h/9YAAACU&#10;AQAACwAAAAAAAAAAAAAAAAAvAQAAX3JlbHMvLnJlbHNQSwECLQAUAAYACAAAACEAIINJVn4CAABT&#10;BQAADgAAAAAAAAAAAAAAAAAuAgAAZHJzL2Uyb0RvYy54bWxQSwECLQAUAAYACAAAACEAxBFREt0A&#10;AAAKAQAADwAAAAAAAAAAAAAAAADYBAAAZHJzL2Rvd25yZXYueG1sUEsFBgAAAAAEAAQA8wAAAOIF&#10;AAAAAA==&#10;" adj="18000" filled="f" strokecolor="#243f60 [1604]" strokeweight="2pt"/>
            </w:pict>
          </mc:Fallback>
        </mc:AlternateContent>
      </w:r>
      <w:r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177B8" wp14:editId="28CAA89C">
                <wp:simplePos x="0" y="0"/>
                <wp:positionH relativeFrom="column">
                  <wp:posOffset>28575</wp:posOffset>
                </wp:positionH>
                <wp:positionV relativeFrom="paragraph">
                  <wp:posOffset>80010</wp:posOffset>
                </wp:positionV>
                <wp:extent cx="2914650" cy="2638425"/>
                <wp:effectExtent l="0" t="0" r="19050" b="28575"/>
                <wp:wrapNone/>
                <wp:docPr id="11" name="Folded Co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63842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5D368" id="Folded Corner 11" o:spid="_x0000_s1026" type="#_x0000_t65" style="position:absolute;margin-left:2.25pt;margin-top:6.3pt;width:229.5pt;height:20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F0fgIAAFMFAAAOAAAAZHJzL2Uyb0RvYy54bWysVMFu2zAMvQ/YPwi6r06ypOuCOEWQIsOA&#10;oi3WDj0rslQbkEWNUuJkXz9KctyiLXYYloMjieQj+fSoxeWhNWyv0DdgSz4+G3GmrISqsU8l//mw&#10;+XTBmQ/CVsKAVSU/Ks8vlx8/LDo3VxOowVQKGYFYP+9cyesQ3LwovKxVK/wZOGXJqAFbEWiLT0WF&#10;oiP01hST0ei86AArhyCV93R6lY18mfC1VjLcau1VYKbkVFtIX0zfbfwWy4WYP6FwdSP7MsQ/VNGK&#10;xlLSAepKBMF22LyBahuJ4EGHMwltAVo3UqUeqJvx6FU397VwKvVC5Hg30OT/H6y82d8hayq6uzFn&#10;VrR0R5t4KRVbA1q6Gzonkjrn5+R77+6w33laxo4PGtv4T72wQyL2OBCrDoFJOpx8HU/PZ8S/JNvk&#10;/PPFdDKLqMVzuEMfviloWVyUXKcacgmJWLG/9iGHnFxjVgubxph4HivMNaVVOBoVHYz9oTQ1GKtI&#10;QElaam2Q7QWJQkipbBhnUy0qlY9nI/r1JQ4RqeAEGJE1JR6we4Ao27fYuezeP4aqpMwhePS3wnLw&#10;EJEygw1DcNtYwPcADHXVZ87+J5IyNZGlLVRHun6EPBfeyU1D9F8LH+4E0iDQldFwh1v6aANdyaFf&#10;cVYD/n7vPPqTPsnKWUeDVXL/aydQcWa+W1IuSWEaJzFtprMvE9rgS8v2pcXu2jXQNZE4qbq0jP7B&#10;nJYaoX2kN2AVs5JJWEm5Sy4DnjbrkAeeXhGpVqvkRtPnRLi2905G8MhqlNXD4VGg6zUYSL43cBpC&#10;MX8lwewbIy2sdgF0k/T5zGvPN01uEk7/ysSn4eU+eT2/hcs/AAAA//8DAFBLAwQUAAYACAAAACEA&#10;t4/GStsAAAAIAQAADwAAAGRycy9kb3ducmV2LnhtbEyPQU/DMAyF70j8h8hIXBBL142q6ppOExLH&#10;HliBc9aYNqNxqibdyr/HnOBmv/f0/LncL24QF5yC9aRgvUpAILXeWOoUvDUvjzmIEDUZPXhCBd8Y&#10;YF/d3pS6MP5Kr3g5xk5wCYVCK+hjHAspQ9uj02HlRyT2Pv3kdOR16qSZ9JXL3SDTJMmk05b4Qq9H&#10;fO6x/TrOTkH90TRWPsz15v3suvoQA1nMlbq/Ww47EBGX+BeGX3xGh4qZTn4mE8SgYPvEQZbTDATb&#10;22zDwomHNF+DrEr5/4HqBwAA//8DAFBLAQItABQABgAIAAAAIQC2gziS/gAAAOEBAAATAAAAAAAA&#10;AAAAAAAAAAAAAABbQ29udGVudF9UeXBlc10ueG1sUEsBAi0AFAAGAAgAAAAhADj9If/WAAAAlAEA&#10;AAsAAAAAAAAAAAAAAAAALwEAAF9yZWxzLy5yZWxzUEsBAi0AFAAGAAgAAAAhAGIaEXR+AgAAUwUA&#10;AA4AAAAAAAAAAAAAAAAALgIAAGRycy9lMm9Eb2MueG1sUEsBAi0AFAAGAAgAAAAhALePxkrbAAAA&#10;CAEAAA8AAAAAAAAAAAAAAAAA2AQAAGRycy9kb3ducmV2LnhtbFBLBQYAAAAABAAEAPMAAADgBQAA&#10;AAA=&#10;" adj="18000" filled="f" strokecolor="#243f60 [1604]" strokeweight="2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40374B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42D6AEEF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7F5CB3B4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63C56204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1F577A45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1521ADA5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0E607949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40DB2B9E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32139106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6BA5AE1B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208C7F19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6C50A724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A62977D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0F129E9E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245A3ED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4C71605F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24D6A0A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6CE5FF01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714E9274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5E555BD9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350D8003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085DCD04" w14:textId="77777777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2BDC1DB0" w14:textId="317002AD" w:rsidR="00CC4BE5" w:rsidRDefault="00CC4BE5" w:rsidP="00CC4BE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</w:rPr>
        <w:t xml:space="preserve">4. ¿Cómo puede </w:t>
      </w:r>
      <w:r w:rsidR="00A0358E">
        <w:rPr>
          <w:rFonts w:ascii="Verdana" w:hAnsi="Verdana"/>
          <w:sz w:val="17"/>
        </w:rPr>
        <w:t xml:space="preserve">ayudar </w:t>
      </w:r>
      <w:r>
        <w:rPr>
          <w:rFonts w:ascii="Verdana" w:hAnsi="Verdana"/>
          <w:sz w:val="17"/>
        </w:rPr>
        <w:t>lo que se discute en el artículo a los agricultores y la industria agrícola?</w:t>
      </w:r>
    </w:p>
    <w:p w14:paraId="33D95FD2" w14:textId="2E88963F" w:rsidR="00CC4BE5" w:rsidRPr="00CC4BE5" w:rsidRDefault="00CC4BE5" w:rsidP="00CC4BE5">
      <w:pPr>
        <w:rPr>
          <w:rFonts w:ascii="Verdana" w:hAnsi="Verdana"/>
          <w:sz w:val="17"/>
          <w:szCs w:val="17"/>
        </w:rPr>
      </w:pPr>
    </w:p>
    <w:p w14:paraId="3D8708DD" w14:textId="48F8C9B3" w:rsidR="00CC4BE5" w:rsidRPr="00CC4BE5" w:rsidRDefault="008835ED" w:rsidP="00CC4BE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14B9EE" wp14:editId="09280300">
                <wp:simplePos x="0" y="0"/>
                <wp:positionH relativeFrom="margin">
                  <wp:posOffset>0</wp:posOffset>
                </wp:positionH>
                <wp:positionV relativeFrom="paragraph">
                  <wp:posOffset>3810</wp:posOffset>
                </wp:positionV>
                <wp:extent cx="6800850" cy="2209800"/>
                <wp:effectExtent l="0" t="0" r="19050" b="19050"/>
                <wp:wrapNone/>
                <wp:docPr id="13" name="Folded Corn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2209800"/>
                        </a:xfrm>
                        <a:prstGeom prst="foldedCorner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7A979" id="Folded Corner 13" o:spid="_x0000_s1026" type="#_x0000_t65" style="position:absolute;margin-left:0;margin-top:.3pt;width:535.5pt;height:17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76fcQIAAOEEAAAOAAAAZHJzL2Uyb0RvYy54bWysVEtv2zAMvg/YfxB0X+1kSZcaTYosQYYB&#10;RRugLXpmZCk2IImapMTpfv0o2X2s22lYDgopPkR+/OjLq5PR7Ch9aNHO+eis5ExagXVr93P+cL/5&#10;NOMsRLA1aLRyzp9k4FeLjx8uO1fJMTaoa+kZJbGh6tycNzG6qiiCaKSBcIZOWjIq9AYiqX5f1B46&#10;ym50MS7L86JDXzuPQoZAt+veyBc5v1JSxFulgoxMzznVFvPp87lLZ7G4hGrvwTWtGMqAf6jCQGvp&#10;0ZdUa4jADr79I5VphceAKp4JNAUq1QqZe6BuRuW7bu4acDL3QuAE9wJT+H9pxc1x61lb0+w+c2bB&#10;0Iw2aSg1W6G3NBu6J5A6FyryvXNbP2iBxNTxSXmT/qkXdsrAPr0AK0+RCbo8n5XlbEr4C7KNx+UF&#10;6Slr8RrufIjfJBqWhDlXuYa+hAwsHK9D7EOeXdOrFjet1nQPlbaso+zTCeVmAohMSkMk0ThqL9g9&#10;Z6D3xFIRfU4ZULd1Ck/Rwe93K+3ZEYgpk81s9HXdOzVQy/52WtJvKHtwzy38licVt4bQ9CHZNIRo&#10;m96RmZRDLwnVHsck7bB+omF47FkanNi0lO0aQtyCJ1pSX7Rq8ZYOpZGaxUHirEH/82/3yZ/YQlbO&#10;OqI5AfHjAF5ypr9b4tHFaDJJe5GVyfTLmBT/1rJ7a7EHs0LCZ0RL7UQWk3/Uz6LyaB5pI5fpVTKB&#10;FfR2D/mgrGK/frTTQi6X2Y12wUG8tndOpOQJp4Tj/ekRvBsYEYlMN/i8ElC9I0TvmyItLg8RVZvZ&#10;8oorjSoptEd5aMPOp0V9q2ev1y/T4hcAAAD//wMAUEsDBBQABgAIAAAAIQDkCQoY3AAAAAYBAAAP&#10;AAAAZHJzL2Rvd25yZXYueG1sTI/BTsMwEETvSPyDtUjcqNNShRKyqWglDkhcKEi0Nyde4kC8jmKn&#10;Tf4e91SOoxnNvMnXo23FkXrfOEaYzxIQxJXTDdcInx8vdysQPijWqnVMCBN5WBfXV7nKtDvxOx13&#10;oRaxhH2mEEwIXSalrwxZ5WeuI47et+utClH2tdS9OsVy28pFkqTSqobjglEdbQ1Vv7vBImweq5/y&#10;bW+m16XZLNw08PbAX4i3N+PzE4hAY7iE4Ywf0aGITKUbWHvRIsQjASEFcfaSh3nUJcL9cpWCLHL5&#10;H7/4AwAA//8DAFBLAQItABQABgAIAAAAIQC2gziS/gAAAOEBAAATAAAAAAAAAAAAAAAAAAAAAABb&#10;Q29udGVudF9UeXBlc10ueG1sUEsBAi0AFAAGAAgAAAAhADj9If/WAAAAlAEAAAsAAAAAAAAAAAAA&#10;AAAALwEAAF9yZWxzLy5yZWxzUEsBAi0AFAAGAAgAAAAhAC1Xvp9xAgAA4QQAAA4AAAAAAAAAAAAA&#10;AAAALgIAAGRycy9lMm9Eb2MueG1sUEsBAi0AFAAGAAgAAAAhAOQJChjcAAAABgEAAA8AAAAAAAAA&#10;AAAAAAAAywQAAGRycy9kb3ducmV2LnhtbFBLBQYAAAAABAAEAPMAAADUBQAAAAA=&#10;" adj="18000" filled="f" strokecolor="#385d8a" strokeweight="2pt">
                <w10:wrap anchorx="margin"/>
              </v:shape>
            </w:pict>
          </mc:Fallback>
        </mc:AlternateContent>
      </w:r>
    </w:p>
    <w:sectPr w:rsidR="00CC4BE5" w:rsidRPr="00CC4BE5" w:rsidSect="008835ED">
      <w:headerReference w:type="first" r:id="rId12"/>
      <w:footerReference w:type="first" r:id="rId13"/>
      <w:pgSz w:w="12240" w:h="15840" w:code="1"/>
      <w:pgMar w:top="990" w:right="720" w:bottom="117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39169" w14:textId="77777777" w:rsidR="00423453" w:rsidRDefault="00423453" w:rsidP="008D333D">
      <w:r>
        <w:separator/>
      </w:r>
    </w:p>
  </w:endnote>
  <w:endnote w:type="continuationSeparator" w:id="0">
    <w:p w14:paraId="12CC594F" w14:textId="77777777" w:rsidR="00423453" w:rsidRDefault="0042345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A529D" w14:textId="67A01418" w:rsidR="008835ED" w:rsidRDefault="008835ED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BFED8" w14:textId="77777777" w:rsidR="00423453" w:rsidRDefault="00423453" w:rsidP="008D333D">
      <w:r>
        <w:separator/>
      </w:r>
    </w:p>
  </w:footnote>
  <w:footnote w:type="continuationSeparator" w:id="0">
    <w:p w14:paraId="3662FD51" w14:textId="77777777" w:rsidR="00423453" w:rsidRDefault="0042345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A20AB9A" wp14:editId="0309318C">
              <wp:simplePos x="0" y="0"/>
              <wp:positionH relativeFrom="column">
                <wp:posOffset>594673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8D4FD8" id="Straight Connector 309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9pt" to="214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cMqxPtwAAAAIAQAADwAAAGRycy9kb3ducmV2&#10;LnhtbEyPzU7DMBCE70h9B2srcaNOC2rTEKeq+DnBIQQOPbrxkkSN11HsJoGnZ1EPcNyZ0ew36W6y&#10;rRiw940jBctFBAKpdKahSsHH+/NNDMIHTUa3jlDBF3rYZbOrVCfGjfSGQxEqwSXkE62gDqFLpPRl&#10;jVb7heuQ2Pt0vdWBz76Sptcjl9tWrqJoLa1uiD/UusOHGstTcbYKNk8vRd6Nj6/fudzIPB9ciE8H&#10;pa7n0/4eRMAp/IXhF5/RIWOmozuT8aJVsL1dc5L1mCexf7eKWTheBJml8v+A7Ac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BwyrE+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16"/>
  </w:num>
  <w:num w:numId="9">
    <w:abstractNumId w:val="15"/>
  </w:num>
  <w:num w:numId="10">
    <w:abstractNumId w:val="20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142FB"/>
    <w:rsid w:val="0002521B"/>
    <w:rsid w:val="00064CB9"/>
    <w:rsid w:val="00081DA1"/>
    <w:rsid w:val="00086847"/>
    <w:rsid w:val="000B3F14"/>
    <w:rsid w:val="000B47F9"/>
    <w:rsid w:val="000B49A0"/>
    <w:rsid w:val="00114F76"/>
    <w:rsid w:val="00125E81"/>
    <w:rsid w:val="00155B2F"/>
    <w:rsid w:val="0016307F"/>
    <w:rsid w:val="00180244"/>
    <w:rsid w:val="001A3DB4"/>
    <w:rsid w:val="001B4C81"/>
    <w:rsid w:val="002051FE"/>
    <w:rsid w:val="00227044"/>
    <w:rsid w:val="00243877"/>
    <w:rsid w:val="00263C1D"/>
    <w:rsid w:val="002717FE"/>
    <w:rsid w:val="00286449"/>
    <w:rsid w:val="002E3D80"/>
    <w:rsid w:val="002F5224"/>
    <w:rsid w:val="00335536"/>
    <w:rsid w:val="003C0523"/>
    <w:rsid w:val="003F1A66"/>
    <w:rsid w:val="00416DAA"/>
    <w:rsid w:val="00423453"/>
    <w:rsid w:val="0042403C"/>
    <w:rsid w:val="00484212"/>
    <w:rsid w:val="004B7173"/>
    <w:rsid w:val="004C5E66"/>
    <w:rsid w:val="004F1859"/>
    <w:rsid w:val="004F6A88"/>
    <w:rsid w:val="00512784"/>
    <w:rsid w:val="005167C9"/>
    <w:rsid w:val="00532211"/>
    <w:rsid w:val="005C4827"/>
    <w:rsid w:val="005D77F6"/>
    <w:rsid w:val="005E1343"/>
    <w:rsid w:val="006001C5"/>
    <w:rsid w:val="006048B3"/>
    <w:rsid w:val="00616C0B"/>
    <w:rsid w:val="00637C0F"/>
    <w:rsid w:val="00645C4D"/>
    <w:rsid w:val="0068602F"/>
    <w:rsid w:val="006A2113"/>
    <w:rsid w:val="006A5E06"/>
    <w:rsid w:val="006C2FAC"/>
    <w:rsid w:val="006E63C3"/>
    <w:rsid w:val="00717538"/>
    <w:rsid w:val="00743AB9"/>
    <w:rsid w:val="00755B02"/>
    <w:rsid w:val="00760FEF"/>
    <w:rsid w:val="007625A4"/>
    <w:rsid w:val="007707C8"/>
    <w:rsid w:val="00775AA0"/>
    <w:rsid w:val="007A26F5"/>
    <w:rsid w:val="008151C2"/>
    <w:rsid w:val="008414AA"/>
    <w:rsid w:val="00872DEF"/>
    <w:rsid w:val="00883240"/>
    <w:rsid w:val="008835ED"/>
    <w:rsid w:val="00884904"/>
    <w:rsid w:val="008A5B26"/>
    <w:rsid w:val="008C1F98"/>
    <w:rsid w:val="008D333D"/>
    <w:rsid w:val="008D66C2"/>
    <w:rsid w:val="00912DC2"/>
    <w:rsid w:val="00943B60"/>
    <w:rsid w:val="00955276"/>
    <w:rsid w:val="009718A3"/>
    <w:rsid w:val="009A5BDF"/>
    <w:rsid w:val="009B444D"/>
    <w:rsid w:val="009B7174"/>
    <w:rsid w:val="009C462E"/>
    <w:rsid w:val="009D2E50"/>
    <w:rsid w:val="009F5FD6"/>
    <w:rsid w:val="00A0358E"/>
    <w:rsid w:val="00A212D4"/>
    <w:rsid w:val="00A24F6B"/>
    <w:rsid w:val="00A34540"/>
    <w:rsid w:val="00A83AAB"/>
    <w:rsid w:val="00A9352A"/>
    <w:rsid w:val="00AF2EB6"/>
    <w:rsid w:val="00AF3675"/>
    <w:rsid w:val="00B12C2F"/>
    <w:rsid w:val="00B47CEE"/>
    <w:rsid w:val="00B62B2A"/>
    <w:rsid w:val="00B714E3"/>
    <w:rsid w:val="00BD3AEB"/>
    <w:rsid w:val="00BE4A33"/>
    <w:rsid w:val="00BF2870"/>
    <w:rsid w:val="00C15C72"/>
    <w:rsid w:val="00C209E2"/>
    <w:rsid w:val="00C43B5A"/>
    <w:rsid w:val="00C64EF2"/>
    <w:rsid w:val="00CA283B"/>
    <w:rsid w:val="00CA7D48"/>
    <w:rsid w:val="00CB2179"/>
    <w:rsid w:val="00CC4BE5"/>
    <w:rsid w:val="00CC7CAE"/>
    <w:rsid w:val="00CD68DC"/>
    <w:rsid w:val="00D129A2"/>
    <w:rsid w:val="00D135C0"/>
    <w:rsid w:val="00D76C66"/>
    <w:rsid w:val="00D77246"/>
    <w:rsid w:val="00DC76F8"/>
    <w:rsid w:val="00E271F0"/>
    <w:rsid w:val="00E37A94"/>
    <w:rsid w:val="00E63662"/>
    <w:rsid w:val="00EB24E0"/>
    <w:rsid w:val="00F10B40"/>
    <w:rsid w:val="00F32D9A"/>
    <w:rsid w:val="00F41C6C"/>
    <w:rsid w:val="00F939A9"/>
    <w:rsid w:val="00FA01C5"/>
    <w:rsid w:val="00FA1FF6"/>
    <w:rsid w:val="00FA4E61"/>
    <w:rsid w:val="00FC6F87"/>
    <w:rsid w:val="00FD72F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6HAXTY5FZTHJ-365-1442</_dlc_DocId>
    <_dlc_DocIdUrl xmlns="3872032e-a1bf-409a-91d8-79e2561f9457">
      <Url>https://ffanet.ffa.org/sites/collaboration/edresources/_layouts/15/DocIdRedir.aspx?ID=6HAXTY5FZTHJ-365-1442</Url>
      <Description>6HAXTY5FZTHJ-365-1442</Description>
    </_dlc_DocIdUrl>
  </documentManagement>
</p:propertie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1B5274-D895-4282-A627-AAFC6E03A86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2016-09-26T11:42:00Z</dcterms:created>
  <dcterms:modified xsi:type="dcterms:W3CDTF">2021-02-26T15:23:00Z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9d8bb33e-8b06-46da-97b1-fd2d15bc9e75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