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4AB36" w14:textId="77777777" w:rsidR="0095473C" w:rsidRDefault="000D420D" w:rsidP="0095473C">
      <w:pPr>
        <w:jc w:val="center"/>
        <w:rPr>
          <w:b/>
          <w:sz w:val="28"/>
          <w:szCs w:val="28"/>
        </w:rPr>
      </w:pPr>
      <w:bookmarkStart w:id="0" w:name="_GoBack"/>
      <w:bookmarkEnd w:id="0"/>
      <w:r>
        <w:rPr>
          <w:b/>
          <w:sz w:val="28"/>
          <w:szCs w:val="28"/>
        </w:rPr>
        <w:t>Module 1 / Lesson 4</w:t>
      </w:r>
      <w:r w:rsidR="0095473C">
        <w:rPr>
          <w:b/>
          <w:sz w:val="28"/>
          <w:szCs w:val="28"/>
        </w:rPr>
        <w:t xml:space="preserve"> – </w:t>
      </w:r>
      <w:r>
        <w:rPr>
          <w:b/>
          <w:sz w:val="28"/>
          <w:szCs w:val="28"/>
        </w:rPr>
        <w:t>Good Manufacturing Practices (GMP’s)</w:t>
      </w:r>
    </w:p>
    <w:p w14:paraId="79D90C42" w14:textId="77777777" w:rsidR="0095473C" w:rsidRDefault="0095473C" w:rsidP="0095473C">
      <w:pPr>
        <w:jc w:val="center"/>
        <w:rPr>
          <w:b/>
          <w:sz w:val="28"/>
          <w:szCs w:val="28"/>
        </w:rPr>
      </w:pPr>
    </w:p>
    <w:p w14:paraId="16B8316C" w14:textId="77777777" w:rsidR="0095473C" w:rsidRPr="00E47A37" w:rsidRDefault="0095473C" w:rsidP="0095473C">
      <w:pPr>
        <w:rPr>
          <w:b/>
        </w:rPr>
      </w:pPr>
      <w:r w:rsidRPr="00E47A37">
        <w:rPr>
          <w:b/>
        </w:rPr>
        <w:t xml:space="preserve">Lesson Number </w:t>
      </w:r>
      <w:r w:rsidR="000D420D">
        <w:rPr>
          <w:b/>
        </w:rPr>
        <w:t>– M1.L4</w:t>
      </w:r>
    </w:p>
    <w:p w14:paraId="334CB003" w14:textId="77777777" w:rsidR="0095473C" w:rsidRDefault="0095473C" w:rsidP="0095473C">
      <w:pPr>
        <w:rPr>
          <w:b/>
        </w:rPr>
      </w:pPr>
      <w:r w:rsidRPr="00E47A37">
        <w:rPr>
          <w:b/>
        </w:rPr>
        <w:t xml:space="preserve">Key Concept – </w:t>
      </w:r>
      <w:r w:rsidR="000D420D">
        <w:rPr>
          <w:b/>
        </w:rPr>
        <w:t>Good Manufacturing Practices (GMPs)</w:t>
      </w:r>
    </w:p>
    <w:p w14:paraId="20092A46" w14:textId="77777777" w:rsidR="0095473C" w:rsidRPr="00E47A37" w:rsidRDefault="0095473C" w:rsidP="0095473C">
      <w:pPr>
        <w:rPr>
          <w:b/>
        </w:rPr>
      </w:pPr>
      <w:r>
        <w:rPr>
          <w:b/>
        </w:rPr>
        <w:t xml:space="preserve">Unit – Module 1 </w:t>
      </w:r>
      <w:r w:rsidR="000D420D">
        <w:rPr>
          <w:b/>
        </w:rPr>
        <w:t>–</w:t>
      </w:r>
      <w:r>
        <w:rPr>
          <w:b/>
        </w:rPr>
        <w:t xml:space="preserve"> </w:t>
      </w:r>
      <w:r w:rsidR="000D420D">
        <w:rPr>
          <w:b/>
        </w:rPr>
        <w:t>Food Safety</w:t>
      </w:r>
    </w:p>
    <w:p w14:paraId="1AA78856" w14:textId="77777777" w:rsidR="0095473C" w:rsidRPr="00E47A37" w:rsidRDefault="000D420D" w:rsidP="0095473C">
      <w:pPr>
        <w:rPr>
          <w:b/>
        </w:rPr>
      </w:pPr>
      <w:r>
        <w:rPr>
          <w:b/>
        </w:rPr>
        <w:t>Lesson 4</w:t>
      </w:r>
      <w:r w:rsidR="0095473C">
        <w:rPr>
          <w:b/>
        </w:rPr>
        <w:t xml:space="preserve"> – </w:t>
      </w:r>
      <w:r>
        <w:rPr>
          <w:b/>
        </w:rPr>
        <w:t>Good Manufacturing Practices (GMPs)</w:t>
      </w:r>
    </w:p>
    <w:p w14:paraId="28261AF8" w14:textId="77777777" w:rsidR="0095473C" w:rsidRDefault="0095473C" w:rsidP="0095473C">
      <w:pPr>
        <w:rPr>
          <w:b/>
        </w:rPr>
      </w:pPr>
    </w:p>
    <w:p w14:paraId="58E559C2" w14:textId="77777777" w:rsidR="0095473C" w:rsidRDefault="0095473C" w:rsidP="0095473C">
      <w:pPr>
        <w:rPr>
          <w:b/>
        </w:rPr>
      </w:pPr>
      <w:r w:rsidRPr="00045894">
        <w:rPr>
          <w:b/>
        </w:rPr>
        <w:t>Precepts</w:t>
      </w:r>
    </w:p>
    <w:p w14:paraId="71B1541F" w14:textId="77777777" w:rsidR="00225EFE" w:rsidRDefault="00225EFE" w:rsidP="0095473C">
      <w:r>
        <w:t>E. – Awareness</w:t>
      </w:r>
    </w:p>
    <w:p w14:paraId="3AF511A3" w14:textId="77777777" w:rsidR="00225EFE" w:rsidRDefault="00225EFE" w:rsidP="0095473C">
      <w:r>
        <w:tab/>
        <w:t>E1. Address issues important to the community</w:t>
      </w:r>
    </w:p>
    <w:p w14:paraId="66B2751A" w14:textId="77777777" w:rsidR="00225EFE" w:rsidRDefault="00225EFE" w:rsidP="0095473C"/>
    <w:p w14:paraId="67434CF2" w14:textId="77777777" w:rsidR="0095473C" w:rsidRPr="00B355F5" w:rsidRDefault="0095473C" w:rsidP="0095473C">
      <w:r w:rsidRPr="00B355F5">
        <w:t>J</w:t>
      </w:r>
      <w:r w:rsidR="00225EFE">
        <w:t>.</w:t>
      </w:r>
      <w:r w:rsidRPr="00B355F5">
        <w:t xml:space="preserve"> – Mental Growth</w:t>
      </w:r>
    </w:p>
    <w:p w14:paraId="1BEBCC56" w14:textId="77777777" w:rsidR="0095473C" w:rsidRDefault="00225EFE" w:rsidP="0095473C">
      <w:r>
        <w:tab/>
        <w:t>J2. Think creatively</w:t>
      </w:r>
    </w:p>
    <w:p w14:paraId="400AD2B6" w14:textId="77777777" w:rsidR="00225EFE" w:rsidRDefault="00225EFE" w:rsidP="0095473C"/>
    <w:p w14:paraId="7A42774A" w14:textId="77777777" w:rsidR="00225EFE" w:rsidRDefault="00225EFE" w:rsidP="0095473C">
      <w:r>
        <w:t>N. - Decision-Making</w:t>
      </w:r>
    </w:p>
    <w:p w14:paraId="62E756A7" w14:textId="77777777" w:rsidR="00225EFE" w:rsidRPr="00511BBF" w:rsidRDefault="00225EFE" w:rsidP="0095473C">
      <w:r>
        <w:tab/>
        <w:t>N1. Demonstrate the Decision-Making Processes</w:t>
      </w:r>
    </w:p>
    <w:p w14:paraId="5FF43FC6" w14:textId="77777777" w:rsidR="0095473C" w:rsidRDefault="0095473C" w:rsidP="0095473C">
      <w:pPr>
        <w:rPr>
          <w:b/>
        </w:rPr>
      </w:pPr>
    </w:p>
    <w:p w14:paraId="383F797B" w14:textId="77777777" w:rsidR="0095473C" w:rsidRPr="00985715" w:rsidRDefault="0095473C" w:rsidP="0095473C">
      <w:pPr>
        <w:rPr>
          <w:b/>
        </w:rPr>
      </w:pPr>
      <w:r w:rsidRPr="00985715">
        <w:rPr>
          <w:b/>
        </w:rPr>
        <w:t>National Standards</w:t>
      </w:r>
    </w:p>
    <w:p w14:paraId="76242265" w14:textId="77777777" w:rsidR="000D420D" w:rsidRDefault="000D420D" w:rsidP="000D420D">
      <w:pPr>
        <w:autoSpaceDE w:val="0"/>
        <w:autoSpaceDN w:val="0"/>
        <w:adjustRightInd w:val="0"/>
        <w:rPr>
          <w:rFonts w:eastAsiaTheme="minorHAnsi"/>
        </w:rPr>
      </w:pPr>
      <w:r w:rsidRPr="00985715">
        <w:rPr>
          <w:rFonts w:eastAsiaTheme="minorHAnsi"/>
          <w:b/>
          <w:bCs/>
        </w:rPr>
        <w:t xml:space="preserve">FPP.02.01.02.a. </w:t>
      </w:r>
      <w:r w:rsidRPr="00985715">
        <w:rPr>
          <w:rFonts w:eastAsiaTheme="minorHAnsi"/>
        </w:rPr>
        <w:t>Explain the</w:t>
      </w:r>
      <w:r w:rsidR="00985715" w:rsidRPr="00985715">
        <w:rPr>
          <w:rFonts w:eastAsiaTheme="minorHAnsi"/>
        </w:rPr>
        <w:t xml:space="preserve"> </w:t>
      </w:r>
      <w:r w:rsidRPr="00985715">
        <w:rPr>
          <w:rFonts w:eastAsiaTheme="minorHAnsi"/>
        </w:rPr>
        <w:t>purpose of Good</w:t>
      </w:r>
      <w:r w:rsidR="00985715" w:rsidRPr="00985715">
        <w:rPr>
          <w:rFonts w:eastAsiaTheme="minorHAnsi"/>
        </w:rPr>
        <w:t xml:space="preserve"> </w:t>
      </w:r>
      <w:r w:rsidRPr="00985715">
        <w:rPr>
          <w:rFonts w:eastAsiaTheme="minorHAnsi"/>
        </w:rPr>
        <w:t>Manufacturing Practices</w:t>
      </w:r>
      <w:r w:rsidR="00985715" w:rsidRPr="00985715">
        <w:rPr>
          <w:rFonts w:eastAsiaTheme="minorHAnsi"/>
        </w:rPr>
        <w:t xml:space="preserve"> </w:t>
      </w:r>
      <w:r w:rsidR="00890850">
        <w:rPr>
          <w:rFonts w:eastAsiaTheme="minorHAnsi"/>
        </w:rPr>
        <w:t>(GMP)</w:t>
      </w:r>
    </w:p>
    <w:p w14:paraId="63487E2A" w14:textId="77777777" w:rsidR="00B355F5" w:rsidRPr="00985715" w:rsidRDefault="00B355F5" w:rsidP="000D420D">
      <w:pPr>
        <w:autoSpaceDE w:val="0"/>
        <w:autoSpaceDN w:val="0"/>
        <w:adjustRightInd w:val="0"/>
        <w:rPr>
          <w:rFonts w:eastAsiaTheme="minorHAnsi"/>
        </w:rPr>
      </w:pPr>
    </w:p>
    <w:p w14:paraId="6F1D0CAA" w14:textId="77777777" w:rsidR="000D420D" w:rsidRDefault="000D420D" w:rsidP="000D420D">
      <w:pPr>
        <w:autoSpaceDE w:val="0"/>
        <w:autoSpaceDN w:val="0"/>
        <w:adjustRightInd w:val="0"/>
        <w:rPr>
          <w:rFonts w:eastAsiaTheme="minorHAnsi"/>
        </w:rPr>
      </w:pPr>
      <w:r w:rsidRPr="00985715">
        <w:rPr>
          <w:rFonts w:eastAsiaTheme="minorHAnsi"/>
          <w:b/>
          <w:bCs/>
        </w:rPr>
        <w:t xml:space="preserve">FPP.02.01.02.b. </w:t>
      </w:r>
      <w:r w:rsidRPr="00985715">
        <w:rPr>
          <w:rFonts w:eastAsiaTheme="minorHAnsi"/>
        </w:rPr>
        <w:t>Evaluate</w:t>
      </w:r>
      <w:r w:rsidR="00985715" w:rsidRPr="00985715">
        <w:rPr>
          <w:rFonts w:eastAsiaTheme="minorHAnsi"/>
        </w:rPr>
        <w:t xml:space="preserve"> </w:t>
      </w:r>
      <w:r w:rsidRPr="00985715">
        <w:rPr>
          <w:rFonts w:eastAsiaTheme="minorHAnsi"/>
        </w:rPr>
        <w:t>the GMP of a food products</w:t>
      </w:r>
      <w:r w:rsidR="00985715" w:rsidRPr="00985715">
        <w:rPr>
          <w:rFonts w:eastAsiaTheme="minorHAnsi"/>
        </w:rPr>
        <w:t xml:space="preserve"> </w:t>
      </w:r>
      <w:r w:rsidR="00890850">
        <w:rPr>
          <w:rFonts w:eastAsiaTheme="minorHAnsi"/>
        </w:rPr>
        <w:t>and processing company</w:t>
      </w:r>
    </w:p>
    <w:p w14:paraId="487BB5D1" w14:textId="77777777" w:rsidR="00B355F5" w:rsidRPr="00985715" w:rsidRDefault="00B355F5" w:rsidP="000D420D">
      <w:pPr>
        <w:autoSpaceDE w:val="0"/>
        <w:autoSpaceDN w:val="0"/>
        <w:adjustRightInd w:val="0"/>
        <w:rPr>
          <w:rFonts w:eastAsiaTheme="minorHAnsi"/>
        </w:rPr>
      </w:pPr>
    </w:p>
    <w:p w14:paraId="4CFAE7AB" w14:textId="77777777" w:rsidR="000D420D" w:rsidRPr="00985715" w:rsidRDefault="000D420D" w:rsidP="00985715">
      <w:pPr>
        <w:autoSpaceDE w:val="0"/>
        <w:autoSpaceDN w:val="0"/>
        <w:adjustRightInd w:val="0"/>
        <w:rPr>
          <w:b/>
        </w:rPr>
      </w:pPr>
      <w:r w:rsidRPr="00985715">
        <w:rPr>
          <w:rFonts w:eastAsiaTheme="minorHAnsi"/>
          <w:b/>
          <w:bCs/>
        </w:rPr>
        <w:t xml:space="preserve">FPP.02.01.02.c. </w:t>
      </w:r>
      <w:r w:rsidRPr="00985715">
        <w:rPr>
          <w:rFonts w:eastAsiaTheme="minorHAnsi"/>
        </w:rPr>
        <w:t>Implement</w:t>
      </w:r>
      <w:r w:rsidR="00985715" w:rsidRPr="00985715">
        <w:rPr>
          <w:rFonts w:eastAsiaTheme="minorHAnsi"/>
        </w:rPr>
        <w:t xml:space="preserve"> </w:t>
      </w:r>
      <w:r w:rsidRPr="00985715">
        <w:rPr>
          <w:rFonts w:eastAsiaTheme="minorHAnsi"/>
        </w:rPr>
        <w:t>GMP for a food products and</w:t>
      </w:r>
      <w:r w:rsidR="00985715" w:rsidRPr="00985715">
        <w:rPr>
          <w:rFonts w:eastAsiaTheme="minorHAnsi"/>
        </w:rPr>
        <w:t xml:space="preserve"> </w:t>
      </w:r>
      <w:r w:rsidR="00890850">
        <w:rPr>
          <w:rFonts w:eastAsiaTheme="minorHAnsi"/>
        </w:rPr>
        <w:t>processing company</w:t>
      </w:r>
    </w:p>
    <w:p w14:paraId="509675AB" w14:textId="77777777" w:rsidR="0095473C" w:rsidRDefault="0095473C" w:rsidP="0095473C">
      <w:pPr>
        <w:rPr>
          <w:b/>
        </w:rPr>
      </w:pPr>
    </w:p>
    <w:p w14:paraId="372D0633" w14:textId="77777777" w:rsidR="0095473C" w:rsidRPr="00E47A37" w:rsidRDefault="0095473C" w:rsidP="0095473C">
      <w:pPr>
        <w:tabs>
          <w:tab w:val="left" w:pos="1800"/>
        </w:tabs>
      </w:pPr>
      <w:r w:rsidRPr="00E47A37">
        <w:rPr>
          <w:b/>
        </w:rPr>
        <w:t>Student Learning Objectives</w:t>
      </w:r>
    </w:p>
    <w:p w14:paraId="5553ADA4" w14:textId="77777777" w:rsidR="00B355F5" w:rsidRDefault="00B355F5" w:rsidP="0095473C">
      <w:pPr>
        <w:tabs>
          <w:tab w:val="left" w:pos="1800"/>
        </w:tabs>
      </w:pPr>
    </w:p>
    <w:p w14:paraId="063941A0" w14:textId="77777777" w:rsidR="00B355F5" w:rsidRDefault="0095473C" w:rsidP="00B355F5">
      <w:pPr>
        <w:tabs>
          <w:tab w:val="left" w:pos="1800"/>
        </w:tabs>
      </w:pPr>
      <w:r w:rsidRPr="00E47A37">
        <w:t>As a result of this lesson, the student will</w:t>
      </w:r>
      <w:r w:rsidR="00B355F5">
        <w:t xml:space="preserve"> . . .</w:t>
      </w:r>
    </w:p>
    <w:p w14:paraId="5D9750D1" w14:textId="77777777" w:rsidR="0095473C" w:rsidRPr="00890850" w:rsidRDefault="00060063" w:rsidP="00B355F5">
      <w:pPr>
        <w:pStyle w:val="ListParagraph"/>
        <w:numPr>
          <w:ilvl w:val="0"/>
          <w:numId w:val="2"/>
        </w:numPr>
        <w:tabs>
          <w:tab w:val="left" w:pos="1800"/>
        </w:tabs>
      </w:pPr>
      <w:r>
        <w:t xml:space="preserve">Define </w:t>
      </w:r>
      <w:r w:rsidRPr="00B355F5">
        <w:rPr>
          <w:rFonts w:eastAsiaTheme="minorHAnsi"/>
        </w:rPr>
        <w:t>Good Manufacturing Practices (GMP)</w:t>
      </w:r>
    </w:p>
    <w:p w14:paraId="11045CE3" w14:textId="77777777" w:rsidR="00890850" w:rsidRPr="00060063" w:rsidRDefault="00890850" w:rsidP="0095473C">
      <w:pPr>
        <w:numPr>
          <w:ilvl w:val="0"/>
          <w:numId w:val="2"/>
        </w:numPr>
        <w:tabs>
          <w:tab w:val="left" w:pos="1800"/>
        </w:tabs>
      </w:pPr>
      <w:r>
        <w:rPr>
          <w:rFonts w:eastAsiaTheme="minorHAnsi"/>
        </w:rPr>
        <w:t xml:space="preserve">Discuss who </w:t>
      </w:r>
      <w:r w:rsidR="00B355F5">
        <w:rPr>
          <w:rFonts w:eastAsiaTheme="minorHAnsi"/>
        </w:rPr>
        <w:t xml:space="preserve">implements the </w:t>
      </w:r>
      <w:r w:rsidRPr="00985715">
        <w:rPr>
          <w:rFonts w:eastAsiaTheme="minorHAnsi"/>
        </w:rPr>
        <w:t xml:space="preserve">Good Manufacturing Practices </w:t>
      </w:r>
      <w:r>
        <w:rPr>
          <w:rFonts w:eastAsiaTheme="minorHAnsi"/>
        </w:rPr>
        <w:t>(GMP) in the food processing industry</w:t>
      </w:r>
    </w:p>
    <w:p w14:paraId="6F6C26B6" w14:textId="77777777" w:rsidR="00060063" w:rsidRPr="00890850" w:rsidRDefault="00890850" w:rsidP="0095473C">
      <w:pPr>
        <w:numPr>
          <w:ilvl w:val="0"/>
          <w:numId w:val="2"/>
        </w:numPr>
        <w:tabs>
          <w:tab w:val="left" w:pos="1800"/>
        </w:tabs>
      </w:pPr>
      <w:r>
        <w:rPr>
          <w:rFonts w:eastAsiaTheme="minorHAnsi"/>
        </w:rPr>
        <w:t xml:space="preserve">Evaluate and audit </w:t>
      </w:r>
      <w:r w:rsidRPr="00985715">
        <w:rPr>
          <w:rFonts w:eastAsiaTheme="minorHAnsi"/>
        </w:rPr>
        <w:t xml:space="preserve">Good Manufacturing Practices </w:t>
      </w:r>
      <w:r>
        <w:rPr>
          <w:rFonts w:eastAsiaTheme="minorHAnsi"/>
        </w:rPr>
        <w:t xml:space="preserve">(GMP) </w:t>
      </w:r>
    </w:p>
    <w:p w14:paraId="1E420021" w14:textId="1B4F1C0A" w:rsidR="00890850" w:rsidRDefault="00890850" w:rsidP="00650B00">
      <w:pPr>
        <w:numPr>
          <w:ilvl w:val="0"/>
          <w:numId w:val="2"/>
        </w:numPr>
        <w:tabs>
          <w:tab w:val="left" w:pos="1800"/>
        </w:tabs>
      </w:pPr>
      <w:r>
        <w:t xml:space="preserve">Review findings of </w:t>
      </w:r>
      <w:r w:rsidRPr="00985715">
        <w:rPr>
          <w:rFonts w:eastAsiaTheme="minorHAnsi"/>
        </w:rPr>
        <w:t xml:space="preserve">Good Manufacturing Practices </w:t>
      </w:r>
      <w:r>
        <w:rPr>
          <w:rFonts w:eastAsiaTheme="minorHAnsi"/>
        </w:rPr>
        <w:t>(GMP)</w:t>
      </w:r>
    </w:p>
    <w:p w14:paraId="650BAEAE" w14:textId="77777777" w:rsidR="0095473C" w:rsidRDefault="0095473C" w:rsidP="0095473C">
      <w:pPr>
        <w:tabs>
          <w:tab w:val="left" w:pos="1800"/>
        </w:tabs>
      </w:pPr>
    </w:p>
    <w:p w14:paraId="0C392800" w14:textId="77777777" w:rsidR="0095473C" w:rsidRPr="00E47A37" w:rsidRDefault="0095473C" w:rsidP="0095473C">
      <w:pPr>
        <w:tabs>
          <w:tab w:val="left" w:pos="1800"/>
        </w:tabs>
      </w:pPr>
      <w:r w:rsidRPr="00E47A37">
        <w:rPr>
          <w:b/>
        </w:rPr>
        <w:t>Time</w:t>
      </w:r>
      <w:r w:rsidR="00B355F5">
        <w:rPr>
          <w:b/>
        </w:rPr>
        <w:t>:</w:t>
      </w:r>
      <w:r w:rsidRPr="00E47A37">
        <w:t xml:space="preserve"> Instruction time for this </w:t>
      </w:r>
      <w:r w:rsidRPr="00FA14A6">
        <w:t>lesson:</w:t>
      </w:r>
      <w:r>
        <w:t xml:space="preserve"> </w:t>
      </w:r>
      <w:r w:rsidR="0040571D">
        <w:t>1-2 days (</w:t>
      </w:r>
      <w:r>
        <w:t>50 minutes</w:t>
      </w:r>
      <w:r w:rsidR="0040571D">
        <w:t>)</w:t>
      </w:r>
      <w:r>
        <w:t>. (Time is estimated and may vary depending on teaching style</w:t>
      </w:r>
      <w:r w:rsidR="00B355F5">
        <w:t xml:space="preserve"> and depth of instruction</w:t>
      </w:r>
      <w:r>
        <w:t>)</w:t>
      </w:r>
      <w:r w:rsidRPr="00E47A37">
        <w:t xml:space="preserve"> </w:t>
      </w:r>
    </w:p>
    <w:p w14:paraId="07C032DD" w14:textId="77777777" w:rsidR="0095473C" w:rsidRPr="009D67E7" w:rsidRDefault="0095473C" w:rsidP="0095473C">
      <w:pPr>
        <w:tabs>
          <w:tab w:val="left" w:pos="1800"/>
        </w:tabs>
      </w:pPr>
    </w:p>
    <w:p w14:paraId="736BF7DD" w14:textId="77777777" w:rsidR="00B355F5" w:rsidRDefault="0095473C" w:rsidP="00B355F5">
      <w:pPr>
        <w:tabs>
          <w:tab w:val="left" w:pos="1800"/>
        </w:tabs>
        <w:rPr>
          <w:b/>
        </w:rPr>
      </w:pPr>
      <w:r>
        <w:rPr>
          <w:b/>
        </w:rPr>
        <w:t>Resources used in lesson development:</w:t>
      </w:r>
    </w:p>
    <w:p w14:paraId="1010C03D" w14:textId="77777777" w:rsidR="009D67E7" w:rsidRDefault="009D67E7" w:rsidP="00B355F5">
      <w:pPr>
        <w:tabs>
          <w:tab w:val="left" w:pos="1800"/>
        </w:tabs>
      </w:pPr>
    </w:p>
    <w:p w14:paraId="6DABADD0" w14:textId="77777777" w:rsidR="00831737" w:rsidRDefault="009D67E7" w:rsidP="00831737">
      <w:pPr>
        <w:tabs>
          <w:tab w:val="left" w:pos="1800"/>
        </w:tabs>
      </w:pPr>
      <w:r>
        <w:t xml:space="preserve">Flynn D., Tortilla Maker Cited for Violations, Food Safety News, March 2010 </w:t>
      </w:r>
      <w:hyperlink r:id="rId5" w:history="1">
        <w:r>
          <w:rPr>
            <w:rStyle w:val="Hyperlink"/>
          </w:rPr>
          <w:t>http://www.foodsafetynews.com/2010/03/tortilla-maker-cited-for-food-safety-violations/</w:t>
        </w:r>
      </w:hyperlink>
    </w:p>
    <w:p w14:paraId="6E37F39B" w14:textId="77777777" w:rsidR="00831737" w:rsidRDefault="00831737" w:rsidP="00831737">
      <w:pPr>
        <w:tabs>
          <w:tab w:val="left" w:pos="1800"/>
        </w:tabs>
      </w:pPr>
    </w:p>
    <w:p w14:paraId="738962A3" w14:textId="77777777" w:rsidR="00831737" w:rsidRPr="00831737" w:rsidRDefault="00831737" w:rsidP="00831737">
      <w:pPr>
        <w:tabs>
          <w:tab w:val="left" w:pos="1800"/>
        </w:tabs>
      </w:pPr>
      <w:r w:rsidRPr="00831737">
        <w:t xml:space="preserve">Hopkins, J.S., </w:t>
      </w:r>
      <w:r w:rsidRPr="00831737">
        <w:rPr>
          <w:color w:val="292727"/>
        </w:rPr>
        <w:t>Health inspectors find critical violations at Wrigley, U.S. Cellular Field, Sept 2011,</w:t>
      </w:r>
    </w:p>
    <w:p w14:paraId="789A059E" w14:textId="77777777" w:rsidR="00831737" w:rsidRDefault="003420BC" w:rsidP="00B355F5">
      <w:pPr>
        <w:tabs>
          <w:tab w:val="left" w:pos="1800"/>
        </w:tabs>
      </w:pPr>
      <w:hyperlink r:id="rId6" w:history="1">
        <w:r w:rsidR="00831737">
          <w:rPr>
            <w:rStyle w:val="Hyperlink"/>
          </w:rPr>
          <w:t>http://articles.chicagotribune.com/2011-09-23/news/chi-health-inspectors-find-critical-violations-at-wrigley-us-cellular-field-20110923_1_health-inspectors-violations-wrigley-field</w:t>
        </w:r>
      </w:hyperlink>
    </w:p>
    <w:p w14:paraId="47D668B9" w14:textId="77777777" w:rsidR="00831737" w:rsidRDefault="00831737" w:rsidP="00B355F5">
      <w:pPr>
        <w:tabs>
          <w:tab w:val="left" w:pos="1800"/>
        </w:tabs>
      </w:pPr>
    </w:p>
    <w:p w14:paraId="077C5176" w14:textId="77777777" w:rsidR="009D67E7" w:rsidRDefault="009D67E7" w:rsidP="009D67E7">
      <w:pPr>
        <w:tabs>
          <w:tab w:val="left" w:pos="1800"/>
        </w:tabs>
        <w:rPr>
          <w:rStyle w:val="Hyperlink"/>
        </w:rPr>
      </w:pPr>
      <w:r w:rsidRPr="00B355F5">
        <w:rPr>
          <w:rStyle w:val="Hyperlink"/>
          <w:color w:val="auto"/>
          <w:u w:val="none"/>
        </w:rPr>
        <w:t xml:space="preserve">ISPE, </w:t>
      </w:r>
      <w:r w:rsidRPr="00B355F5">
        <w:rPr>
          <w:bCs/>
        </w:rPr>
        <w:t xml:space="preserve">Considerations in GMP Auditing, 2012, </w:t>
      </w:r>
      <w:hyperlink r:id="rId7" w:history="1">
        <w:r>
          <w:rPr>
            <w:rStyle w:val="Hyperlink"/>
          </w:rPr>
          <w:t>http://www.ispe.org/gmp-resources/considerations-in-gmp-auditing</w:t>
        </w:r>
      </w:hyperlink>
    </w:p>
    <w:p w14:paraId="474DBD96" w14:textId="77777777" w:rsidR="009D67E7" w:rsidRDefault="009D67E7"/>
    <w:p w14:paraId="0C6EF34B" w14:textId="77777777" w:rsidR="00DB24D9" w:rsidRDefault="00DB24D9">
      <w:r>
        <w:t>Pohlschneider, M. K., Department of Food Science, The Ohio State University, Good Manufacturing Practices, email June 2012</w:t>
      </w:r>
    </w:p>
    <w:p w14:paraId="177848E2" w14:textId="77777777" w:rsidR="00DB24D9" w:rsidRDefault="00DB24D9"/>
    <w:p w14:paraId="7C90C843" w14:textId="77777777" w:rsidR="009D67E7" w:rsidRDefault="009D67E7" w:rsidP="00B355F5">
      <w:pPr>
        <w:tabs>
          <w:tab w:val="left" w:pos="1800"/>
        </w:tabs>
      </w:pPr>
      <w:r>
        <w:t>U</w:t>
      </w:r>
      <w:r w:rsidR="00B355F5" w:rsidRPr="00B355F5">
        <w:t>.S. Food and Drug Administration, Food CGMP Modernization — A Focus on Food Safety, Nov. 2005</w:t>
      </w:r>
      <w:r>
        <w:t xml:space="preserve"> </w:t>
      </w:r>
    </w:p>
    <w:p w14:paraId="595F9B17" w14:textId="77777777" w:rsidR="00B355F5" w:rsidRDefault="003420BC" w:rsidP="00B355F5">
      <w:pPr>
        <w:tabs>
          <w:tab w:val="left" w:pos="1800"/>
        </w:tabs>
        <w:rPr>
          <w:rStyle w:val="Hyperlink"/>
        </w:rPr>
      </w:pPr>
      <w:hyperlink r:id="rId8" w:history="1">
        <w:r w:rsidR="00B355F5">
          <w:rPr>
            <w:rStyle w:val="Hyperlink"/>
          </w:rPr>
          <w:t>http://www.fda.gov/Food/GuidanceComplianceRegulatoryInformation/CurrentGoodManufacturingPracticesCGMPs/ucm207458.htm</w:t>
        </w:r>
      </w:hyperlink>
    </w:p>
    <w:p w14:paraId="43CD98CC" w14:textId="77777777" w:rsidR="00B355F5" w:rsidRDefault="00B355F5" w:rsidP="00B355F5">
      <w:pPr>
        <w:tabs>
          <w:tab w:val="left" w:pos="1800"/>
        </w:tabs>
        <w:rPr>
          <w:rStyle w:val="Hyperlink"/>
        </w:rPr>
      </w:pPr>
    </w:p>
    <w:p w14:paraId="416BA2F9" w14:textId="77777777" w:rsidR="0095473C" w:rsidRDefault="00B355F5" w:rsidP="00B355F5">
      <w:pPr>
        <w:tabs>
          <w:tab w:val="left" w:pos="1800"/>
        </w:tabs>
        <w:rPr>
          <w:rStyle w:val="Hyperlink"/>
        </w:rPr>
      </w:pPr>
      <w:r w:rsidRPr="00B355F5">
        <w:t>U.S. Food and Drug Administration, GMPs - Section One: Current Food Good Manufacturing Practices, Aug. 2004</w:t>
      </w:r>
      <w:r>
        <w:rPr>
          <w:b/>
        </w:rPr>
        <w:t xml:space="preserve"> </w:t>
      </w:r>
      <w:hyperlink r:id="rId9" w:history="1">
        <w:r w:rsidR="00B4266C">
          <w:rPr>
            <w:rStyle w:val="Hyperlink"/>
          </w:rPr>
          <w:t>http://www.fda.gov/Food/GuidanceComplianceRegulatoryInformation/CurrentGoodManufacturingPracticesCGMPs/ucm110907.htm</w:t>
        </w:r>
      </w:hyperlink>
    </w:p>
    <w:p w14:paraId="595814A1" w14:textId="77777777" w:rsidR="009D67E7" w:rsidRDefault="009D67E7" w:rsidP="0095473C">
      <w:pPr>
        <w:tabs>
          <w:tab w:val="left" w:pos="1800"/>
        </w:tabs>
        <w:rPr>
          <w:rStyle w:val="Hyperlink"/>
          <w:color w:val="auto"/>
          <w:u w:val="none"/>
        </w:rPr>
      </w:pPr>
    </w:p>
    <w:p w14:paraId="231C4D17" w14:textId="77777777" w:rsidR="0095473C" w:rsidRPr="0058759F" w:rsidRDefault="0095473C" w:rsidP="0095473C">
      <w:pPr>
        <w:tabs>
          <w:tab w:val="left" w:pos="1800"/>
        </w:tabs>
        <w:rPr>
          <w:b/>
        </w:rPr>
      </w:pPr>
      <w:r w:rsidRPr="0058759F">
        <w:rPr>
          <w:b/>
        </w:rPr>
        <w:t xml:space="preserve">Additional </w:t>
      </w:r>
      <w:r>
        <w:rPr>
          <w:b/>
        </w:rPr>
        <w:t>teaching resources</w:t>
      </w:r>
      <w:r w:rsidRPr="0058759F">
        <w:rPr>
          <w:b/>
        </w:rPr>
        <w:t xml:space="preserve"> for this lesson</w:t>
      </w:r>
      <w:r>
        <w:rPr>
          <w:b/>
        </w:rPr>
        <w:t>:</w:t>
      </w:r>
    </w:p>
    <w:p w14:paraId="0FC634B7" w14:textId="77777777" w:rsidR="0095473C" w:rsidRDefault="00513AD4" w:rsidP="0095473C">
      <w:pPr>
        <w:tabs>
          <w:tab w:val="left" w:pos="1800"/>
        </w:tabs>
      </w:pPr>
      <w:r>
        <w:t>Instructions (step-by-step) for tying a tie</w:t>
      </w:r>
    </w:p>
    <w:p w14:paraId="41E0FD4A" w14:textId="77777777" w:rsidR="00513AD4" w:rsidRDefault="00513AD4" w:rsidP="0095473C">
      <w:pPr>
        <w:tabs>
          <w:tab w:val="left" w:pos="1800"/>
        </w:tabs>
      </w:pPr>
    </w:p>
    <w:p w14:paraId="6F61CB2F" w14:textId="77777777" w:rsidR="0095473C" w:rsidRDefault="0095473C" w:rsidP="0095473C">
      <w:pPr>
        <w:tabs>
          <w:tab w:val="left" w:pos="1800"/>
        </w:tabs>
        <w:rPr>
          <w:b/>
        </w:rPr>
      </w:pPr>
      <w:r w:rsidRPr="00526D0B">
        <w:rPr>
          <w:b/>
        </w:rPr>
        <w:t>Tools, Equipment, and Supplies</w:t>
      </w:r>
    </w:p>
    <w:p w14:paraId="15BCB8F9" w14:textId="77777777" w:rsidR="0095473C" w:rsidRDefault="0095473C" w:rsidP="0095473C">
      <w:pPr>
        <w:tabs>
          <w:tab w:val="left" w:pos="1800"/>
        </w:tabs>
        <w:rPr>
          <w:b/>
        </w:rPr>
      </w:pPr>
    </w:p>
    <w:p w14:paraId="0410D558" w14:textId="77777777" w:rsidR="0095473C" w:rsidRPr="00F76A02" w:rsidRDefault="0095473C" w:rsidP="0095473C">
      <w:pPr>
        <w:tabs>
          <w:tab w:val="left" w:pos="1800"/>
        </w:tabs>
      </w:pPr>
      <w:r>
        <w:rPr>
          <w:b/>
        </w:rPr>
        <w:t xml:space="preserve">Key Terms </w:t>
      </w:r>
    </w:p>
    <w:p w14:paraId="14D53CE1" w14:textId="77777777" w:rsidR="00513AD4" w:rsidRDefault="00513AD4" w:rsidP="00513AD4">
      <w:pPr>
        <w:tabs>
          <w:tab w:val="left" w:pos="1800"/>
        </w:tabs>
        <w:ind w:left="360"/>
      </w:pPr>
      <w:r w:rsidRPr="00CB1941">
        <w:rPr>
          <w:b/>
        </w:rPr>
        <w:t xml:space="preserve">Audits </w:t>
      </w:r>
      <w:r>
        <w:t>– p</w:t>
      </w:r>
      <w:r w:rsidRPr="00CB1941">
        <w:t>eriodic</w:t>
      </w:r>
      <w:r>
        <w:t>al i</w:t>
      </w:r>
      <w:r w:rsidRPr="00CB1941">
        <w:t>nspections of facility and raw material suppliers either i</w:t>
      </w:r>
      <w:r>
        <w:t>n-house or by third-party firms</w:t>
      </w:r>
    </w:p>
    <w:p w14:paraId="538D4826" w14:textId="77777777" w:rsidR="00513AD4" w:rsidRPr="00CB1941" w:rsidRDefault="00513AD4" w:rsidP="00513AD4">
      <w:pPr>
        <w:tabs>
          <w:tab w:val="left" w:pos="1800"/>
        </w:tabs>
        <w:ind w:left="360"/>
      </w:pPr>
    </w:p>
    <w:p w14:paraId="6E15AD6C" w14:textId="77777777" w:rsidR="00513AD4" w:rsidRPr="00CB1941" w:rsidRDefault="00513AD4" w:rsidP="00513AD4">
      <w:pPr>
        <w:tabs>
          <w:tab w:val="left" w:pos="1800"/>
        </w:tabs>
        <w:ind w:left="360"/>
      </w:pPr>
      <w:r w:rsidRPr="00CB1941">
        <w:rPr>
          <w:b/>
        </w:rPr>
        <w:t>Documentation</w:t>
      </w:r>
      <w:r w:rsidRPr="00CB1941">
        <w:t xml:space="preserve"> - Documentation of training activities, raw material handling policies and activities, cleaning and sanitation, receiving records, and use of sign-off logs.</w:t>
      </w:r>
    </w:p>
    <w:p w14:paraId="50AAFD59" w14:textId="77777777" w:rsidR="00513AD4" w:rsidRDefault="00513AD4" w:rsidP="00CB1941">
      <w:pPr>
        <w:tabs>
          <w:tab w:val="left" w:pos="1800"/>
        </w:tabs>
        <w:ind w:left="360"/>
        <w:rPr>
          <w:b/>
        </w:rPr>
      </w:pPr>
    </w:p>
    <w:p w14:paraId="4AC61593" w14:textId="77777777" w:rsidR="00CB1941" w:rsidRDefault="00B4266C" w:rsidP="00CB1941">
      <w:pPr>
        <w:tabs>
          <w:tab w:val="left" w:pos="1800"/>
        </w:tabs>
        <w:ind w:left="360"/>
      </w:pPr>
      <w:r>
        <w:rPr>
          <w:b/>
        </w:rPr>
        <w:t>Good Manufacturing Practices (GMPs)-</w:t>
      </w:r>
      <w:r w:rsidRPr="00B4266C">
        <w:t xml:space="preserve"> describe the methods, equipment, facilities, and controls for producing processed food. As the minimum sanitary and processing requirements for </w:t>
      </w:r>
      <w:r w:rsidRPr="00B4266C">
        <w:lastRenderedPageBreak/>
        <w:t xml:space="preserve">producing safe and wholesome food, they are an important part of regulatory control over the safety of the nation's food supply. GMPs also serve as one basis </w:t>
      </w:r>
      <w:r w:rsidRPr="00CB1941">
        <w:t>for FDA inspections.</w:t>
      </w:r>
    </w:p>
    <w:p w14:paraId="2C3684DE" w14:textId="77777777" w:rsidR="00513AD4" w:rsidRPr="00CB1941" w:rsidRDefault="00513AD4" w:rsidP="00CB1941">
      <w:pPr>
        <w:tabs>
          <w:tab w:val="left" w:pos="1800"/>
        </w:tabs>
        <w:ind w:left="360"/>
      </w:pPr>
    </w:p>
    <w:p w14:paraId="4293F1AB" w14:textId="77777777" w:rsidR="00CB1941" w:rsidRDefault="00CB1941" w:rsidP="00CB1941">
      <w:pPr>
        <w:tabs>
          <w:tab w:val="left" w:pos="1800"/>
        </w:tabs>
        <w:ind w:left="360"/>
      </w:pPr>
      <w:r w:rsidRPr="00CB1941">
        <w:rPr>
          <w:b/>
        </w:rPr>
        <w:t>Validation/Evaluation</w:t>
      </w:r>
      <w:r w:rsidRPr="00CB1941">
        <w:t xml:space="preserve"> - Evaluation of training effectiveness and establishment of accountability, and validation of cleaning through testing (e.g., swabs, organoleptic evaluations, and bioluminescence tests).</w:t>
      </w:r>
    </w:p>
    <w:p w14:paraId="40AB0FBA" w14:textId="77777777" w:rsidR="0095473C" w:rsidRPr="00B4266C" w:rsidRDefault="0095473C" w:rsidP="0095473C">
      <w:pPr>
        <w:tabs>
          <w:tab w:val="left" w:pos="1800"/>
        </w:tabs>
        <w:rPr>
          <w:b/>
        </w:rPr>
      </w:pPr>
    </w:p>
    <w:p w14:paraId="7D872DE8" w14:textId="77777777" w:rsidR="0095473C" w:rsidRDefault="0095473C" w:rsidP="0095473C">
      <w:pPr>
        <w:tabs>
          <w:tab w:val="left" w:pos="1800"/>
        </w:tabs>
        <w:rPr>
          <w:b/>
        </w:rPr>
      </w:pPr>
      <w:r>
        <w:rPr>
          <w:b/>
        </w:rPr>
        <w:t>Content Outline</w:t>
      </w:r>
    </w:p>
    <w:p w14:paraId="45F9073B" w14:textId="77777777" w:rsidR="00890850" w:rsidRPr="00513AD4" w:rsidRDefault="00890850" w:rsidP="00890850">
      <w:pPr>
        <w:numPr>
          <w:ilvl w:val="0"/>
          <w:numId w:val="13"/>
        </w:numPr>
        <w:tabs>
          <w:tab w:val="left" w:pos="1800"/>
        </w:tabs>
      </w:pPr>
      <w:r>
        <w:t xml:space="preserve">Define </w:t>
      </w:r>
      <w:r w:rsidRPr="00985715">
        <w:rPr>
          <w:rFonts w:eastAsiaTheme="minorHAnsi"/>
        </w:rPr>
        <w:t xml:space="preserve">Good Manufacturing Practices </w:t>
      </w:r>
      <w:r>
        <w:rPr>
          <w:rFonts w:eastAsiaTheme="minorHAnsi"/>
        </w:rPr>
        <w:t>(GMP)</w:t>
      </w:r>
    </w:p>
    <w:p w14:paraId="7D973646" w14:textId="77777777" w:rsidR="00513AD4" w:rsidRPr="00890850" w:rsidRDefault="00513AD4" w:rsidP="00513AD4">
      <w:pPr>
        <w:tabs>
          <w:tab w:val="left" w:pos="1800"/>
        </w:tabs>
        <w:ind w:left="720"/>
      </w:pPr>
    </w:p>
    <w:p w14:paraId="2D0A2573" w14:textId="77777777" w:rsidR="00890850" w:rsidRPr="00060063" w:rsidRDefault="00890850" w:rsidP="00890850">
      <w:pPr>
        <w:numPr>
          <w:ilvl w:val="0"/>
          <w:numId w:val="13"/>
        </w:numPr>
        <w:tabs>
          <w:tab w:val="left" w:pos="1800"/>
        </w:tabs>
      </w:pPr>
      <w:r>
        <w:rPr>
          <w:rFonts w:eastAsiaTheme="minorHAnsi"/>
        </w:rPr>
        <w:t xml:space="preserve">Discuss who </w:t>
      </w:r>
      <w:r w:rsidR="00513AD4">
        <w:rPr>
          <w:rFonts w:eastAsiaTheme="minorHAnsi"/>
        </w:rPr>
        <w:t>implements the</w:t>
      </w:r>
      <w:r>
        <w:rPr>
          <w:rFonts w:eastAsiaTheme="minorHAnsi"/>
        </w:rPr>
        <w:t xml:space="preserve"> </w:t>
      </w:r>
      <w:r w:rsidRPr="00985715">
        <w:rPr>
          <w:rFonts w:eastAsiaTheme="minorHAnsi"/>
        </w:rPr>
        <w:t xml:space="preserve">Good Manufacturing Practices </w:t>
      </w:r>
      <w:r>
        <w:rPr>
          <w:rFonts w:eastAsiaTheme="minorHAnsi"/>
        </w:rPr>
        <w:t>(GMP) in the food processing industry</w:t>
      </w:r>
    </w:p>
    <w:p w14:paraId="794B76BA" w14:textId="77777777" w:rsidR="00513AD4" w:rsidRPr="00513AD4" w:rsidRDefault="00513AD4" w:rsidP="00513AD4">
      <w:pPr>
        <w:tabs>
          <w:tab w:val="left" w:pos="1800"/>
        </w:tabs>
        <w:ind w:left="720"/>
      </w:pPr>
    </w:p>
    <w:p w14:paraId="5F16C87C" w14:textId="77777777" w:rsidR="00890850" w:rsidRPr="00890850" w:rsidRDefault="00890850" w:rsidP="00890850">
      <w:pPr>
        <w:numPr>
          <w:ilvl w:val="0"/>
          <w:numId w:val="13"/>
        </w:numPr>
        <w:tabs>
          <w:tab w:val="left" w:pos="1800"/>
        </w:tabs>
      </w:pPr>
      <w:r>
        <w:rPr>
          <w:rFonts w:eastAsiaTheme="minorHAnsi"/>
        </w:rPr>
        <w:t xml:space="preserve">Evaluate and audit </w:t>
      </w:r>
      <w:r w:rsidRPr="00985715">
        <w:rPr>
          <w:rFonts w:eastAsiaTheme="minorHAnsi"/>
        </w:rPr>
        <w:t xml:space="preserve">Good Manufacturing Practices </w:t>
      </w:r>
      <w:r>
        <w:rPr>
          <w:rFonts w:eastAsiaTheme="minorHAnsi"/>
        </w:rPr>
        <w:t xml:space="preserve">(GMP) </w:t>
      </w:r>
    </w:p>
    <w:p w14:paraId="08163443" w14:textId="77777777" w:rsidR="00513AD4" w:rsidRDefault="00513AD4" w:rsidP="00513AD4">
      <w:pPr>
        <w:tabs>
          <w:tab w:val="left" w:pos="1800"/>
        </w:tabs>
        <w:ind w:left="720"/>
      </w:pPr>
    </w:p>
    <w:p w14:paraId="56DFA171" w14:textId="77777777" w:rsidR="00890850" w:rsidRPr="00513AD4" w:rsidRDefault="00890850" w:rsidP="00890850">
      <w:pPr>
        <w:numPr>
          <w:ilvl w:val="0"/>
          <w:numId w:val="13"/>
        </w:numPr>
        <w:tabs>
          <w:tab w:val="left" w:pos="1800"/>
        </w:tabs>
      </w:pPr>
      <w:r>
        <w:t xml:space="preserve">Review findings </w:t>
      </w:r>
      <w:r w:rsidR="00831737">
        <w:t xml:space="preserve">and implement corrective actions </w:t>
      </w:r>
      <w:r>
        <w:t xml:space="preserve">of </w:t>
      </w:r>
      <w:r w:rsidRPr="00985715">
        <w:rPr>
          <w:rFonts w:eastAsiaTheme="minorHAnsi"/>
        </w:rPr>
        <w:t xml:space="preserve">Good Manufacturing Practices </w:t>
      </w:r>
      <w:r>
        <w:rPr>
          <w:rFonts w:eastAsiaTheme="minorHAnsi"/>
        </w:rPr>
        <w:t>(GMP)</w:t>
      </w:r>
    </w:p>
    <w:p w14:paraId="5C41413E" w14:textId="77777777" w:rsidR="0095473C" w:rsidRDefault="0095473C" w:rsidP="0095473C">
      <w:pPr>
        <w:tabs>
          <w:tab w:val="left" w:pos="1800"/>
        </w:tabs>
        <w:rPr>
          <w:b/>
        </w:rPr>
      </w:pPr>
    </w:p>
    <w:p w14:paraId="4E70D585" w14:textId="77777777" w:rsidR="0095473C" w:rsidRDefault="0095473C" w:rsidP="0095473C">
      <w:pPr>
        <w:tabs>
          <w:tab w:val="left" w:pos="1800"/>
        </w:tabs>
        <w:rPr>
          <w:b/>
        </w:rPr>
      </w:pPr>
      <w:r w:rsidRPr="00513AD4">
        <w:rPr>
          <w:b/>
        </w:rPr>
        <w:t>Interest Approach</w:t>
      </w:r>
    </w:p>
    <w:p w14:paraId="59BC1BAB" w14:textId="399AEB04" w:rsidR="00513AD4" w:rsidRDefault="00513AD4" w:rsidP="0095473C">
      <w:pPr>
        <w:tabs>
          <w:tab w:val="left" w:pos="1800"/>
        </w:tabs>
      </w:pPr>
      <w:r>
        <w:t>Bring in several neckties and have students divide into pairs. Give each par a necktie and have students take turns in tying the tie around their own neck. After each has completed tying the tie using their own process, distribute a common set of written instructions for tying a tie. Ask students to repeat the process by following t</w:t>
      </w:r>
      <w:r w:rsidR="00650B00">
        <w:t>he instructions. Relate the comon</w:t>
      </w:r>
      <w:r>
        <w:t xml:space="preserve"> set of instructions to the concept of Good Management Practices (GMP).</w:t>
      </w:r>
    </w:p>
    <w:p w14:paraId="207E4C7C" w14:textId="77777777" w:rsidR="00C46B49" w:rsidRDefault="00C46B49" w:rsidP="00513AD4">
      <w:pPr>
        <w:tabs>
          <w:tab w:val="left" w:pos="1800"/>
        </w:tabs>
        <w:rPr>
          <w:b/>
        </w:rPr>
      </w:pPr>
    </w:p>
    <w:p w14:paraId="2848F0F6" w14:textId="77777777" w:rsidR="00890850" w:rsidRPr="00890850" w:rsidRDefault="0095473C" w:rsidP="00513AD4">
      <w:pPr>
        <w:tabs>
          <w:tab w:val="left" w:pos="1800"/>
        </w:tabs>
      </w:pPr>
      <w:r w:rsidRPr="004A4674">
        <w:rPr>
          <w:b/>
        </w:rPr>
        <w:lastRenderedPageBreak/>
        <w:t xml:space="preserve">Objective 1. </w:t>
      </w:r>
      <w:r w:rsidR="00890850">
        <w:t xml:space="preserve">Define </w:t>
      </w:r>
      <w:r w:rsidR="00890850" w:rsidRPr="00985715">
        <w:rPr>
          <w:rFonts w:eastAsiaTheme="minorHAnsi"/>
        </w:rPr>
        <w:t xml:space="preserve">Good Manufacturing Practices </w:t>
      </w:r>
      <w:r w:rsidR="00890850">
        <w:rPr>
          <w:rFonts w:eastAsiaTheme="minorHAnsi"/>
        </w:rPr>
        <w:t>(GMP)</w:t>
      </w:r>
    </w:p>
    <w:p w14:paraId="1150E4E3" w14:textId="77777777" w:rsidR="0095473C" w:rsidRDefault="008C7DA8" w:rsidP="008C7DA8">
      <w:pPr>
        <w:pStyle w:val="ListParagraph"/>
        <w:numPr>
          <w:ilvl w:val="0"/>
          <w:numId w:val="15"/>
        </w:numPr>
        <w:tabs>
          <w:tab w:val="left" w:pos="1800"/>
        </w:tabs>
      </w:pPr>
      <w:r>
        <w:t>What are Good Manufacturing Practices (GMPs)?</w:t>
      </w:r>
    </w:p>
    <w:p w14:paraId="676991EF" w14:textId="77777777" w:rsidR="00513AD4" w:rsidRDefault="00513AD4" w:rsidP="00513AD4">
      <w:pPr>
        <w:pStyle w:val="ListParagraph"/>
        <w:tabs>
          <w:tab w:val="left" w:pos="1800"/>
        </w:tabs>
      </w:pPr>
    </w:p>
    <w:p w14:paraId="581063E0" w14:textId="77777777" w:rsidR="008C7DA8" w:rsidRDefault="008C7DA8" w:rsidP="008C7DA8">
      <w:pPr>
        <w:pStyle w:val="ListParagraph"/>
        <w:numPr>
          <w:ilvl w:val="1"/>
          <w:numId w:val="15"/>
        </w:numPr>
        <w:tabs>
          <w:tab w:val="left" w:pos="1800"/>
        </w:tabs>
      </w:pPr>
      <w:r w:rsidRPr="008C7DA8">
        <w:rPr>
          <w:b/>
        </w:rPr>
        <w:t>Good Manufacturing Practices (GMPs</w:t>
      </w:r>
      <w:r w:rsidRPr="008C7DA8">
        <w:t xml:space="preserve">)-describe the methods, equipment, facilities, and controls </w:t>
      </w:r>
      <w:r w:rsidR="00513AD4">
        <w:t>for producing processed food. GMPs are</w:t>
      </w:r>
      <w:r w:rsidRPr="008C7DA8">
        <w:t xml:space="preserve"> the minimum sanitary and processing requirements for pr</w:t>
      </w:r>
      <w:r w:rsidR="00513AD4">
        <w:t>oducing safe and wholesome food.</w:t>
      </w:r>
      <w:r w:rsidRPr="008C7DA8">
        <w:t xml:space="preserve"> </w:t>
      </w:r>
      <w:r w:rsidR="00513AD4">
        <w:t>T</w:t>
      </w:r>
      <w:r w:rsidRPr="008C7DA8">
        <w:t xml:space="preserve">hey are an important part of regulatory control over the safety of the nation's food supply. GMPs also </w:t>
      </w:r>
      <w:r w:rsidR="00513AD4">
        <w:t>provides a</w:t>
      </w:r>
      <w:r w:rsidRPr="008C7DA8">
        <w:t xml:space="preserve"> basis for FDA inspections.</w:t>
      </w:r>
    </w:p>
    <w:p w14:paraId="07D4715A" w14:textId="77777777" w:rsidR="00513AD4" w:rsidRDefault="00513AD4" w:rsidP="00513AD4">
      <w:pPr>
        <w:pStyle w:val="ListParagraph"/>
        <w:tabs>
          <w:tab w:val="left" w:pos="1800"/>
        </w:tabs>
        <w:ind w:left="1440"/>
      </w:pPr>
    </w:p>
    <w:p w14:paraId="7C0D4F86" w14:textId="77777777" w:rsidR="008C7DA8" w:rsidRDefault="008C7DA8" w:rsidP="008C7DA8">
      <w:pPr>
        <w:pStyle w:val="ListParagraph"/>
        <w:numPr>
          <w:ilvl w:val="1"/>
          <w:numId w:val="15"/>
        </w:numPr>
        <w:tabs>
          <w:tab w:val="left" w:pos="1800"/>
        </w:tabs>
      </w:pPr>
      <w:r>
        <w:t>The Food and Drug Administration (www.fda.gov) has developed GMPs for all foods, and that agency enforces those GMPs for all foods except meat, poultry, and egg products. The U.S. Department of Agriculture’s Food Safety Inspection Service (www.fsis.usda.gov) has regulatory authority for those products</w:t>
      </w:r>
      <w:r w:rsidR="00513AD4">
        <w:t>.</w:t>
      </w:r>
    </w:p>
    <w:p w14:paraId="25B0D2F9" w14:textId="77777777" w:rsidR="00513AD4" w:rsidRDefault="00513AD4" w:rsidP="00513AD4">
      <w:pPr>
        <w:pStyle w:val="ListParagraph"/>
        <w:tabs>
          <w:tab w:val="left" w:pos="1800"/>
        </w:tabs>
        <w:ind w:left="1440"/>
      </w:pPr>
    </w:p>
    <w:p w14:paraId="0B9A67B6" w14:textId="77777777" w:rsidR="008C7DA8" w:rsidRDefault="00513AD4" w:rsidP="002B2A30">
      <w:pPr>
        <w:pStyle w:val="ListParagraph"/>
        <w:numPr>
          <w:ilvl w:val="0"/>
          <w:numId w:val="15"/>
        </w:numPr>
        <w:tabs>
          <w:tab w:val="left" w:pos="1800"/>
        </w:tabs>
      </w:pPr>
      <w:r>
        <w:t>Major</w:t>
      </w:r>
      <w:r w:rsidR="008C7DA8">
        <w:t xml:space="preserve"> categories </w:t>
      </w:r>
      <w:r>
        <w:t>of GMPs provide a structure for inspection.</w:t>
      </w:r>
    </w:p>
    <w:p w14:paraId="3D896F02" w14:textId="77777777" w:rsidR="002B2A30" w:rsidRDefault="002B2A30" w:rsidP="00513AD4">
      <w:pPr>
        <w:pStyle w:val="ListParagraph"/>
        <w:numPr>
          <w:ilvl w:val="1"/>
          <w:numId w:val="18"/>
        </w:numPr>
        <w:tabs>
          <w:tab w:val="left" w:pos="1800"/>
        </w:tabs>
      </w:pPr>
      <w:r>
        <w:t>General maintenance of physical facilities</w:t>
      </w:r>
    </w:p>
    <w:p w14:paraId="5C747AEA" w14:textId="77777777" w:rsidR="002B2A30" w:rsidRDefault="002B2A30" w:rsidP="00513AD4">
      <w:pPr>
        <w:pStyle w:val="ListParagraph"/>
        <w:numPr>
          <w:ilvl w:val="1"/>
          <w:numId w:val="18"/>
        </w:numPr>
        <w:tabs>
          <w:tab w:val="left" w:pos="1800"/>
        </w:tabs>
      </w:pPr>
      <w:r>
        <w:t>Cleaning and sanitizing of equipment and utensils</w:t>
      </w:r>
    </w:p>
    <w:p w14:paraId="7B9C3F04" w14:textId="77777777" w:rsidR="002B2A30" w:rsidRDefault="002B2A30" w:rsidP="00513AD4">
      <w:pPr>
        <w:pStyle w:val="ListParagraph"/>
        <w:numPr>
          <w:ilvl w:val="1"/>
          <w:numId w:val="18"/>
        </w:numPr>
        <w:tabs>
          <w:tab w:val="left" w:pos="1800"/>
        </w:tabs>
      </w:pPr>
      <w:r>
        <w:t>Storage and handling of clean equipment and utensils</w:t>
      </w:r>
    </w:p>
    <w:p w14:paraId="342A7EC1" w14:textId="77777777" w:rsidR="002B2A30" w:rsidRDefault="002B2A30" w:rsidP="00513AD4">
      <w:pPr>
        <w:pStyle w:val="ListParagraph"/>
        <w:numPr>
          <w:ilvl w:val="1"/>
          <w:numId w:val="18"/>
        </w:numPr>
        <w:tabs>
          <w:tab w:val="left" w:pos="1800"/>
        </w:tabs>
      </w:pPr>
      <w:r>
        <w:t>Pest control</w:t>
      </w:r>
    </w:p>
    <w:p w14:paraId="5D4D8728" w14:textId="77777777" w:rsidR="002B2A30" w:rsidRDefault="002B2A30" w:rsidP="00513AD4">
      <w:pPr>
        <w:pStyle w:val="ListParagraph"/>
        <w:numPr>
          <w:ilvl w:val="1"/>
          <w:numId w:val="18"/>
        </w:numPr>
        <w:tabs>
          <w:tab w:val="left" w:pos="1800"/>
        </w:tabs>
      </w:pPr>
      <w:r>
        <w:t>Proper use and storage of cleaning compounds, sanitizers, and pesticides</w:t>
      </w:r>
    </w:p>
    <w:p w14:paraId="0246E998" w14:textId="77777777" w:rsidR="002B2A30" w:rsidRDefault="002B2A30" w:rsidP="00513AD4">
      <w:pPr>
        <w:pStyle w:val="ListParagraph"/>
        <w:numPr>
          <w:ilvl w:val="1"/>
          <w:numId w:val="18"/>
        </w:numPr>
        <w:tabs>
          <w:tab w:val="left" w:pos="1800"/>
        </w:tabs>
      </w:pPr>
      <w:r>
        <w:t>Employee training</w:t>
      </w:r>
    </w:p>
    <w:p w14:paraId="757C1A72" w14:textId="77777777" w:rsidR="002B2A30" w:rsidRDefault="002B2A30" w:rsidP="00513AD4">
      <w:pPr>
        <w:pStyle w:val="ListParagraph"/>
        <w:numPr>
          <w:ilvl w:val="1"/>
          <w:numId w:val="18"/>
        </w:numPr>
        <w:tabs>
          <w:tab w:val="left" w:pos="1800"/>
        </w:tabs>
      </w:pPr>
      <w:r>
        <w:t>Plant design</w:t>
      </w:r>
    </w:p>
    <w:p w14:paraId="350F8A64" w14:textId="77777777" w:rsidR="002B2A30" w:rsidRDefault="002B2A30" w:rsidP="00513AD4">
      <w:pPr>
        <w:pStyle w:val="ListParagraph"/>
        <w:numPr>
          <w:ilvl w:val="1"/>
          <w:numId w:val="18"/>
        </w:numPr>
        <w:tabs>
          <w:tab w:val="left" w:pos="1800"/>
        </w:tabs>
      </w:pPr>
      <w:r>
        <w:t>Quality assurance assessment</w:t>
      </w:r>
    </w:p>
    <w:p w14:paraId="303CFC5D" w14:textId="77777777" w:rsidR="00513AD4" w:rsidRDefault="00513AD4" w:rsidP="00513AD4">
      <w:pPr>
        <w:pStyle w:val="ListParagraph"/>
        <w:tabs>
          <w:tab w:val="left" w:pos="1800"/>
        </w:tabs>
        <w:ind w:left="1440"/>
      </w:pPr>
    </w:p>
    <w:p w14:paraId="2EAA540D" w14:textId="77777777" w:rsidR="000D7CE1" w:rsidRDefault="0086448E" w:rsidP="000D7CE1">
      <w:pPr>
        <w:pStyle w:val="ListParagraph"/>
        <w:numPr>
          <w:ilvl w:val="0"/>
          <w:numId w:val="15"/>
        </w:numPr>
        <w:tabs>
          <w:tab w:val="left" w:pos="1800"/>
        </w:tabs>
      </w:pPr>
      <w:r w:rsidRPr="008C7DA8">
        <w:rPr>
          <w:b/>
        </w:rPr>
        <w:lastRenderedPageBreak/>
        <w:t>Good Manufacturing Practices (GMPs</w:t>
      </w:r>
      <w:r>
        <w:rPr>
          <w:b/>
        </w:rPr>
        <w:t xml:space="preserve">) </w:t>
      </w:r>
      <w:r w:rsidR="00513AD4">
        <w:t>are needed to</w:t>
      </w:r>
      <w:r>
        <w:t xml:space="preserve"> ensure companies are maintaining a safe work conditions for workers and producing a safe product for consumers. Without </w:t>
      </w:r>
      <w:r w:rsidRPr="008C7DA8">
        <w:rPr>
          <w:b/>
        </w:rPr>
        <w:t>Good Manufacturing Practices (GMPs</w:t>
      </w:r>
      <w:r>
        <w:rPr>
          <w:b/>
        </w:rPr>
        <w:t xml:space="preserve">) </w:t>
      </w:r>
      <w:r>
        <w:t xml:space="preserve">there would be no </w:t>
      </w:r>
      <w:r w:rsidR="00513AD4">
        <w:t xml:space="preserve">minimum standards or </w:t>
      </w:r>
      <w:r>
        <w:t>regulations to protect workers or consumers.</w:t>
      </w:r>
    </w:p>
    <w:p w14:paraId="57674F83" w14:textId="77777777" w:rsidR="00513AD4" w:rsidRDefault="00513AD4" w:rsidP="00513AD4">
      <w:pPr>
        <w:pStyle w:val="ListParagraph"/>
        <w:tabs>
          <w:tab w:val="left" w:pos="1800"/>
        </w:tabs>
      </w:pPr>
    </w:p>
    <w:p w14:paraId="316237CC" w14:textId="77777777" w:rsidR="00890850" w:rsidRPr="00060063" w:rsidRDefault="0095473C" w:rsidP="00513AD4">
      <w:pPr>
        <w:tabs>
          <w:tab w:val="left" w:pos="1800"/>
        </w:tabs>
      </w:pPr>
      <w:r w:rsidRPr="002A002A">
        <w:rPr>
          <w:b/>
        </w:rPr>
        <w:t xml:space="preserve">Objective 2. </w:t>
      </w:r>
      <w:r w:rsidR="00513AD4">
        <w:rPr>
          <w:rFonts w:eastAsiaTheme="minorHAnsi"/>
        </w:rPr>
        <w:t>Discuss who implements the</w:t>
      </w:r>
      <w:r w:rsidR="00890850">
        <w:rPr>
          <w:rFonts w:eastAsiaTheme="minorHAnsi"/>
        </w:rPr>
        <w:t xml:space="preserve"> </w:t>
      </w:r>
      <w:r w:rsidR="00890850" w:rsidRPr="00985715">
        <w:rPr>
          <w:rFonts w:eastAsiaTheme="minorHAnsi"/>
        </w:rPr>
        <w:t xml:space="preserve">Good Manufacturing Practices </w:t>
      </w:r>
      <w:r w:rsidR="00890850">
        <w:rPr>
          <w:rFonts w:eastAsiaTheme="minorHAnsi"/>
        </w:rPr>
        <w:t>(GMP) in the food processing industry</w:t>
      </w:r>
    </w:p>
    <w:p w14:paraId="20035378" w14:textId="77777777" w:rsidR="00890850" w:rsidRPr="00513AD4" w:rsidRDefault="00823F86" w:rsidP="0086448E">
      <w:pPr>
        <w:pStyle w:val="ListParagraph"/>
        <w:numPr>
          <w:ilvl w:val="0"/>
          <w:numId w:val="16"/>
        </w:numPr>
        <w:tabs>
          <w:tab w:val="left" w:pos="1800"/>
        </w:tabs>
      </w:pPr>
      <w:r>
        <w:t xml:space="preserve">Each employee is responsible for their actions and are </w:t>
      </w:r>
      <w:r w:rsidR="00513AD4">
        <w:t>required to attend the training sessions</w:t>
      </w:r>
      <w:r>
        <w:t xml:space="preserve"> on </w:t>
      </w:r>
      <w:r w:rsidRPr="008C7DA8">
        <w:rPr>
          <w:b/>
        </w:rPr>
        <w:t>Good Manufacturing Practices (GMPs</w:t>
      </w:r>
      <w:r>
        <w:rPr>
          <w:b/>
        </w:rPr>
        <w:t xml:space="preserve">) </w:t>
      </w:r>
    </w:p>
    <w:p w14:paraId="3AA5EB93" w14:textId="77777777" w:rsidR="00513AD4" w:rsidRDefault="00513AD4" w:rsidP="00513AD4">
      <w:pPr>
        <w:pStyle w:val="ListParagraph"/>
        <w:tabs>
          <w:tab w:val="left" w:pos="1800"/>
        </w:tabs>
      </w:pPr>
    </w:p>
    <w:p w14:paraId="0A4B3D19" w14:textId="77777777" w:rsidR="00823F86" w:rsidRDefault="00823F86" w:rsidP="0086448E">
      <w:pPr>
        <w:pStyle w:val="ListParagraph"/>
        <w:numPr>
          <w:ilvl w:val="0"/>
          <w:numId w:val="16"/>
        </w:numPr>
        <w:tabs>
          <w:tab w:val="left" w:pos="1800"/>
        </w:tabs>
      </w:pPr>
      <w:r>
        <w:t xml:space="preserve">There needs to be a record for each employee’s attendance and what was covered in each training to ensure that </w:t>
      </w:r>
      <w:r w:rsidR="00513AD4">
        <w:t>everyone has the same training.</w:t>
      </w:r>
    </w:p>
    <w:p w14:paraId="0373A1A2" w14:textId="77777777" w:rsidR="00513AD4" w:rsidRDefault="00513AD4" w:rsidP="00513AD4">
      <w:pPr>
        <w:pStyle w:val="ListParagraph"/>
      </w:pPr>
    </w:p>
    <w:p w14:paraId="060C6426" w14:textId="77777777" w:rsidR="00823F86" w:rsidRDefault="00823F86" w:rsidP="0086448E">
      <w:pPr>
        <w:pStyle w:val="ListParagraph"/>
        <w:numPr>
          <w:ilvl w:val="0"/>
          <w:numId w:val="16"/>
        </w:numPr>
        <w:tabs>
          <w:tab w:val="left" w:pos="1800"/>
        </w:tabs>
      </w:pPr>
      <w:r>
        <w:t xml:space="preserve">There is no one person who is solely responsible for managing the </w:t>
      </w:r>
      <w:r w:rsidRPr="008C7DA8">
        <w:rPr>
          <w:b/>
        </w:rPr>
        <w:t>Good Manufacturing Practices (GMPs</w:t>
      </w:r>
      <w:r>
        <w:rPr>
          <w:b/>
        </w:rPr>
        <w:t xml:space="preserve">), </w:t>
      </w:r>
      <w:r w:rsidR="00CC2564">
        <w:t>it must be a composite</w:t>
      </w:r>
      <w:r>
        <w:t xml:space="preserve"> effort </w:t>
      </w:r>
      <w:r w:rsidR="00CC2564">
        <w:t>o</w:t>
      </w:r>
      <w:r>
        <w:t>f</w:t>
      </w:r>
      <w:r w:rsidR="00CC2564">
        <w:t xml:space="preserve"> all employees.</w:t>
      </w:r>
    </w:p>
    <w:p w14:paraId="246AC44C" w14:textId="77777777" w:rsidR="00CC2564" w:rsidRDefault="00CC2564" w:rsidP="00CC2564">
      <w:pPr>
        <w:pStyle w:val="ListParagraph"/>
      </w:pPr>
    </w:p>
    <w:p w14:paraId="2EF95DD2" w14:textId="77777777" w:rsidR="005F2221" w:rsidRDefault="00092BEF" w:rsidP="0086448E">
      <w:pPr>
        <w:pStyle w:val="ListParagraph"/>
        <w:numPr>
          <w:ilvl w:val="0"/>
          <w:numId w:val="16"/>
        </w:numPr>
        <w:tabs>
          <w:tab w:val="left" w:pos="1800"/>
        </w:tabs>
      </w:pPr>
      <w:r>
        <w:rPr>
          <w:b/>
        </w:rPr>
        <w:t xml:space="preserve">GMPs </w:t>
      </w:r>
      <w:r w:rsidR="00CC2564">
        <w:t>must</w:t>
      </w:r>
      <w:r>
        <w:t xml:space="preserve"> be </w:t>
      </w:r>
      <w:r w:rsidR="00CC2564">
        <w:t>in writing</w:t>
      </w:r>
      <w:r>
        <w:t xml:space="preserve"> so</w:t>
      </w:r>
      <w:r w:rsidR="00CC2564">
        <w:t xml:space="preserve"> employees</w:t>
      </w:r>
      <w:r>
        <w:t xml:space="preserve"> can read exactly what they are required</w:t>
      </w:r>
      <w:r w:rsidR="00CC2564">
        <w:t xml:space="preserve"> to do</w:t>
      </w:r>
      <w:r>
        <w:t xml:space="preserve">. In smaller companies many workers are told, but they </w:t>
      </w:r>
      <w:r>
        <w:rPr>
          <w:b/>
        </w:rPr>
        <w:t>GMPs</w:t>
      </w:r>
      <w:r>
        <w:t xml:space="preserve"> should be written down because a person is not going to remember everything. This will also help if something would happen</w:t>
      </w:r>
      <w:r w:rsidR="00CC2564">
        <w:t>,</w:t>
      </w:r>
      <w:r>
        <w:t xml:space="preserve"> the employer could show the worker </w:t>
      </w:r>
      <w:r w:rsidR="00CC2564">
        <w:t>if they were at</w:t>
      </w:r>
      <w:r>
        <w:t xml:space="preserve"> fault because they have </w:t>
      </w:r>
      <w:r w:rsidR="00831737">
        <w:t>been trained on the procedures.</w:t>
      </w:r>
    </w:p>
    <w:p w14:paraId="2F90FC55" w14:textId="77777777" w:rsidR="00831737" w:rsidRDefault="00831737" w:rsidP="00831737">
      <w:pPr>
        <w:tabs>
          <w:tab w:val="left" w:pos="1800"/>
        </w:tabs>
        <w:rPr>
          <w:rFonts w:eastAsia="Calibri"/>
        </w:rPr>
      </w:pPr>
    </w:p>
    <w:p w14:paraId="682D27D0" w14:textId="77777777" w:rsidR="00890850" w:rsidRDefault="0095473C" w:rsidP="00831737">
      <w:pPr>
        <w:tabs>
          <w:tab w:val="left" w:pos="1800"/>
        </w:tabs>
        <w:rPr>
          <w:rFonts w:eastAsiaTheme="minorHAnsi"/>
        </w:rPr>
      </w:pPr>
      <w:r w:rsidRPr="002A002A">
        <w:rPr>
          <w:b/>
        </w:rPr>
        <w:lastRenderedPageBreak/>
        <w:t xml:space="preserve">Objective 3. </w:t>
      </w:r>
      <w:r w:rsidR="00890850">
        <w:rPr>
          <w:rFonts w:eastAsiaTheme="minorHAnsi"/>
        </w:rPr>
        <w:t xml:space="preserve">Evaluate and audit </w:t>
      </w:r>
      <w:r w:rsidR="00890850" w:rsidRPr="00985715">
        <w:rPr>
          <w:rFonts w:eastAsiaTheme="minorHAnsi"/>
        </w:rPr>
        <w:t xml:space="preserve">Good Manufacturing Practices </w:t>
      </w:r>
      <w:r w:rsidR="00890850">
        <w:rPr>
          <w:rFonts w:eastAsiaTheme="minorHAnsi"/>
        </w:rPr>
        <w:t xml:space="preserve">(GMP) </w:t>
      </w:r>
    </w:p>
    <w:p w14:paraId="275D35B9" w14:textId="77777777" w:rsidR="00201083" w:rsidRDefault="00CB1941" w:rsidP="00201083">
      <w:pPr>
        <w:pStyle w:val="ListParagraph"/>
        <w:numPr>
          <w:ilvl w:val="0"/>
          <w:numId w:val="17"/>
        </w:numPr>
        <w:tabs>
          <w:tab w:val="left" w:pos="1800"/>
        </w:tabs>
      </w:pPr>
      <w:r w:rsidRPr="00534753">
        <w:t xml:space="preserve">We first need to define </w:t>
      </w:r>
      <w:r w:rsidRPr="00201083">
        <w:rPr>
          <w:b/>
        </w:rPr>
        <w:t>Audits. Audits</w:t>
      </w:r>
      <w:r w:rsidR="00CC2564">
        <w:t xml:space="preserve"> are periodic</w:t>
      </w:r>
      <w:r w:rsidRPr="00534753">
        <w:t xml:space="preserve"> </w:t>
      </w:r>
      <w:r w:rsidR="00151BC3" w:rsidRPr="00534753">
        <w:t>inspections of facility and raw material suppliers either in-house or by third-party firms.</w:t>
      </w:r>
      <w:r w:rsidRPr="00534753">
        <w:t xml:space="preserve"> </w:t>
      </w:r>
      <w:r w:rsidR="00534753" w:rsidRPr="00534753">
        <w:t>This allows us to see how a company cond</w:t>
      </w:r>
      <w:r w:rsidR="00CC2564">
        <w:t>ucts business.</w:t>
      </w:r>
    </w:p>
    <w:p w14:paraId="3DE2C7E8" w14:textId="77777777" w:rsidR="00CC2564" w:rsidRDefault="00CC2564" w:rsidP="00CC2564">
      <w:pPr>
        <w:pStyle w:val="ListParagraph"/>
        <w:tabs>
          <w:tab w:val="left" w:pos="1800"/>
        </w:tabs>
        <w:ind w:left="1080"/>
      </w:pPr>
    </w:p>
    <w:p w14:paraId="401BF6FB" w14:textId="77777777" w:rsidR="00201083" w:rsidRDefault="00534753" w:rsidP="00201083">
      <w:pPr>
        <w:pStyle w:val="ListParagraph"/>
        <w:numPr>
          <w:ilvl w:val="0"/>
          <w:numId w:val="17"/>
        </w:numPr>
        <w:tabs>
          <w:tab w:val="left" w:pos="1800"/>
        </w:tabs>
      </w:pPr>
      <w:r w:rsidRPr="00201083">
        <w:rPr>
          <w:b/>
        </w:rPr>
        <w:t xml:space="preserve">Audits </w:t>
      </w:r>
      <w:r w:rsidR="007268E8">
        <w:t xml:space="preserve">can be made useful because audits record what the company is doing. The way that food processing plants and other organizations keep track of audits is by </w:t>
      </w:r>
      <w:r w:rsidR="00151BC3" w:rsidRPr="00201083">
        <w:rPr>
          <w:b/>
        </w:rPr>
        <w:t>Documentation</w:t>
      </w:r>
      <w:r w:rsidRPr="00201083">
        <w:rPr>
          <w:b/>
        </w:rPr>
        <w:t>.</w:t>
      </w:r>
      <w:r w:rsidR="00151BC3" w:rsidRPr="00534753">
        <w:t xml:space="preserve"> </w:t>
      </w:r>
      <w:r w:rsidR="00151BC3" w:rsidRPr="00201083">
        <w:rPr>
          <w:b/>
        </w:rPr>
        <w:t>Documentation</w:t>
      </w:r>
      <w:r w:rsidRPr="00534753">
        <w:t>-</w:t>
      </w:r>
      <w:r w:rsidR="00151BC3" w:rsidRPr="00534753">
        <w:t>of training activities, raw material handling policies and activities, cleaning and sanitation, receiving re</w:t>
      </w:r>
      <w:r w:rsidRPr="00534753">
        <w:t>cords, and use of sign-off logs, are important to have record</w:t>
      </w:r>
      <w:r w:rsidR="007268E8">
        <w:t>s</w:t>
      </w:r>
      <w:r w:rsidRPr="00534753">
        <w:t xml:space="preserve"> i</w:t>
      </w:r>
      <w:r w:rsidR="007268E8">
        <w:t>n case</w:t>
      </w:r>
      <w:r w:rsidRPr="00534753">
        <w:t xml:space="preserve"> anything would happen. </w:t>
      </w:r>
    </w:p>
    <w:p w14:paraId="0BDEE403" w14:textId="77777777" w:rsidR="007268E8" w:rsidRDefault="007268E8" w:rsidP="007268E8">
      <w:pPr>
        <w:pStyle w:val="ListParagraph"/>
      </w:pPr>
    </w:p>
    <w:p w14:paraId="00DDFEFE" w14:textId="77777777" w:rsidR="005F2221" w:rsidRDefault="00151BC3" w:rsidP="00201083">
      <w:pPr>
        <w:pStyle w:val="ListParagraph"/>
        <w:numPr>
          <w:ilvl w:val="0"/>
          <w:numId w:val="17"/>
        </w:numPr>
        <w:tabs>
          <w:tab w:val="left" w:pos="1800"/>
        </w:tabs>
      </w:pPr>
      <w:r w:rsidRPr="00201083">
        <w:rPr>
          <w:b/>
        </w:rPr>
        <w:t>Validation/Evaluation -</w:t>
      </w:r>
      <w:r w:rsidRPr="00534753">
        <w:t xml:space="preserve"> Evaluation of training effectiveness and establishment of accountability, and validation of cleaning through testing (e.g., swabs, organoleptic evaluations, and bioluminescence tests).</w:t>
      </w:r>
    </w:p>
    <w:p w14:paraId="5F8BF6B7" w14:textId="77777777" w:rsidR="007268E8" w:rsidRDefault="007268E8" w:rsidP="007268E8">
      <w:pPr>
        <w:pStyle w:val="ListParagraph"/>
      </w:pPr>
    </w:p>
    <w:p w14:paraId="1784BD46" w14:textId="77777777" w:rsidR="00153E51" w:rsidRPr="00153E51" w:rsidRDefault="00CB1941" w:rsidP="00153E51">
      <w:pPr>
        <w:tabs>
          <w:tab w:val="left" w:pos="1800"/>
        </w:tabs>
      </w:pPr>
      <w:r w:rsidRPr="00153E51">
        <w:rPr>
          <w:shd w:val="clear" w:color="auto" w:fill="FFFFFF"/>
        </w:rPr>
        <w:t>The following is a list of things to do as an auditor. Using this list will help you to make sure that you are on track as you plan and conduct GMP audits. </w:t>
      </w:r>
    </w:p>
    <w:p w14:paraId="5A5DEFDC" w14:textId="77777777" w:rsidR="00153E51" w:rsidRPr="00153E51" w:rsidRDefault="00153E51" w:rsidP="00153E51">
      <w:pPr>
        <w:pStyle w:val="ListParagraph"/>
        <w:rPr>
          <w:rStyle w:val="Strong"/>
          <w:bdr w:val="none" w:sz="0" w:space="0" w:color="auto" w:frame="1"/>
          <w:shd w:val="clear" w:color="auto" w:fill="FFFFFF"/>
        </w:rPr>
      </w:pPr>
    </w:p>
    <w:p w14:paraId="60C7A50F" w14:textId="77777777" w:rsidR="00153E51" w:rsidRPr="007268E8" w:rsidRDefault="00CB1941" w:rsidP="00153E51">
      <w:pPr>
        <w:pStyle w:val="ListParagraph"/>
        <w:numPr>
          <w:ilvl w:val="0"/>
          <w:numId w:val="17"/>
        </w:numPr>
        <w:tabs>
          <w:tab w:val="left" w:pos="1800"/>
        </w:tabs>
      </w:pPr>
      <w:r w:rsidRPr="008836EA">
        <w:rPr>
          <w:rStyle w:val="Strong"/>
          <w:b w:val="0"/>
          <w:i/>
          <w:bdr w:val="none" w:sz="0" w:space="0" w:color="auto" w:frame="1"/>
          <w:shd w:val="clear" w:color="auto" w:fill="FFFFFF"/>
        </w:rPr>
        <w:t>Maintain and Use a Written S</w:t>
      </w:r>
      <w:r w:rsidR="007268E8">
        <w:rPr>
          <w:rStyle w:val="Strong"/>
          <w:b w:val="0"/>
          <w:i/>
          <w:bdr w:val="none" w:sz="0" w:space="0" w:color="auto" w:frame="1"/>
          <w:shd w:val="clear" w:color="auto" w:fill="FFFFFF"/>
        </w:rPr>
        <w:t xml:space="preserve">tandard </w:t>
      </w:r>
      <w:r w:rsidRPr="008836EA">
        <w:rPr>
          <w:rStyle w:val="Strong"/>
          <w:b w:val="0"/>
          <w:i/>
          <w:bdr w:val="none" w:sz="0" w:space="0" w:color="auto" w:frame="1"/>
          <w:shd w:val="clear" w:color="auto" w:fill="FFFFFF"/>
        </w:rPr>
        <w:t>O</w:t>
      </w:r>
      <w:r w:rsidR="007268E8">
        <w:rPr>
          <w:rStyle w:val="Strong"/>
          <w:b w:val="0"/>
          <w:i/>
          <w:bdr w:val="none" w:sz="0" w:space="0" w:color="auto" w:frame="1"/>
          <w:shd w:val="clear" w:color="auto" w:fill="FFFFFF"/>
        </w:rPr>
        <w:t xml:space="preserve">perating </w:t>
      </w:r>
      <w:r w:rsidRPr="008836EA">
        <w:rPr>
          <w:rStyle w:val="Strong"/>
          <w:b w:val="0"/>
          <w:i/>
          <w:bdr w:val="none" w:sz="0" w:space="0" w:color="auto" w:frame="1"/>
          <w:shd w:val="clear" w:color="auto" w:fill="FFFFFF"/>
        </w:rPr>
        <w:t>P</w:t>
      </w:r>
      <w:r w:rsidR="007268E8">
        <w:rPr>
          <w:rStyle w:val="Strong"/>
          <w:b w:val="0"/>
          <w:i/>
          <w:bdr w:val="none" w:sz="0" w:space="0" w:color="auto" w:frame="1"/>
          <w:shd w:val="clear" w:color="auto" w:fill="FFFFFF"/>
        </w:rPr>
        <w:t>rocedure (SOP)</w:t>
      </w:r>
      <w:r w:rsidRPr="008836EA">
        <w:rPr>
          <w:rStyle w:val="Strong"/>
          <w:b w:val="0"/>
          <w:i/>
          <w:bdr w:val="none" w:sz="0" w:space="0" w:color="auto" w:frame="1"/>
          <w:shd w:val="clear" w:color="auto" w:fill="FFFFFF"/>
        </w:rPr>
        <w:t xml:space="preserve"> for GMP Auditing</w:t>
      </w:r>
      <w:r w:rsidR="007268E8">
        <w:rPr>
          <w:rStyle w:val="Strong"/>
          <w:b w:val="0"/>
          <w:i/>
          <w:bdr w:val="none" w:sz="0" w:space="0" w:color="auto" w:frame="1"/>
          <w:shd w:val="clear" w:color="auto" w:fill="FFFFFF"/>
        </w:rPr>
        <w:t>.</w:t>
      </w:r>
      <w:r w:rsidR="007268E8">
        <w:rPr>
          <w:rStyle w:val="apple-converted-space"/>
          <w:shd w:val="clear" w:color="auto" w:fill="FFFFFF"/>
        </w:rPr>
        <w:t xml:space="preserve"> </w:t>
      </w:r>
      <w:r w:rsidRPr="00153E51">
        <w:rPr>
          <w:shd w:val="clear" w:color="auto" w:fill="FFFFFF"/>
        </w:rPr>
        <w:t xml:space="preserve">Establishing a written audit procedure will help to ensure that all audits are conducted </w:t>
      </w:r>
      <w:r w:rsidR="007268E8">
        <w:rPr>
          <w:shd w:val="clear" w:color="auto" w:fill="FFFFFF"/>
        </w:rPr>
        <w:t xml:space="preserve">in </w:t>
      </w:r>
      <w:r w:rsidRPr="00153E51">
        <w:rPr>
          <w:shd w:val="clear" w:color="auto" w:fill="FFFFFF"/>
        </w:rPr>
        <w:t xml:space="preserve">a consistent manner, and meet the minimum requirements. The audit procedure is </w:t>
      </w:r>
      <w:r w:rsidR="007268E8">
        <w:rPr>
          <w:shd w:val="clear" w:color="auto" w:fill="FFFFFF"/>
        </w:rPr>
        <w:t>a</w:t>
      </w:r>
      <w:r w:rsidRPr="00153E51">
        <w:rPr>
          <w:shd w:val="clear" w:color="auto" w:fill="FFFFFF"/>
        </w:rPr>
        <w:t xml:space="preserve"> roadmap </w:t>
      </w:r>
      <w:r w:rsidR="007268E8">
        <w:rPr>
          <w:shd w:val="clear" w:color="auto" w:fill="FFFFFF"/>
        </w:rPr>
        <w:t xml:space="preserve">for </w:t>
      </w:r>
      <w:r w:rsidRPr="00153E51">
        <w:rPr>
          <w:shd w:val="clear" w:color="auto" w:fill="FFFFFF"/>
        </w:rPr>
        <w:t xml:space="preserve">a successful </w:t>
      </w:r>
      <w:r w:rsidRPr="00153E51">
        <w:rPr>
          <w:shd w:val="clear" w:color="auto" w:fill="FFFFFF"/>
        </w:rPr>
        <w:lastRenderedPageBreak/>
        <w:t xml:space="preserve">audit. </w:t>
      </w:r>
      <w:r w:rsidR="007268E8">
        <w:rPr>
          <w:shd w:val="clear" w:color="auto" w:fill="FFFFFF"/>
        </w:rPr>
        <w:t>I</w:t>
      </w:r>
      <w:r w:rsidRPr="00153E51">
        <w:rPr>
          <w:shd w:val="clear" w:color="auto" w:fill="FFFFFF"/>
        </w:rPr>
        <w:t xml:space="preserve">nformation </w:t>
      </w:r>
      <w:r w:rsidR="007268E8">
        <w:rPr>
          <w:shd w:val="clear" w:color="auto" w:fill="FFFFFF"/>
        </w:rPr>
        <w:t xml:space="preserve">to </w:t>
      </w:r>
      <w:r w:rsidRPr="00153E51">
        <w:rPr>
          <w:shd w:val="clear" w:color="auto" w:fill="FFFFFF"/>
        </w:rPr>
        <w:t xml:space="preserve">include in an audit procedure </w:t>
      </w:r>
      <w:r w:rsidR="007268E8">
        <w:rPr>
          <w:shd w:val="clear" w:color="auto" w:fill="FFFFFF"/>
        </w:rPr>
        <w:t>would</w:t>
      </w:r>
      <w:r w:rsidRPr="00153E51">
        <w:rPr>
          <w:shd w:val="clear" w:color="auto" w:fill="FFFFFF"/>
        </w:rPr>
        <w:t xml:space="preserve"> be the frequency of audits, the systems to </w:t>
      </w:r>
      <w:r w:rsidR="007268E8">
        <w:rPr>
          <w:shd w:val="clear" w:color="auto" w:fill="FFFFFF"/>
        </w:rPr>
        <w:t xml:space="preserve">be </w:t>
      </w:r>
      <w:r w:rsidRPr="00153E51">
        <w:rPr>
          <w:shd w:val="clear" w:color="auto" w:fill="FFFFFF"/>
        </w:rPr>
        <w:t>checked, whether audits are announced or unannounced, and who should be included on the audit team.</w:t>
      </w:r>
    </w:p>
    <w:p w14:paraId="66141DFE" w14:textId="77777777" w:rsidR="007268E8" w:rsidRDefault="007268E8" w:rsidP="007268E8">
      <w:pPr>
        <w:pStyle w:val="ListParagraph"/>
        <w:tabs>
          <w:tab w:val="left" w:pos="1800"/>
        </w:tabs>
        <w:ind w:left="1080"/>
      </w:pPr>
    </w:p>
    <w:p w14:paraId="2CCF888B" w14:textId="77777777" w:rsidR="00153E51" w:rsidRPr="007268E8" w:rsidRDefault="00CB1941" w:rsidP="00153E51">
      <w:pPr>
        <w:pStyle w:val="ListParagraph"/>
        <w:numPr>
          <w:ilvl w:val="0"/>
          <w:numId w:val="17"/>
        </w:numPr>
        <w:tabs>
          <w:tab w:val="left" w:pos="1800"/>
        </w:tabs>
      </w:pPr>
      <w:r w:rsidRPr="008836EA">
        <w:rPr>
          <w:rStyle w:val="Strong"/>
          <w:b w:val="0"/>
          <w:i/>
          <w:bdr w:val="none" w:sz="0" w:space="0" w:color="auto" w:frame="1"/>
          <w:shd w:val="clear" w:color="auto" w:fill="FFFFFF"/>
        </w:rPr>
        <w:t>Assure Confidentiality of Outcomes</w:t>
      </w:r>
      <w:r w:rsidR="007268E8">
        <w:rPr>
          <w:rStyle w:val="apple-converted-space"/>
          <w:shd w:val="clear" w:color="auto" w:fill="FFFFFF"/>
        </w:rPr>
        <w:t xml:space="preserve">. </w:t>
      </w:r>
      <w:r w:rsidR="007268E8">
        <w:rPr>
          <w:shd w:val="clear" w:color="auto" w:fill="FFFFFF"/>
        </w:rPr>
        <w:t xml:space="preserve">Assuring </w:t>
      </w:r>
      <w:r w:rsidRPr="00153E51">
        <w:rPr>
          <w:shd w:val="clear" w:color="auto" w:fill="FFFFFF"/>
        </w:rPr>
        <w:t>confidentiality of the outcomes of the audit and audit r</w:t>
      </w:r>
      <w:r w:rsidR="007268E8">
        <w:rPr>
          <w:shd w:val="clear" w:color="auto" w:fill="FFFFFF"/>
        </w:rPr>
        <w:t>eports is extremely important so that</w:t>
      </w:r>
      <w:r w:rsidRPr="00153E51">
        <w:rPr>
          <w:shd w:val="clear" w:color="auto" w:fill="FFFFFF"/>
        </w:rPr>
        <w:t xml:space="preserve"> an auditor fosters a good </w:t>
      </w:r>
      <w:r w:rsidR="007268E8">
        <w:rPr>
          <w:shd w:val="clear" w:color="auto" w:fill="FFFFFF"/>
        </w:rPr>
        <w:t>relationship with the people who</w:t>
      </w:r>
      <w:r w:rsidRPr="00153E51">
        <w:rPr>
          <w:shd w:val="clear" w:color="auto" w:fill="FFFFFF"/>
        </w:rPr>
        <w:t xml:space="preserve"> will be audit</w:t>
      </w:r>
      <w:r w:rsidR="007268E8">
        <w:rPr>
          <w:shd w:val="clear" w:color="auto" w:fill="FFFFFF"/>
        </w:rPr>
        <w:t>ed</w:t>
      </w:r>
      <w:r w:rsidRPr="00153E51">
        <w:rPr>
          <w:shd w:val="clear" w:color="auto" w:fill="FFFFFF"/>
        </w:rPr>
        <w:t>. Make sure that they know that you are not trying to embarrass them, or to catch them doing something wrong. Remind them that the purpose of your audit is to check systems to make sure that there are no lapses in quality, and that the results will not be used in a way that publicly targets individuals. In most cases, even the FDA will not be able to look at internal audit results.</w:t>
      </w:r>
    </w:p>
    <w:p w14:paraId="30B60C39" w14:textId="77777777" w:rsidR="007268E8" w:rsidRDefault="007268E8" w:rsidP="007268E8">
      <w:pPr>
        <w:pStyle w:val="ListParagraph"/>
      </w:pPr>
    </w:p>
    <w:p w14:paraId="52FFA45F" w14:textId="77777777" w:rsidR="007268E8" w:rsidRPr="007268E8" w:rsidRDefault="00CB1941" w:rsidP="00153E51">
      <w:pPr>
        <w:pStyle w:val="ListParagraph"/>
        <w:numPr>
          <w:ilvl w:val="0"/>
          <w:numId w:val="17"/>
        </w:numPr>
        <w:tabs>
          <w:tab w:val="left" w:pos="1800"/>
        </w:tabs>
      </w:pPr>
      <w:r w:rsidRPr="008836EA">
        <w:rPr>
          <w:rStyle w:val="Strong"/>
          <w:b w:val="0"/>
          <w:i/>
          <w:bdr w:val="none" w:sz="0" w:space="0" w:color="auto" w:frame="1"/>
          <w:shd w:val="clear" w:color="auto" w:fill="FFFFFF"/>
        </w:rPr>
        <w:t>Use Checklists As Needed</w:t>
      </w:r>
      <w:r w:rsidR="007268E8">
        <w:rPr>
          <w:rStyle w:val="apple-converted-space"/>
          <w:shd w:val="clear" w:color="auto" w:fill="FFFFFF"/>
        </w:rPr>
        <w:t xml:space="preserve">. </w:t>
      </w:r>
      <w:r w:rsidRPr="00153E51">
        <w:rPr>
          <w:shd w:val="clear" w:color="auto" w:fill="FFFFFF"/>
        </w:rPr>
        <w:t xml:space="preserve">On the auditing page of this site, the GMP Institute provides some auditing checklists. Customize and use these as a guide to your auditing as needed. </w:t>
      </w:r>
    </w:p>
    <w:p w14:paraId="3451BD29" w14:textId="77777777" w:rsidR="007268E8" w:rsidRPr="007268E8" w:rsidRDefault="007268E8" w:rsidP="007268E8">
      <w:pPr>
        <w:pStyle w:val="ListParagraph"/>
        <w:rPr>
          <w:shd w:val="clear" w:color="auto" w:fill="FFFFFF"/>
        </w:rPr>
      </w:pPr>
    </w:p>
    <w:p w14:paraId="3ED28FE8" w14:textId="77777777" w:rsidR="00153E51" w:rsidRPr="007268E8" w:rsidRDefault="00CB1941" w:rsidP="007268E8">
      <w:pPr>
        <w:pStyle w:val="ListParagraph"/>
        <w:numPr>
          <w:ilvl w:val="1"/>
          <w:numId w:val="17"/>
        </w:numPr>
        <w:tabs>
          <w:tab w:val="left" w:pos="1800"/>
        </w:tabs>
      </w:pPr>
      <w:r w:rsidRPr="00153E51">
        <w:rPr>
          <w:shd w:val="clear" w:color="auto" w:fill="FFFFFF"/>
        </w:rPr>
        <w:t>Read the article</w:t>
      </w:r>
      <w:r w:rsidR="007268E8">
        <w:rPr>
          <w:rStyle w:val="apple-converted-space"/>
          <w:shd w:val="clear" w:color="auto" w:fill="FFFFFF"/>
        </w:rPr>
        <w:t xml:space="preserve"> </w:t>
      </w:r>
      <w:hyperlink r:id="rId10" w:history="1">
        <w:r w:rsidRPr="00153E51">
          <w:rPr>
            <w:rStyle w:val="Hyperlink"/>
            <w:color w:val="auto"/>
            <w:bdr w:val="none" w:sz="0" w:space="0" w:color="auto" w:frame="1"/>
            <w:shd w:val="clear" w:color="auto" w:fill="FFFFFF"/>
          </w:rPr>
          <w:t>Using Checklists in GMP Auditing</w:t>
        </w:r>
      </w:hyperlink>
      <w:r w:rsidR="007268E8">
        <w:rPr>
          <w:rStyle w:val="apple-converted-space"/>
          <w:shd w:val="clear" w:color="auto" w:fill="FFFFFF"/>
        </w:rPr>
        <w:t xml:space="preserve"> t</w:t>
      </w:r>
      <w:r w:rsidRPr="00153E51">
        <w:rPr>
          <w:shd w:val="clear" w:color="auto" w:fill="FFFFFF"/>
        </w:rPr>
        <w:t>o help you learn h</w:t>
      </w:r>
      <w:r w:rsidR="007268E8">
        <w:rPr>
          <w:shd w:val="clear" w:color="auto" w:fill="FFFFFF"/>
        </w:rPr>
        <w:t>ow to do this most effectively.</w:t>
      </w:r>
    </w:p>
    <w:p w14:paraId="2EE79219" w14:textId="77777777" w:rsidR="007268E8" w:rsidRDefault="007268E8" w:rsidP="007268E8">
      <w:pPr>
        <w:pStyle w:val="ListParagraph"/>
      </w:pPr>
    </w:p>
    <w:p w14:paraId="04DC8242" w14:textId="77777777" w:rsidR="00153E51" w:rsidRPr="00153BB3" w:rsidRDefault="00CB1941" w:rsidP="00153E51">
      <w:pPr>
        <w:pStyle w:val="ListParagraph"/>
        <w:numPr>
          <w:ilvl w:val="0"/>
          <w:numId w:val="17"/>
        </w:numPr>
        <w:tabs>
          <w:tab w:val="left" w:pos="1800"/>
        </w:tabs>
      </w:pPr>
      <w:r w:rsidRPr="008836EA">
        <w:rPr>
          <w:rStyle w:val="Strong"/>
          <w:b w:val="0"/>
          <w:i/>
          <w:bdr w:val="none" w:sz="0" w:space="0" w:color="auto" w:frame="1"/>
          <w:shd w:val="clear" w:color="auto" w:fill="FFFFFF"/>
        </w:rPr>
        <w:t>Make Sure That All Auditors Have Proper Qualifications</w:t>
      </w:r>
      <w:r w:rsidR="007268E8">
        <w:rPr>
          <w:rStyle w:val="Strong"/>
          <w:b w:val="0"/>
          <w:i/>
          <w:bdr w:val="none" w:sz="0" w:space="0" w:color="auto" w:frame="1"/>
          <w:shd w:val="clear" w:color="auto" w:fill="FFFFFF"/>
        </w:rPr>
        <w:t>.</w:t>
      </w:r>
      <w:r w:rsidR="00153BB3">
        <w:rPr>
          <w:rStyle w:val="Strong"/>
          <w:b w:val="0"/>
          <w:i/>
          <w:bdr w:val="none" w:sz="0" w:space="0" w:color="auto" w:frame="1"/>
          <w:shd w:val="clear" w:color="auto" w:fill="FFFFFF"/>
        </w:rPr>
        <w:t xml:space="preserve"> </w:t>
      </w:r>
      <w:r w:rsidRPr="008836EA">
        <w:rPr>
          <w:b/>
          <w:i/>
          <w:shd w:val="clear" w:color="auto" w:fill="FFFFFF"/>
        </w:rPr>
        <w:t>GMP</w:t>
      </w:r>
      <w:r w:rsidRPr="00153E51">
        <w:rPr>
          <w:shd w:val="clear" w:color="auto" w:fill="FFFFFF"/>
        </w:rPr>
        <w:t xml:space="preserve"> regulations require that employees be properly qualified (through proper training, education, and experience, or a combination thereof) to do their jobs. It should therefore </w:t>
      </w:r>
      <w:r w:rsidRPr="00153E51">
        <w:rPr>
          <w:shd w:val="clear" w:color="auto" w:fill="FFFFFF"/>
        </w:rPr>
        <w:lastRenderedPageBreak/>
        <w:t xml:space="preserve">be documented that auditors are able to properly </w:t>
      </w:r>
      <w:r w:rsidR="00153BB3">
        <w:rPr>
          <w:shd w:val="clear" w:color="auto" w:fill="FFFFFF"/>
        </w:rPr>
        <w:t>complete</w:t>
      </w:r>
      <w:r w:rsidRPr="00153E51">
        <w:rPr>
          <w:shd w:val="clear" w:color="auto" w:fill="FFFFFF"/>
        </w:rPr>
        <w:t xml:space="preserve"> their duties.</w:t>
      </w:r>
    </w:p>
    <w:p w14:paraId="1A7DC1CB" w14:textId="77777777" w:rsidR="00153BB3" w:rsidRDefault="00153BB3" w:rsidP="00153BB3">
      <w:pPr>
        <w:pStyle w:val="ListParagraph"/>
        <w:tabs>
          <w:tab w:val="left" w:pos="1800"/>
        </w:tabs>
        <w:ind w:left="1080"/>
      </w:pPr>
    </w:p>
    <w:p w14:paraId="65805BD7" w14:textId="77777777" w:rsidR="00153E51" w:rsidRPr="00153BB3" w:rsidRDefault="00CB1941" w:rsidP="00153E51">
      <w:pPr>
        <w:pStyle w:val="ListParagraph"/>
        <w:numPr>
          <w:ilvl w:val="0"/>
          <w:numId w:val="17"/>
        </w:numPr>
        <w:tabs>
          <w:tab w:val="left" w:pos="1800"/>
        </w:tabs>
      </w:pPr>
      <w:r w:rsidRPr="008836EA">
        <w:rPr>
          <w:rStyle w:val="Strong"/>
          <w:b w:val="0"/>
          <w:i/>
          <w:bdr w:val="none" w:sz="0" w:space="0" w:color="auto" w:frame="1"/>
          <w:shd w:val="clear" w:color="auto" w:fill="FFFFFF"/>
        </w:rPr>
        <w:t>Eliminate Any Conflicts of Interest</w:t>
      </w:r>
      <w:r w:rsidR="00153BB3">
        <w:rPr>
          <w:rStyle w:val="apple-converted-space"/>
          <w:shd w:val="clear" w:color="auto" w:fill="FFFFFF"/>
        </w:rPr>
        <w:t xml:space="preserve">. </w:t>
      </w:r>
      <w:r w:rsidRPr="00153E51">
        <w:rPr>
          <w:shd w:val="clear" w:color="auto" w:fill="FFFFFF"/>
        </w:rPr>
        <w:t xml:space="preserve">Integrity is one of the most important characteristics of a good auditor, and maintaining integrity necessitates eliminating any conflicts of interest you may have. The most common conflict of interest to arise for an internal auditor is when he or she has responsibility for </w:t>
      </w:r>
      <w:r w:rsidR="00153BB3">
        <w:rPr>
          <w:shd w:val="clear" w:color="auto" w:fill="FFFFFF"/>
        </w:rPr>
        <w:t>the</w:t>
      </w:r>
      <w:r w:rsidRPr="00153E51">
        <w:rPr>
          <w:shd w:val="clear" w:color="auto" w:fill="FFFFFF"/>
        </w:rPr>
        <w:t xml:space="preserve"> area being audited. External or supplier auditors can face other types of conflicts of interest, including having a family member or friend who works for the company, owning stock in the company, or having previously worked there. If you find yourself in one of these positions, or facing another type of conflict of interest, you must disclose it to management, and in most cases decline to participate in the audit.</w:t>
      </w:r>
    </w:p>
    <w:p w14:paraId="085031CF" w14:textId="77777777" w:rsidR="00153BB3" w:rsidRDefault="00153BB3" w:rsidP="00153BB3">
      <w:pPr>
        <w:pStyle w:val="ListParagraph"/>
      </w:pPr>
    </w:p>
    <w:p w14:paraId="0793787E" w14:textId="77777777" w:rsidR="00153E51" w:rsidRPr="00153BB3" w:rsidRDefault="00CB1941" w:rsidP="00153E51">
      <w:pPr>
        <w:pStyle w:val="ListParagraph"/>
        <w:numPr>
          <w:ilvl w:val="0"/>
          <w:numId w:val="17"/>
        </w:numPr>
        <w:tabs>
          <w:tab w:val="left" w:pos="1800"/>
        </w:tabs>
      </w:pPr>
      <w:r w:rsidRPr="008836EA">
        <w:rPr>
          <w:rStyle w:val="Strong"/>
          <w:b w:val="0"/>
          <w:i/>
          <w:bdr w:val="none" w:sz="0" w:space="0" w:color="auto" w:frame="1"/>
          <w:shd w:val="clear" w:color="auto" w:fill="FFFFFF"/>
        </w:rPr>
        <w:t>Address Scheduling Issues</w:t>
      </w:r>
      <w:r w:rsidR="00153BB3">
        <w:rPr>
          <w:rStyle w:val="apple-converted-space"/>
          <w:shd w:val="clear" w:color="auto" w:fill="FFFFFF"/>
        </w:rPr>
        <w:t xml:space="preserve">. </w:t>
      </w:r>
      <w:r w:rsidRPr="00153E51">
        <w:rPr>
          <w:shd w:val="clear" w:color="auto" w:fill="FFFFFF"/>
        </w:rPr>
        <w:t>When considering when to schedule audits, make sure that you do a GMP audit at least once a year. Also, you will have to decide whether to do an announced or an unannounced audit. Unannounced audits are more common.</w:t>
      </w:r>
    </w:p>
    <w:p w14:paraId="3F822648" w14:textId="77777777" w:rsidR="00153BB3" w:rsidRDefault="00153BB3" w:rsidP="00153BB3">
      <w:pPr>
        <w:pStyle w:val="ListParagraph"/>
      </w:pPr>
    </w:p>
    <w:p w14:paraId="7F036DF2" w14:textId="77777777" w:rsidR="00153E51" w:rsidRPr="00153BB3" w:rsidRDefault="00153E51" w:rsidP="00153E51">
      <w:pPr>
        <w:pStyle w:val="ListParagraph"/>
        <w:numPr>
          <w:ilvl w:val="0"/>
          <w:numId w:val="17"/>
        </w:numPr>
        <w:tabs>
          <w:tab w:val="left" w:pos="1800"/>
        </w:tabs>
      </w:pPr>
      <w:r w:rsidRPr="008836EA">
        <w:rPr>
          <w:rStyle w:val="Strong"/>
          <w:b w:val="0"/>
          <w:i/>
          <w:bdr w:val="none" w:sz="0" w:space="0" w:color="auto" w:frame="1"/>
          <w:shd w:val="clear" w:color="auto" w:fill="FFFFFF"/>
        </w:rPr>
        <w:t>A</w:t>
      </w:r>
      <w:r w:rsidR="00CB1941" w:rsidRPr="008836EA">
        <w:rPr>
          <w:rStyle w:val="Strong"/>
          <w:b w:val="0"/>
          <w:i/>
          <w:bdr w:val="none" w:sz="0" w:space="0" w:color="auto" w:frame="1"/>
          <w:shd w:val="clear" w:color="auto" w:fill="FFFFFF"/>
        </w:rPr>
        <w:t>ssume a Cooperative and Non-Confrontational Manner While Auditing</w:t>
      </w:r>
      <w:r w:rsidR="00153BB3">
        <w:rPr>
          <w:rStyle w:val="apple-converted-space"/>
          <w:shd w:val="clear" w:color="auto" w:fill="FFFFFF"/>
        </w:rPr>
        <w:t xml:space="preserve">. </w:t>
      </w:r>
      <w:r w:rsidR="00CB1941" w:rsidRPr="00153E51">
        <w:rPr>
          <w:shd w:val="clear" w:color="auto" w:fill="FFFFFF"/>
        </w:rPr>
        <w:t>The role of an internal GMP auditor is to assist the company</w:t>
      </w:r>
      <w:r w:rsidR="00153BB3">
        <w:rPr>
          <w:shd w:val="clear" w:color="auto" w:fill="FFFFFF"/>
        </w:rPr>
        <w:t xml:space="preserve"> to ensure</w:t>
      </w:r>
      <w:r w:rsidR="00CB1941" w:rsidRPr="00153E51">
        <w:rPr>
          <w:shd w:val="clear" w:color="auto" w:fill="FFFFFF"/>
        </w:rPr>
        <w:t xml:space="preserve"> that all proper quality and GMP specifications are being met. Therefore, work to establish a good working relationship with those you audit. </w:t>
      </w:r>
      <w:r w:rsidR="00CB1941" w:rsidRPr="00153E51">
        <w:rPr>
          <w:shd w:val="clear" w:color="auto" w:fill="FFFFFF"/>
        </w:rPr>
        <w:lastRenderedPageBreak/>
        <w:t xml:space="preserve">You really should </w:t>
      </w:r>
      <w:r w:rsidR="00153BB3">
        <w:rPr>
          <w:shd w:val="clear" w:color="auto" w:fill="FFFFFF"/>
        </w:rPr>
        <w:t xml:space="preserve">all </w:t>
      </w:r>
      <w:r w:rsidR="00CB1941" w:rsidRPr="00153E51">
        <w:rPr>
          <w:shd w:val="clear" w:color="auto" w:fill="FFFFFF"/>
        </w:rPr>
        <w:t>be working with your auditees to protect your c</w:t>
      </w:r>
      <w:r w:rsidR="00153BB3">
        <w:rPr>
          <w:shd w:val="clear" w:color="auto" w:fill="FFFFFF"/>
        </w:rPr>
        <w:t xml:space="preserve">ustomers, </w:t>
      </w:r>
      <w:r w:rsidR="00CB1941" w:rsidRPr="00153E51">
        <w:rPr>
          <w:shd w:val="clear" w:color="auto" w:fill="FFFFFF"/>
        </w:rPr>
        <w:t>make sure that everyone gets to keep their job, and that the company remains profitable and respected. Do not approach an audit as an opportunity to catch someone messing up, or to embarrass them. Everyone in the company should have the same goals - making products that are safe, pure, and effective. Acting in a cooperative and non-confrontational manner will help you to achieve these goals.</w:t>
      </w:r>
    </w:p>
    <w:p w14:paraId="419DDC4B" w14:textId="77777777" w:rsidR="00153BB3" w:rsidRDefault="00153BB3" w:rsidP="00153BB3">
      <w:pPr>
        <w:pStyle w:val="ListParagraph"/>
      </w:pPr>
    </w:p>
    <w:p w14:paraId="6018FAFE" w14:textId="77777777" w:rsidR="00153E51" w:rsidRPr="00153BB3" w:rsidRDefault="00CB1941" w:rsidP="00153E51">
      <w:pPr>
        <w:pStyle w:val="ListParagraph"/>
        <w:numPr>
          <w:ilvl w:val="0"/>
          <w:numId w:val="17"/>
        </w:numPr>
        <w:tabs>
          <w:tab w:val="left" w:pos="1800"/>
        </w:tabs>
      </w:pPr>
      <w:r w:rsidRPr="008836EA">
        <w:rPr>
          <w:rStyle w:val="Strong"/>
          <w:b w:val="0"/>
          <w:i/>
          <w:bdr w:val="none" w:sz="0" w:space="0" w:color="auto" w:frame="1"/>
          <w:shd w:val="clear" w:color="auto" w:fill="FFFFFF"/>
        </w:rPr>
        <w:t>Make Sure That Your Audit Report Is Completed In a Timely Manner</w:t>
      </w:r>
      <w:r w:rsidR="00153BB3">
        <w:rPr>
          <w:rStyle w:val="apple-converted-space"/>
          <w:shd w:val="clear" w:color="auto" w:fill="FFFFFF"/>
        </w:rPr>
        <w:t xml:space="preserve">. </w:t>
      </w:r>
      <w:r w:rsidRPr="00153E51">
        <w:rPr>
          <w:shd w:val="clear" w:color="auto" w:fill="FFFFFF"/>
        </w:rPr>
        <w:t>For some auditors, drafting the audit report is the least favorite part of the job. It is time consuming, and it can seem like there is always something more urgent to which you must attend. However, auditors who don't complete audit reports in a timely manner may jeopardize their own professionalism. The sooner you can put the results of an audit on paper, the fresher it will be in your mind. Therefore it is more likely to be accurate if it is done right away. Also, it is important to get the feedback to the people who are affected by the findings as quickly as possible. If the audit findings are presented right away, while it is still fresh in their minds, they will be more likely to take needed corrective action in a timely manner.</w:t>
      </w:r>
    </w:p>
    <w:p w14:paraId="3961C2A2" w14:textId="77777777" w:rsidR="00153BB3" w:rsidRDefault="00153BB3" w:rsidP="00153BB3">
      <w:pPr>
        <w:pStyle w:val="ListParagraph"/>
      </w:pPr>
    </w:p>
    <w:p w14:paraId="76748AF4" w14:textId="77777777" w:rsidR="00153E51" w:rsidRPr="00153BB3" w:rsidRDefault="00CB1941" w:rsidP="00153E51">
      <w:pPr>
        <w:pStyle w:val="ListParagraph"/>
        <w:numPr>
          <w:ilvl w:val="0"/>
          <w:numId w:val="17"/>
        </w:numPr>
        <w:tabs>
          <w:tab w:val="left" w:pos="1800"/>
        </w:tabs>
      </w:pPr>
      <w:r w:rsidRPr="008836EA">
        <w:rPr>
          <w:rStyle w:val="Strong"/>
          <w:b w:val="0"/>
          <w:i/>
          <w:bdr w:val="none" w:sz="0" w:space="0" w:color="auto" w:frame="1"/>
          <w:shd w:val="clear" w:color="auto" w:fill="FFFFFF"/>
        </w:rPr>
        <w:t>In The Audit Report, Make Sure That Your Observations Are Fair, Balanced, and Use Non-inflammatory Language</w:t>
      </w:r>
      <w:r w:rsidR="00153BB3">
        <w:rPr>
          <w:rStyle w:val="apple-converted-space"/>
          <w:shd w:val="clear" w:color="auto" w:fill="FFFFFF"/>
        </w:rPr>
        <w:t xml:space="preserve">. </w:t>
      </w:r>
      <w:r w:rsidRPr="00153E51">
        <w:rPr>
          <w:shd w:val="clear" w:color="auto" w:fill="FFFFFF"/>
        </w:rPr>
        <w:t xml:space="preserve">The purpose of an audit is to make your company better at </w:t>
      </w:r>
      <w:r w:rsidRPr="00153E51">
        <w:rPr>
          <w:shd w:val="clear" w:color="auto" w:fill="FFFFFF"/>
        </w:rPr>
        <w:lastRenderedPageBreak/>
        <w:t>what it does, not to offend fellow co-workers. While sometimes it may be impossible to adequately do the job of an auditor and not offend anyone, you should certainly try to minimize negative feelings and confrontations without compromising the integrity of your work. Making sure that your observations on the audit report are fair, balanced, and don't use unnecessarily inflammatory language will help you to gain the trust of those being audited.</w:t>
      </w:r>
    </w:p>
    <w:p w14:paraId="7003A521" w14:textId="77777777" w:rsidR="00153BB3" w:rsidRPr="00153BB3" w:rsidRDefault="00153BB3" w:rsidP="00153BB3">
      <w:pPr>
        <w:pStyle w:val="ListParagraph"/>
        <w:rPr>
          <w:rStyle w:val="Strong"/>
          <w:b w:val="0"/>
          <w:bCs w:val="0"/>
        </w:rPr>
      </w:pPr>
    </w:p>
    <w:p w14:paraId="56E2D1CE" w14:textId="77777777" w:rsidR="00CB1941" w:rsidRPr="00153E51" w:rsidRDefault="00CB1941" w:rsidP="00153E51">
      <w:pPr>
        <w:pStyle w:val="ListParagraph"/>
        <w:numPr>
          <w:ilvl w:val="0"/>
          <w:numId w:val="17"/>
        </w:numPr>
        <w:tabs>
          <w:tab w:val="left" w:pos="1800"/>
        </w:tabs>
      </w:pPr>
      <w:r w:rsidRPr="008836EA">
        <w:rPr>
          <w:rStyle w:val="Strong"/>
          <w:b w:val="0"/>
          <w:i/>
          <w:bdr w:val="none" w:sz="0" w:space="0" w:color="auto" w:frame="1"/>
          <w:shd w:val="clear" w:color="auto" w:fill="FFFFFF"/>
        </w:rPr>
        <w:t>Plan Corrective Actions and Re-audits, If Necessary</w:t>
      </w:r>
      <w:r w:rsidR="00153BB3">
        <w:rPr>
          <w:rStyle w:val="apple-converted-space"/>
          <w:shd w:val="clear" w:color="auto" w:fill="FFFFFF"/>
        </w:rPr>
        <w:t xml:space="preserve">. </w:t>
      </w:r>
      <w:r w:rsidRPr="00153E51">
        <w:rPr>
          <w:shd w:val="clear" w:color="auto" w:fill="FFFFFF"/>
        </w:rPr>
        <w:t>The last step of an audit is to participate in the planning of corrective action, the time frame in which it will occur, and to schedule a re-audit of deficient areas. This will ensure that improvement results from the findings of the audit.</w:t>
      </w:r>
    </w:p>
    <w:p w14:paraId="5697BE8D" w14:textId="77777777" w:rsidR="00153E51" w:rsidRPr="00153E51" w:rsidRDefault="00153E51" w:rsidP="00153E51">
      <w:pPr>
        <w:tabs>
          <w:tab w:val="left" w:pos="1800"/>
        </w:tabs>
      </w:pPr>
    </w:p>
    <w:p w14:paraId="16760496" w14:textId="77777777" w:rsidR="00890850" w:rsidRPr="009D67E7" w:rsidRDefault="00890850" w:rsidP="00C46B49">
      <w:pPr>
        <w:tabs>
          <w:tab w:val="left" w:pos="1800"/>
        </w:tabs>
        <w:rPr>
          <w:rFonts w:eastAsiaTheme="minorHAnsi"/>
        </w:rPr>
      </w:pPr>
      <w:r w:rsidRPr="009D67E7">
        <w:rPr>
          <w:b/>
        </w:rPr>
        <w:t xml:space="preserve">Objective 4. </w:t>
      </w:r>
      <w:r w:rsidRPr="009D67E7">
        <w:t xml:space="preserve">Review findings </w:t>
      </w:r>
      <w:r w:rsidR="00831737">
        <w:t xml:space="preserve">and </w:t>
      </w:r>
      <w:r w:rsidR="00C46B49">
        <w:t>implement</w:t>
      </w:r>
      <w:r w:rsidR="00831737">
        <w:t xml:space="preserve"> corrective actions </w:t>
      </w:r>
      <w:r w:rsidRPr="009D67E7">
        <w:t xml:space="preserve">of </w:t>
      </w:r>
      <w:r w:rsidRPr="009D67E7">
        <w:rPr>
          <w:rFonts w:eastAsiaTheme="minorHAnsi"/>
        </w:rPr>
        <w:t>Good Manufacturing Practices (GMP)</w:t>
      </w:r>
    </w:p>
    <w:p w14:paraId="489AAE68" w14:textId="77777777" w:rsidR="009D67E7" w:rsidRPr="00C46B49" w:rsidRDefault="009D67E7" w:rsidP="00A11078">
      <w:pPr>
        <w:pStyle w:val="ListParagraph"/>
        <w:numPr>
          <w:ilvl w:val="0"/>
          <w:numId w:val="19"/>
        </w:numPr>
        <w:tabs>
          <w:tab w:val="left" w:pos="1800"/>
        </w:tabs>
        <w:rPr>
          <w:rFonts w:eastAsiaTheme="minorHAnsi"/>
        </w:rPr>
      </w:pPr>
      <w:r w:rsidRPr="009D67E7">
        <w:rPr>
          <w:rFonts w:eastAsiaTheme="minorHAnsi"/>
        </w:rPr>
        <w:t xml:space="preserve">Ask </w:t>
      </w:r>
      <w:r w:rsidR="00A11078">
        <w:rPr>
          <w:rFonts w:eastAsiaTheme="minorHAnsi"/>
        </w:rPr>
        <w:t xml:space="preserve">half of </w:t>
      </w:r>
      <w:r w:rsidRPr="009D67E7">
        <w:rPr>
          <w:rFonts w:eastAsiaTheme="minorHAnsi"/>
        </w:rPr>
        <w:t xml:space="preserve">the students to read </w:t>
      </w:r>
      <w:hyperlink r:id="rId11" w:history="1">
        <w:r w:rsidRPr="009D67E7">
          <w:rPr>
            <w:rStyle w:val="Hyperlink"/>
          </w:rPr>
          <w:t>Tortilla Maker Cited for Violations</w:t>
        </w:r>
      </w:hyperlink>
      <w:r w:rsidR="00A11078">
        <w:t xml:space="preserve"> and the other half of the students to read</w:t>
      </w:r>
      <w:r w:rsidR="00A11078" w:rsidRPr="00A11078">
        <w:t xml:space="preserve"> </w:t>
      </w:r>
      <w:hyperlink r:id="rId12" w:history="1">
        <w:r w:rsidR="00A11078">
          <w:rPr>
            <w:rStyle w:val="Hyperlink"/>
          </w:rPr>
          <w:t>Health inspectors find critical violations at Wrigley, U.S. Cellular Field</w:t>
        </w:r>
      </w:hyperlink>
      <w:r w:rsidR="00A11078">
        <w:t xml:space="preserve"> </w:t>
      </w:r>
      <w:r w:rsidRPr="009D67E7">
        <w:t>article. Ask the students to compile</w:t>
      </w:r>
      <w:r>
        <w:t xml:space="preserve"> a list of violations. From the list, ask the students ways that the company </w:t>
      </w:r>
      <w:r w:rsidRPr="009D67E7">
        <w:t>can correct the violations and how they co</w:t>
      </w:r>
      <w:r w:rsidR="00A11078">
        <w:t xml:space="preserve">uld prevent them in the future. Once each student has made their list have them discuss with a student that read the opposite article if violations were similar or different. Ask them to discuss what suggestions they would give to the company. </w:t>
      </w:r>
    </w:p>
    <w:p w14:paraId="7121A34B" w14:textId="77777777" w:rsidR="00C46B49" w:rsidRPr="00C46B49" w:rsidRDefault="00C46B49" w:rsidP="00C46B49">
      <w:pPr>
        <w:pStyle w:val="ListParagraph"/>
        <w:tabs>
          <w:tab w:val="left" w:pos="1800"/>
        </w:tabs>
        <w:ind w:left="1080"/>
        <w:rPr>
          <w:rFonts w:eastAsiaTheme="minorHAnsi"/>
        </w:rPr>
      </w:pPr>
    </w:p>
    <w:p w14:paraId="32827A72" w14:textId="77777777" w:rsidR="00C46B49" w:rsidRPr="00C46B49" w:rsidRDefault="00831737" w:rsidP="00A11078">
      <w:pPr>
        <w:pStyle w:val="ListParagraph"/>
        <w:numPr>
          <w:ilvl w:val="0"/>
          <w:numId w:val="19"/>
        </w:numPr>
        <w:tabs>
          <w:tab w:val="left" w:pos="1800"/>
        </w:tabs>
        <w:rPr>
          <w:rFonts w:eastAsiaTheme="minorHAnsi"/>
        </w:rPr>
      </w:pPr>
      <w:r w:rsidRPr="00C46B49">
        <w:rPr>
          <w:rFonts w:eastAsia="Times New Roman"/>
          <w:color w:val="000000"/>
        </w:rPr>
        <w:lastRenderedPageBreak/>
        <w:t>GMPs are handl</w:t>
      </w:r>
      <w:r w:rsidR="00DB24D9">
        <w:rPr>
          <w:rFonts w:eastAsia="Times New Roman"/>
          <w:color w:val="000000"/>
        </w:rPr>
        <w:t>ed differently for FDA versus</w:t>
      </w:r>
      <w:r w:rsidRPr="00C46B49">
        <w:rPr>
          <w:rFonts w:eastAsia="Times New Roman"/>
          <w:color w:val="000000"/>
        </w:rPr>
        <w:t xml:space="preserve"> FSIS. For meat processing, GMPs are not required and therefore there are no particular methods for dealing with corrective actions. FDA provides little guidelines for food processor to follow to address an audit of GMPs. </w:t>
      </w:r>
    </w:p>
    <w:p w14:paraId="52A0272D" w14:textId="77777777" w:rsidR="00C46B49" w:rsidRPr="00C46B49" w:rsidRDefault="00C46B49" w:rsidP="00C46B49">
      <w:pPr>
        <w:pStyle w:val="ListParagraph"/>
        <w:rPr>
          <w:rFonts w:eastAsiaTheme="minorHAnsi"/>
        </w:rPr>
      </w:pPr>
    </w:p>
    <w:p w14:paraId="650BD94A" w14:textId="77777777" w:rsidR="00C46B49" w:rsidRPr="00C46B49" w:rsidRDefault="00831737" w:rsidP="00A11078">
      <w:pPr>
        <w:pStyle w:val="ListParagraph"/>
        <w:numPr>
          <w:ilvl w:val="0"/>
          <w:numId w:val="19"/>
        </w:numPr>
        <w:tabs>
          <w:tab w:val="left" w:pos="1800"/>
        </w:tabs>
        <w:rPr>
          <w:rFonts w:eastAsiaTheme="minorHAnsi"/>
        </w:rPr>
      </w:pPr>
      <w:r w:rsidRPr="00C46B49">
        <w:rPr>
          <w:rFonts w:eastAsia="Times New Roman"/>
          <w:color w:val="000000"/>
        </w:rPr>
        <w:t xml:space="preserve">When </w:t>
      </w:r>
      <w:r w:rsidR="00C46B49" w:rsidRPr="00C46B49">
        <w:rPr>
          <w:rFonts w:eastAsia="Times New Roman"/>
          <w:color w:val="000000"/>
        </w:rPr>
        <w:t xml:space="preserve">companies </w:t>
      </w:r>
      <w:r w:rsidRPr="00C46B49">
        <w:rPr>
          <w:rFonts w:eastAsia="Times New Roman"/>
          <w:color w:val="000000"/>
        </w:rPr>
        <w:t>teach troubleshooting and reviews we suggest a systematic ap</w:t>
      </w:r>
      <w:r w:rsidR="00C46B49">
        <w:rPr>
          <w:rFonts w:eastAsia="Times New Roman"/>
          <w:color w:val="000000"/>
        </w:rPr>
        <w:t>proach</w:t>
      </w:r>
    </w:p>
    <w:p w14:paraId="129BD3F6" w14:textId="77777777" w:rsidR="00C46B49" w:rsidRPr="00C46B49" w:rsidRDefault="00C46B49" w:rsidP="00C46B49">
      <w:pPr>
        <w:pStyle w:val="ListParagraph"/>
        <w:numPr>
          <w:ilvl w:val="1"/>
          <w:numId w:val="19"/>
        </w:numPr>
        <w:tabs>
          <w:tab w:val="left" w:pos="1800"/>
        </w:tabs>
        <w:rPr>
          <w:rFonts w:eastAsiaTheme="minorHAnsi"/>
        </w:rPr>
      </w:pPr>
      <w:r w:rsidRPr="00C46B49">
        <w:rPr>
          <w:rFonts w:eastAsia="Times New Roman"/>
          <w:color w:val="000000"/>
        </w:rPr>
        <w:t>What caused the issue?</w:t>
      </w:r>
    </w:p>
    <w:p w14:paraId="7F1F434E" w14:textId="77777777" w:rsidR="00C46B49" w:rsidRPr="00C46B49" w:rsidRDefault="00C46B49" w:rsidP="00C46B49">
      <w:pPr>
        <w:pStyle w:val="ListParagraph"/>
        <w:tabs>
          <w:tab w:val="left" w:pos="1800"/>
        </w:tabs>
        <w:ind w:left="1800"/>
        <w:rPr>
          <w:rFonts w:eastAsiaTheme="minorHAnsi"/>
        </w:rPr>
      </w:pPr>
    </w:p>
    <w:p w14:paraId="6D65F75A" w14:textId="77777777" w:rsidR="00C46B49" w:rsidRPr="00C46B49" w:rsidRDefault="00831737" w:rsidP="00C46B49">
      <w:pPr>
        <w:pStyle w:val="ListParagraph"/>
        <w:numPr>
          <w:ilvl w:val="1"/>
          <w:numId w:val="19"/>
        </w:numPr>
        <w:tabs>
          <w:tab w:val="left" w:pos="1800"/>
        </w:tabs>
        <w:rPr>
          <w:rFonts w:eastAsiaTheme="minorHAnsi"/>
        </w:rPr>
      </w:pPr>
      <w:r w:rsidRPr="00C46B49">
        <w:rPr>
          <w:rFonts w:eastAsia="Times New Roman"/>
          <w:color w:val="000000"/>
        </w:rPr>
        <w:t xml:space="preserve">Correct the cause. </w:t>
      </w:r>
    </w:p>
    <w:p w14:paraId="7BCF26D0" w14:textId="77777777" w:rsidR="00C46B49" w:rsidRPr="00C46B49" w:rsidRDefault="00C46B49" w:rsidP="00C46B49">
      <w:pPr>
        <w:pStyle w:val="ListParagraph"/>
        <w:tabs>
          <w:tab w:val="left" w:pos="1800"/>
        </w:tabs>
        <w:ind w:left="1800"/>
        <w:rPr>
          <w:rFonts w:eastAsiaTheme="minorHAnsi"/>
        </w:rPr>
      </w:pPr>
    </w:p>
    <w:p w14:paraId="5510E1C9" w14:textId="77777777" w:rsidR="00C46B49" w:rsidRPr="00C46B49" w:rsidRDefault="00831737" w:rsidP="00C46B49">
      <w:pPr>
        <w:pStyle w:val="ListParagraph"/>
        <w:numPr>
          <w:ilvl w:val="1"/>
          <w:numId w:val="19"/>
        </w:numPr>
        <w:tabs>
          <w:tab w:val="left" w:pos="1800"/>
        </w:tabs>
        <w:rPr>
          <w:rFonts w:eastAsiaTheme="minorHAnsi"/>
        </w:rPr>
      </w:pPr>
      <w:r w:rsidRPr="00C46B49">
        <w:rPr>
          <w:rFonts w:eastAsia="Times New Roman"/>
          <w:color w:val="000000"/>
        </w:rPr>
        <w:t xml:space="preserve">Establish preventive measures. </w:t>
      </w:r>
    </w:p>
    <w:p w14:paraId="03B2CF57" w14:textId="77777777" w:rsidR="00C46B49" w:rsidRPr="00C46B49" w:rsidRDefault="00C46B49" w:rsidP="00C46B49">
      <w:pPr>
        <w:pStyle w:val="ListParagraph"/>
        <w:tabs>
          <w:tab w:val="left" w:pos="1800"/>
        </w:tabs>
        <w:ind w:left="1800"/>
        <w:rPr>
          <w:rFonts w:eastAsiaTheme="minorHAnsi"/>
        </w:rPr>
      </w:pPr>
    </w:p>
    <w:p w14:paraId="7DC8DE9F" w14:textId="77777777" w:rsidR="00831737" w:rsidRPr="00C46B49" w:rsidRDefault="00831737" w:rsidP="00C46B49">
      <w:pPr>
        <w:pStyle w:val="ListParagraph"/>
        <w:numPr>
          <w:ilvl w:val="1"/>
          <w:numId w:val="19"/>
        </w:numPr>
        <w:tabs>
          <w:tab w:val="left" w:pos="1800"/>
        </w:tabs>
        <w:rPr>
          <w:rFonts w:eastAsiaTheme="minorHAnsi"/>
        </w:rPr>
      </w:pPr>
      <w:r w:rsidRPr="00C46B49">
        <w:rPr>
          <w:rFonts w:eastAsia="Times New Roman"/>
          <w:color w:val="000000"/>
        </w:rPr>
        <w:t>Ensure that no adulterated product is shipped.</w:t>
      </w:r>
    </w:p>
    <w:p w14:paraId="1E116570" w14:textId="77777777" w:rsidR="0095473C" w:rsidRDefault="0095473C" w:rsidP="0095473C">
      <w:pPr>
        <w:tabs>
          <w:tab w:val="left" w:pos="1800"/>
        </w:tabs>
      </w:pPr>
    </w:p>
    <w:p w14:paraId="1C6D2DEA" w14:textId="77777777" w:rsidR="0095473C" w:rsidRPr="00650B00" w:rsidRDefault="0095473C" w:rsidP="0095473C">
      <w:pPr>
        <w:tabs>
          <w:tab w:val="left" w:pos="1800"/>
        </w:tabs>
        <w:rPr>
          <w:b/>
        </w:rPr>
      </w:pPr>
      <w:r w:rsidRPr="00650B00">
        <w:rPr>
          <w:b/>
        </w:rPr>
        <w:t>Review/Summary</w:t>
      </w:r>
    </w:p>
    <w:p w14:paraId="238734A3" w14:textId="77777777" w:rsidR="0095473C" w:rsidRPr="00650B00" w:rsidRDefault="00DB24D9" w:rsidP="0095473C">
      <w:pPr>
        <w:tabs>
          <w:tab w:val="left" w:pos="1800"/>
        </w:tabs>
      </w:pPr>
      <w:r w:rsidRPr="00650B00">
        <w:t xml:space="preserve">Using the </w:t>
      </w:r>
      <w:hyperlink r:id="rId13" w:history="1">
        <w:r w:rsidRPr="00650B00">
          <w:rPr>
            <w:rStyle w:val="Hyperlink"/>
          </w:rPr>
          <w:t>Picasso Moment</w:t>
        </w:r>
      </w:hyperlink>
      <w:r w:rsidRPr="00650B00">
        <w:t xml:space="preserve"> ask the students to draw their ideas of how the auditor of GMPs would do his or her job. </w:t>
      </w:r>
    </w:p>
    <w:p w14:paraId="14FB27C3" w14:textId="77777777" w:rsidR="0095473C" w:rsidRPr="00650B00" w:rsidRDefault="0095473C" w:rsidP="0095473C">
      <w:pPr>
        <w:pStyle w:val="Heading1"/>
        <w:rPr>
          <w:color w:val="000000"/>
        </w:rPr>
      </w:pPr>
      <w:r w:rsidRPr="00650B00">
        <w:rPr>
          <w:color w:val="000000"/>
        </w:rPr>
        <w:t>Application</w:t>
      </w:r>
    </w:p>
    <w:p w14:paraId="02310F74" w14:textId="77777777" w:rsidR="0095473C" w:rsidRPr="00650B00" w:rsidRDefault="0095473C" w:rsidP="0095473C">
      <w:pPr>
        <w:tabs>
          <w:tab w:val="left" w:pos="1800"/>
        </w:tabs>
        <w:rPr>
          <w:b/>
        </w:rPr>
      </w:pPr>
    </w:p>
    <w:p w14:paraId="2F2A7DAE" w14:textId="77777777" w:rsidR="0095473C" w:rsidRPr="00650B00" w:rsidRDefault="0095473C" w:rsidP="0095473C">
      <w:pPr>
        <w:tabs>
          <w:tab w:val="left" w:pos="1800"/>
        </w:tabs>
        <w:rPr>
          <w:b/>
        </w:rPr>
      </w:pPr>
      <w:r w:rsidRPr="00650B00">
        <w:rPr>
          <w:b/>
        </w:rPr>
        <w:t>Extended classroom activity</w:t>
      </w:r>
    </w:p>
    <w:p w14:paraId="066F66A7" w14:textId="00E0641C" w:rsidR="00233571" w:rsidRPr="00650B00" w:rsidRDefault="00233571" w:rsidP="0095473C">
      <w:pPr>
        <w:tabs>
          <w:tab w:val="left" w:pos="1800"/>
        </w:tabs>
      </w:pPr>
      <w:r w:rsidRPr="00650B00">
        <w:t xml:space="preserve">     Students using the information learned in this lesson, inspect the school cafeteria, concession stands or other food service areas and identify GMP’s that are being used or need to be implemented.</w:t>
      </w:r>
    </w:p>
    <w:p w14:paraId="0C2439F5" w14:textId="77777777" w:rsidR="0095473C" w:rsidRPr="00650B00" w:rsidRDefault="0095473C" w:rsidP="0095473C">
      <w:pPr>
        <w:tabs>
          <w:tab w:val="left" w:pos="1800"/>
        </w:tabs>
        <w:rPr>
          <w:b/>
        </w:rPr>
      </w:pPr>
    </w:p>
    <w:p w14:paraId="64D029E5" w14:textId="77777777" w:rsidR="0095473C" w:rsidRPr="00650B00" w:rsidRDefault="0095473C" w:rsidP="0095473C">
      <w:pPr>
        <w:tabs>
          <w:tab w:val="left" w:pos="1800"/>
        </w:tabs>
        <w:rPr>
          <w:b/>
        </w:rPr>
      </w:pPr>
      <w:r w:rsidRPr="00650B00">
        <w:rPr>
          <w:b/>
        </w:rPr>
        <w:t>FFA activity</w:t>
      </w:r>
    </w:p>
    <w:p w14:paraId="20E41162" w14:textId="6F0EDE83" w:rsidR="0095473C" w:rsidRPr="00650B00" w:rsidRDefault="00233571" w:rsidP="0095473C">
      <w:pPr>
        <w:ind w:left="360"/>
      </w:pPr>
      <w:r w:rsidRPr="00650B00">
        <w:lastRenderedPageBreak/>
        <w:t>Students will practice the Food Safety/ Sanitation practicum for the Food Science CDE.  Using pictures, movies and scenarios to examine good manufacturing practices (GMP).</w:t>
      </w:r>
    </w:p>
    <w:p w14:paraId="287B44A6" w14:textId="77777777" w:rsidR="00233571" w:rsidRPr="00650B00" w:rsidRDefault="00233571" w:rsidP="0095473C">
      <w:pPr>
        <w:ind w:left="360"/>
      </w:pPr>
    </w:p>
    <w:p w14:paraId="687B9240" w14:textId="77777777" w:rsidR="0095473C" w:rsidRPr="00650B00" w:rsidRDefault="0095473C" w:rsidP="0095473C">
      <w:pPr>
        <w:tabs>
          <w:tab w:val="left" w:pos="1800"/>
        </w:tabs>
        <w:rPr>
          <w:b/>
        </w:rPr>
      </w:pPr>
      <w:r w:rsidRPr="00650B00">
        <w:rPr>
          <w:b/>
        </w:rPr>
        <w:t>SAE activity</w:t>
      </w:r>
    </w:p>
    <w:p w14:paraId="1C054DED" w14:textId="5D970A34" w:rsidR="00233571" w:rsidRPr="00233571" w:rsidRDefault="00233571" w:rsidP="0095473C">
      <w:pPr>
        <w:tabs>
          <w:tab w:val="left" w:pos="1800"/>
        </w:tabs>
      </w:pPr>
      <w:r w:rsidRPr="00650B00">
        <w:t xml:space="preserve">     Using the information contained in this lesson, students use the methods to analyze any fundraiser conducted by the FFA chapter that involves food products to identify and correct any manufacturing practices that need corrections.</w:t>
      </w:r>
    </w:p>
    <w:sectPr w:rsidR="00233571" w:rsidRPr="002335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7127"/>
    <w:multiLevelType w:val="hybridMultilevel"/>
    <w:tmpl w:val="0C42AC9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DC5E932C">
      <w:start w:val="1"/>
      <w:numFmt w:val="upperLetter"/>
      <w:lvlText w:val="%4."/>
      <w:lvlJc w:val="left"/>
      <w:pPr>
        <w:tabs>
          <w:tab w:val="num" w:pos="2880"/>
        </w:tabs>
        <w:ind w:left="2880" w:hanging="360"/>
      </w:pPr>
      <w:rPr>
        <w:rFonts w:hint="default"/>
      </w:rPr>
    </w:lvl>
    <w:lvl w:ilvl="4" w:tplc="AA5E65A4">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936A18"/>
    <w:multiLevelType w:val="hybridMultilevel"/>
    <w:tmpl w:val="8022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A08F3"/>
    <w:multiLevelType w:val="hybridMultilevel"/>
    <w:tmpl w:val="F628F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3492F"/>
    <w:multiLevelType w:val="hybridMultilevel"/>
    <w:tmpl w:val="BA24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F29BD"/>
    <w:multiLevelType w:val="hybridMultilevel"/>
    <w:tmpl w:val="D28245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567860"/>
    <w:multiLevelType w:val="hybridMultilevel"/>
    <w:tmpl w:val="C576E88E"/>
    <w:lvl w:ilvl="0" w:tplc="0F4067B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4D47B46">
      <w:start w:val="1"/>
      <w:numFmt w:val="upp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3325A1"/>
    <w:multiLevelType w:val="hybridMultilevel"/>
    <w:tmpl w:val="35CC1D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41139F"/>
    <w:multiLevelType w:val="hybridMultilevel"/>
    <w:tmpl w:val="D7D0F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B3949"/>
    <w:multiLevelType w:val="hybridMultilevel"/>
    <w:tmpl w:val="B35C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8D1DDE"/>
    <w:multiLevelType w:val="hybridMultilevel"/>
    <w:tmpl w:val="FFF61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03031E"/>
    <w:multiLevelType w:val="hybridMultilevel"/>
    <w:tmpl w:val="9880C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6A790C"/>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341B05"/>
    <w:multiLevelType w:val="hybridMultilevel"/>
    <w:tmpl w:val="A4FAAB6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4156ED"/>
    <w:multiLevelType w:val="hybridMultilevel"/>
    <w:tmpl w:val="1666CF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32662A"/>
    <w:multiLevelType w:val="hybridMultilevel"/>
    <w:tmpl w:val="397E11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BFD3165"/>
    <w:multiLevelType w:val="hybridMultilevel"/>
    <w:tmpl w:val="48FE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1C0801"/>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64F318A"/>
    <w:multiLevelType w:val="hybridMultilevel"/>
    <w:tmpl w:val="80245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AE5BD8"/>
    <w:multiLevelType w:val="hybridMultilevel"/>
    <w:tmpl w:val="0B480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7"/>
  </w:num>
  <w:num w:numId="5">
    <w:abstractNumId w:val="3"/>
  </w:num>
  <w:num w:numId="6">
    <w:abstractNumId w:val="8"/>
  </w:num>
  <w:num w:numId="7">
    <w:abstractNumId w:val="1"/>
  </w:num>
  <w:num w:numId="8">
    <w:abstractNumId w:val="18"/>
  </w:num>
  <w:num w:numId="9">
    <w:abstractNumId w:val="13"/>
  </w:num>
  <w:num w:numId="10">
    <w:abstractNumId w:val="15"/>
  </w:num>
  <w:num w:numId="11">
    <w:abstractNumId w:val="7"/>
  </w:num>
  <w:num w:numId="12">
    <w:abstractNumId w:val="9"/>
  </w:num>
  <w:num w:numId="13">
    <w:abstractNumId w:val="16"/>
  </w:num>
  <w:num w:numId="14">
    <w:abstractNumId w:val="11"/>
  </w:num>
  <w:num w:numId="15">
    <w:abstractNumId w:val="10"/>
  </w:num>
  <w:num w:numId="16">
    <w:abstractNumId w:val="2"/>
  </w:num>
  <w:num w:numId="17">
    <w:abstractNumId w:val="14"/>
  </w:num>
  <w:num w:numId="18">
    <w:abstractNumId w:val="1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73C"/>
    <w:rsid w:val="00060063"/>
    <w:rsid w:val="000626F4"/>
    <w:rsid w:val="00092BEF"/>
    <w:rsid w:val="000D420D"/>
    <w:rsid w:val="000D7CE1"/>
    <w:rsid w:val="00151BC3"/>
    <w:rsid w:val="00153BB3"/>
    <w:rsid w:val="00153E51"/>
    <w:rsid w:val="00201083"/>
    <w:rsid w:val="00225EFE"/>
    <w:rsid w:val="00233571"/>
    <w:rsid w:val="002B2A30"/>
    <w:rsid w:val="002D6A6B"/>
    <w:rsid w:val="003420BC"/>
    <w:rsid w:val="003A39AE"/>
    <w:rsid w:val="0040571D"/>
    <w:rsid w:val="00484BD8"/>
    <w:rsid w:val="004F7F23"/>
    <w:rsid w:val="00513AD4"/>
    <w:rsid w:val="00524700"/>
    <w:rsid w:val="00534753"/>
    <w:rsid w:val="005F2221"/>
    <w:rsid w:val="00650B00"/>
    <w:rsid w:val="0066061E"/>
    <w:rsid w:val="00682889"/>
    <w:rsid w:val="007173F6"/>
    <w:rsid w:val="007268E8"/>
    <w:rsid w:val="00823F86"/>
    <w:rsid w:val="00831737"/>
    <w:rsid w:val="0086448E"/>
    <w:rsid w:val="008836EA"/>
    <w:rsid w:val="00890850"/>
    <w:rsid w:val="008C7DA8"/>
    <w:rsid w:val="0095473C"/>
    <w:rsid w:val="00966FE6"/>
    <w:rsid w:val="00985715"/>
    <w:rsid w:val="009A1F24"/>
    <w:rsid w:val="009D67E7"/>
    <w:rsid w:val="00A11078"/>
    <w:rsid w:val="00B355F5"/>
    <w:rsid w:val="00B4266C"/>
    <w:rsid w:val="00B6409A"/>
    <w:rsid w:val="00C46B49"/>
    <w:rsid w:val="00CB1941"/>
    <w:rsid w:val="00CC2564"/>
    <w:rsid w:val="00DB24D9"/>
    <w:rsid w:val="00E9457D"/>
    <w:rsid w:val="00F839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1D6F67"/>
  <w15:docId w15:val="{8A33372F-47D7-461E-BC4A-D6851CED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73C"/>
    <w:rPr>
      <w:rFonts w:eastAsia="Times New Roman"/>
    </w:rPr>
  </w:style>
  <w:style w:type="paragraph" w:styleId="Heading1">
    <w:name w:val="heading 1"/>
    <w:basedOn w:val="Normal"/>
    <w:next w:val="Normal"/>
    <w:link w:val="Heading1Char"/>
    <w:qFormat/>
    <w:rsid w:val="0095473C"/>
    <w:pPr>
      <w:keepNext/>
      <w:widowControl w:val="0"/>
      <w:autoSpaceDE w:val="0"/>
      <w:autoSpaceDN w:val="0"/>
      <w:adjustRightInd w:val="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473C"/>
    <w:rPr>
      <w:rFonts w:eastAsia="Times New Roman"/>
      <w:b/>
      <w:bCs/>
    </w:rPr>
  </w:style>
  <w:style w:type="character" w:styleId="Hyperlink">
    <w:name w:val="Hyperlink"/>
    <w:basedOn w:val="DefaultParagraphFont"/>
    <w:rsid w:val="0095473C"/>
    <w:rPr>
      <w:color w:val="0000FF"/>
      <w:u w:val="single"/>
    </w:rPr>
  </w:style>
  <w:style w:type="paragraph" w:styleId="ListParagraph">
    <w:name w:val="List Paragraph"/>
    <w:basedOn w:val="Normal"/>
    <w:uiPriority w:val="34"/>
    <w:qFormat/>
    <w:rsid w:val="0095473C"/>
    <w:pPr>
      <w:ind w:left="720"/>
      <w:contextualSpacing/>
    </w:pPr>
    <w:rPr>
      <w:rFonts w:eastAsia="Calibri"/>
    </w:rPr>
  </w:style>
  <w:style w:type="character" w:styleId="Strong">
    <w:name w:val="Strong"/>
    <w:basedOn w:val="DefaultParagraphFont"/>
    <w:uiPriority w:val="22"/>
    <w:qFormat/>
    <w:rsid w:val="00CB1941"/>
    <w:rPr>
      <w:b/>
      <w:bCs/>
    </w:rPr>
  </w:style>
  <w:style w:type="character" w:customStyle="1" w:styleId="apple-converted-space">
    <w:name w:val="apple-converted-space"/>
    <w:basedOn w:val="DefaultParagraphFont"/>
    <w:rsid w:val="00CB1941"/>
  </w:style>
  <w:style w:type="character" w:styleId="FollowedHyperlink">
    <w:name w:val="FollowedHyperlink"/>
    <w:basedOn w:val="DefaultParagraphFont"/>
    <w:uiPriority w:val="99"/>
    <w:semiHidden/>
    <w:unhideWhenUsed/>
    <w:rsid w:val="00B355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234524">
      <w:bodyDiv w:val="1"/>
      <w:marLeft w:val="0"/>
      <w:marRight w:val="0"/>
      <w:marTop w:val="0"/>
      <w:marBottom w:val="0"/>
      <w:divBdr>
        <w:top w:val="none" w:sz="0" w:space="0" w:color="auto"/>
        <w:left w:val="none" w:sz="0" w:space="0" w:color="auto"/>
        <w:bottom w:val="none" w:sz="0" w:space="0" w:color="auto"/>
        <w:right w:val="none" w:sz="0" w:space="0" w:color="auto"/>
      </w:divBdr>
    </w:div>
    <w:div w:id="1131632222">
      <w:bodyDiv w:val="1"/>
      <w:marLeft w:val="0"/>
      <w:marRight w:val="0"/>
      <w:marTop w:val="0"/>
      <w:marBottom w:val="0"/>
      <w:divBdr>
        <w:top w:val="none" w:sz="0" w:space="0" w:color="auto"/>
        <w:left w:val="none" w:sz="0" w:space="0" w:color="auto"/>
        <w:bottom w:val="none" w:sz="0" w:space="0" w:color="auto"/>
        <w:right w:val="none" w:sz="0" w:space="0" w:color="auto"/>
      </w:divBdr>
    </w:div>
    <w:div w:id="1783067298">
      <w:bodyDiv w:val="1"/>
      <w:marLeft w:val="0"/>
      <w:marRight w:val="0"/>
      <w:marTop w:val="0"/>
      <w:marBottom w:val="0"/>
      <w:divBdr>
        <w:top w:val="none" w:sz="0" w:space="0" w:color="auto"/>
        <w:left w:val="none" w:sz="0" w:space="0" w:color="auto"/>
        <w:bottom w:val="none" w:sz="0" w:space="0" w:color="auto"/>
        <w:right w:val="none" w:sz="0" w:space="0" w:color="auto"/>
      </w:divBdr>
    </w:div>
    <w:div w:id="194506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da.gov/Food/GuidanceComplianceRegulatoryInformation/CurrentGoodManufacturingPracticesCGMPs/ucm207458.htm" TargetMode="External"/><Relationship Id="rId13" Type="http://schemas.openxmlformats.org/officeDocument/2006/relationships/hyperlink" Target="http://www.tarleton.edu/Organizations/deltaconference/emoments.pdf" TargetMode="External"/><Relationship Id="rId3" Type="http://schemas.openxmlformats.org/officeDocument/2006/relationships/settings" Target="settings.xml"/><Relationship Id="rId7" Type="http://schemas.openxmlformats.org/officeDocument/2006/relationships/hyperlink" Target="http://www.ispe.org/gmp-resources/considerations-in-gmp-auditing" TargetMode="External"/><Relationship Id="rId12" Type="http://schemas.openxmlformats.org/officeDocument/2006/relationships/hyperlink" Target="http://articles.chicagotribune.com/2011-09-23/news/chi-health-inspectors-find-critical-violations-at-wrigley-us-cellular-field-20110923_1_health-inspectors-violations-wrigley-fiel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ticles.chicagotribune.com/2011-09-23/news/chi-health-inspectors-find-critical-violations-at-wrigley-us-cellular-field-20110923_1_health-inspectors-violations-wrigley-field" TargetMode="External"/><Relationship Id="rId11" Type="http://schemas.openxmlformats.org/officeDocument/2006/relationships/hyperlink" Target="http://www.foodsafetynews.com/2010/03/tortilla-maker-cited-for-food-safety-violations/" TargetMode="External"/><Relationship Id="rId5" Type="http://schemas.openxmlformats.org/officeDocument/2006/relationships/hyperlink" Target="http://www.foodsafetynews.com/2010/03/tortilla-maker-cited-for-food-safety-violations/" TargetMode="External"/><Relationship Id="rId15" Type="http://schemas.openxmlformats.org/officeDocument/2006/relationships/theme" Target="theme/theme1.xml"/><Relationship Id="rId10" Type="http://schemas.openxmlformats.org/officeDocument/2006/relationships/hyperlink" Target="http://www.ispe.org/gmp-resources/using-checklists-in-gmp-audits" TargetMode="External"/><Relationship Id="rId4" Type="http://schemas.openxmlformats.org/officeDocument/2006/relationships/webSettings" Target="webSettings.xml"/><Relationship Id="rId9" Type="http://schemas.openxmlformats.org/officeDocument/2006/relationships/hyperlink" Target="http://www.fda.gov/Food/GuidanceComplianceRegulatoryInformation/CurrentGoodManufacturingPracticesCGMPs/ucm110907.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2327</Words>
  <Characters>13269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Weinrich, Ashli</cp:lastModifiedBy>
  <cp:revision>2</cp:revision>
  <dcterms:created xsi:type="dcterms:W3CDTF">2018-07-11T14:25:00Z</dcterms:created>
  <dcterms:modified xsi:type="dcterms:W3CDTF">2018-07-11T14:25:00Z</dcterms:modified>
</cp:coreProperties>
</file>