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2C0C1E73" w:rsidR="000F1B7A" w:rsidRDefault="006B0F15" w:rsidP="00A1580C">
      <w:pPr>
        <w:pStyle w:val="DocumentTitle"/>
      </w:pPr>
      <w:r>
        <w:t>S</w:t>
      </w:r>
      <w:r w:rsidR="009F76FA">
        <w:t>oil Health</w:t>
      </w:r>
      <w:r w:rsidR="00E65C02">
        <w:t xml:space="preserve"> for the Future</w:t>
      </w:r>
    </w:p>
    <w:p w14:paraId="7175C19E" w14:textId="7ED1EBB6" w:rsidR="00CB2E3C" w:rsidRDefault="00CB2E3C" w:rsidP="00CB2E3C">
      <w:pPr>
        <w:pStyle w:val="FFABody"/>
      </w:pPr>
      <w:r>
        <w:t xml:space="preserve">Created: </w:t>
      </w:r>
      <w:r w:rsidR="009F76FA">
        <w:t>0</w:t>
      </w:r>
      <w:r w:rsidR="00111920">
        <w:t>7</w:t>
      </w:r>
      <w:r>
        <w:t>/202</w:t>
      </w:r>
      <w:r w:rsidR="009F76FA">
        <w:t>5</w:t>
      </w:r>
      <w:r>
        <w:t xml:space="preserve"> by the National FFA Organization</w:t>
      </w:r>
    </w:p>
    <w:p w14:paraId="6B659B41" w14:textId="6B283D94" w:rsidR="00CB2E3C" w:rsidRDefault="00AC63FC" w:rsidP="00CB2E3C">
      <w:pPr>
        <w:pStyle w:val="FFASummaryHeading2"/>
        <w:rPr>
          <w:i/>
          <w:iCs/>
        </w:rPr>
      </w:pPr>
      <w:r>
        <w:rPr>
          <w:i/>
          <w:iCs/>
        </w:rPr>
        <w:t xml:space="preserve">Description of Lesson: </w:t>
      </w:r>
      <w:r w:rsidR="002C6E94" w:rsidRPr="002C6E94">
        <w:rPr>
          <w:i/>
          <w:iCs/>
        </w:rPr>
        <w:t xml:space="preserve">In this final lesson, students will connect soil health to global issues such as food security, climate change and sustainable land use. </w:t>
      </w:r>
      <w:r w:rsidR="00A35D72">
        <w:rPr>
          <w:i/>
          <w:iCs/>
        </w:rPr>
        <w:t>S</w:t>
      </w:r>
      <w:r w:rsidR="00A35D72" w:rsidRPr="00A35D72">
        <w:rPr>
          <w:i/>
          <w:iCs/>
        </w:rPr>
        <w:t xml:space="preserve">tudents will be challenged to combine all the knowledge they have gained around soil </w:t>
      </w:r>
      <w:proofErr w:type="gramStart"/>
      <w:r w:rsidR="00A35D72" w:rsidRPr="00A35D72">
        <w:rPr>
          <w:i/>
          <w:iCs/>
        </w:rPr>
        <w:t>heath</w:t>
      </w:r>
      <w:proofErr w:type="gramEnd"/>
      <w:r w:rsidR="00A35D72" w:rsidRPr="00A35D72">
        <w:rPr>
          <w:i/>
          <w:iCs/>
        </w:rPr>
        <w:t xml:space="preserve"> and conservation as they</w:t>
      </w:r>
      <w:r w:rsidR="00A35D72">
        <w:rPr>
          <w:i/>
          <w:iCs/>
        </w:rPr>
        <w:t xml:space="preserve"> </w:t>
      </w:r>
      <w:r w:rsidR="002C6E94" w:rsidRPr="002C6E94">
        <w:rPr>
          <w:i/>
          <w:iCs/>
        </w:rPr>
        <w:t xml:space="preserve">research case studies on soil management </w:t>
      </w:r>
      <w:r w:rsidR="00A35D72">
        <w:rPr>
          <w:i/>
          <w:iCs/>
        </w:rPr>
        <w:t xml:space="preserve">from </w:t>
      </w:r>
      <w:r w:rsidR="002C6E94">
        <w:rPr>
          <w:i/>
          <w:iCs/>
        </w:rPr>
        <w:t xml:space="preserve">around the globe and </w:t>
      </w:r>
      <w:r w:rsidR="00044406">
        <w:rPr>
          <w:i/>
          <w:iCs/>
        </w:rPr>
        <w:t xml:space="preserve">work together to come up with innovative and sustainable solutions </w:t>
      </w:r>
      <w:r w:rsidR="005E0273">
        <w:rPr>
          <w:i/>
          <w:iCs/>
        </w:rPr>
        <w:t>for their selected soil health issues</w:t>
      </w:r>
      <w:r w:rsidR="002C6E94" w:rsidRPr="002C6E94">
        <w:rPr>
          <w:i/>
          <w:iCs/>
        </w:rPr>
        <w:t>.</w:t>
      </w:r>
      <w:r w:rsidR="005E0273">
        <w:rPr>
          <w:i/>
          <w:iCs/>
        </w:rPr>
        <w:t xml:space="preserve"> </w:t>
      </w:r>
    </w:p>
    <w:p w14:paraId="0029A9CC" w14:textId="425B9B2C" w:rsidR="00413925" w:rsidRPr="00413925" w:rsidRDefault="00413925" w:rsidP="00413925">
      <w:pPr>
        <w:pStyle w:val="FFABody"/>
        <w:jc w:val="center"/>
        <w:rPr>
          <w:highlight w:val="cyan"/>
        </w:rPr>
      </w:pPr>
      <w:r>
        <w:br/>
      </w:r>
      <w:bookmarkStart w:id="0" w:name="_Hlk146776058"/>
      <w:r w:rsidRPr="00325E34">
        <w:t>Thank you to our current partners in sustainability:</w:t>
      </w:r>
    </w:p>
    <w:bookmarkEnd w:id="0"/>
    <w:p w14:paraId="4A60BB1F" w14:textId="0C7941A5" w:rsidR="00413925" w:rsidRDefault="00BD3705" w:rsidP="00325E34">
      <w:pPr>
        <w:pStyle w:val="FFABody"/>
        <w:jc w:val="center"/>
      </w:pPr>
      <w:r>
        <w:rPr>
          <w:noProof/>
        </w:rPr>
        <mc:AlternateContent>
          <mc:Choice Requires="wpg">
            <w:drawing>
              <wp:anchor distT="0" distB="0" distL="114300" distR="114300" simplePos="0" relativeHeight="251662848" behindDoc="0" locked="0" layoutInCell="1" allowOverlap="1" wp14:anchorId="43C62317" wp14:editId="54E59AE4">
                <wp:simplePos x="0" y="0"/>
                <wp:positionH relativeFrom="margin">
                  <wp:posOffset>1219200</wp:posOffset>
                </wp:positionH>
                <wp:positionV relativeFrom="paragraph">
                  <wp:posOffset>29845</wp:posOffset>
                </wp:positionV>
                <wp:extent cx="4417695" cy="1281430"/>
                <wp:effectExtent l="0" t="0" r="1905" b="127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0162ABB0" id="Group 5" o:spid="_x0000_s1026" style="position:absolute;margin-left:96pt;margin-top:2.35pt;width:347.85pt;height:100.9pt;z-index:251662848;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wrap anchorx="margin"/>
              </v:group>
            </w:pict>
          </mc:Fallback>
        </mc:AlternateContent>
      </w:r>
    </w:p>
    <w:p w14:paraId="198F58DF" w14:textId="3C4DB72E" w:rsidR="00325E34" w:rsidRDefault="00325E34" w:rsidP="00325E34">
      <w:pPr>
        <w:pStyle w:val="FFABody"/>
        <w:jc w:val="center"/>
      </w:pPr>
    </w:p>
    <w:p w14:paraId="3CB56762" w14:textId="77777777" w:rsidR="00BD3705" w:rsidRDefault="00BD3705" w:rsidP="00325E34">
      <w:pPr>
        <w:pStyle w:val="FFABody"/>
        <w:jc w:val="center"/>
      </w:pPr>
    </w:p>
    <w:p w14:paraId="2551E8E7" w14:textId="77777777" w:rsidR="00BD3705" w:rsidRDefault="00BD3705" w:rsidP="00325E34">
      <w:pPr>
        <w:pStyle w:val="FFABody"/>
        <w:jc w:val="center"/>
      </w:pPr>
    </w:p>
    <w:p w14:paraId="62F17AEF" w14:textId="77777777" w:rsidR="00BD3705" w:rsidRDefault="00BD3705" w:rsidP="00325E34">
      <w:pPr>
        <w:pStyle w:val="FFABody"/>
        <w:jc w:val="center"/>
      </w:pPr>
    </w:p>
    <w:p w14:paraId="38EA5941" w14:textId="77777777" w:rsidR="00BD3705" w:rsidRDefault="00BD3705" w:rsidP="00325E34">
      <w:pPr>
        <w:pStyle w:val="FFABody"/>
        <w:jc w:val="center"/>
      </w:pPr>
    </w:p>
    <w:p w14:paraId="680469DE" w14:textId="77777777" w:rsidR="00BD3705" w:rsidRDefault="00BD3705" w:rsidP="00325E34">
      <w:pPr>
        <w:pStyle w:val="FFABody"/>
        <w:jc w:val="center"/>
      </w:pPr>
    </w:p>
    <w:p w14:paraId="1835D9BD" w14:textId="77777777" w:rsidR="00BD3705" w:rsidRDefault="00BD3705" w:rsidP="00325E34">
      <w:pPr>
        <w:pStyle w:val="FFABody"/>
        <w:jc w:val="center"/>
      </w:pPr>
    </w:p>
    <w:p w14:paraId="342A9B5E" w14:textId="77777777" w:rsidR="00BD3705" w:rsidRDefault="00BD3705" w:rsidP="00325E34">
      <w:pPr>
        <w:pStyle w:val="FFABody"/>
        <w:jc w:val="center"/>
      </w:pPr>
    </w:p>
    <w:p w14:paraId="63428F46" w14:textId="77777777" w:rsidR="00325E34" w:rsidRDefault="00325E34" w:rsidP="00325E34">
      <w:pPr>
        <w:pStyle w:val="FFABody"/>
        <w:jc w:val="center"/>
      </w:pPr>
    </w:p>
    <w:p w14:paraId="3272AFA3" w14:textId="77777777" w:rsidR="00325E34" w:rsidRDefault="00325E34" w:rsidP="00325E34">
      <w:pPr>
        <w:pStyle w:val="FFABody"/>
        <w:jc w:val="center"/>
      </w:pPr>
    </w:p>
    <w:p w14:paraId="2D1D7246" w14:textId="306665C7" w:rsidR="00CB2E3C" w:rsidRDefault="00CB2E3C" w:rsidP="00E25648">
      <w:pPr>
        <w:pStyle w:val="LPSectionTitles"/>
      </w:pPr>
      <w:r>
        <w:t>Student Learning Objectives:</w:t>
      </w:r>
    </w:p>
    <w:p w14:paraId="1DEE622B" w14:textId="3F0C7A59" w:rsidR="00CB2E3C" w:rsidRDefault="00CB2E3C" w:rsidP="00CB2E3C">
      <w:pPr>
        <w:pStyle w:val="FFABody"/>
      </w:pPr>
      <w:r>
        <w:t>After completing these activities, students will</w:t>
      </w:r>
      <w:r w:rsidR="002C0599">
        <w:t xml:space="preserve"> </w:t>
      </w:r>
      <w:r>
        <w:t>…</w:t>
      </w:r>
    </w:p>
    <w:p w14:paraId="60E11A4B" w14:textId="41DEBEC5" w:rsidR="00702D5A" w:rsidRPr="00710703" w:rsidRDefault="00702D5A" w:rsidP="00702D5A">
      <w:pPr>
        <w:pStyle w:val="FFABody"/>
        <w:numPr>
          <w:ilvl w:val="0"/>
          <w:numId w:val="1"/>
        </w:numPr>
      </w:pPr>
      <w:r w:rsidRPr="00710703">
        <w:t>Explain connections between soil health and global challenges (climate change, food insecurity, pollution).</w:t>
      </w:r>
    </w:p>
    <w:p w14:paraId="2D749F4E" w14:textId="519BFEC4" w:rsidR="00702D5A" w:rsidRPr="00710703" w:rsidRDefault="00702D5A" w:rsidP="00702D5A">
      <w:pPr>
        <w:pStyle w:val="FFABody"/>
        <w:numPr>
          <w:ilvl w:val="0"/>
          <w:numId w:val="1"/>
        </w:numPr>
      </w:pPr>
      <w:r w:rsidRPr="00710703">
        <w:t>Analyze real-world soil health scenarios from different regions.</w:t>
      </w:r>
    </w:p>
    <w:p w14:paraId="03591D25" w14:textId="6E102E4D" w:rsidR="00B02BB5" w:rsidRPr="00710703" w:rsidRDefault="00702D5A" w:rsidP="00702D5A">
      <w:pPr>
        <w:pStyle w:val="FFABody"/>
        <w:numPr>
          <w:ilvl w:val="0"/>
          <w:numId w:val="1"/>
        </w:numPr>
      </w:pPr>
      <w:r w:rsidRPr="00710703">
        <w:t>Propose sustainable solutions using systems thinking.</w:t>
      </w:r>
      <w:r w:rsidR="009F76FA" w:rsidRPr="00710703">
        <w:br/>
      </w:r>
    </w:p>
    <w:p w14:paraId="44058A2D" w14:textId="260C6FB3" w:rsidR="001E2890" w:rsidRPr="00710703" w:rsidRDefault="001E2890" w:rsidP="001E2890">
      <w:pPr>
        <w:pStyle w:val="LPSectionTitles"/>
      </w:pPr>
      <w:r w:rsidRPr="00710703">
        <w:t xml:space="preserve">Suggested Grade </w:t>
      </w:r>
      <w:r w:rsidR="001376EE" w:rsidRPr="00710703">
        <w:t>L</w:t>
      </w:r>
      <w:r w:rsidRPr="00710703">
        <w:t>evel:</w:t>
      </w:r>
    </w:p>
    <w:p w14:paraId="2392C6ED" w14:textId="106040A2" w:rsidR="001E2890" w:rsidRPr="00710703" w:rsidRDefault="001E2890" w:rsidP="001E2890">
      <w:pPr>
        <w:pStyle w:val="FFABody"/>
      </w:pPr>
      <w:r w:rsidRPr="00710703">
        <w:t>Grade</w:t>
      </w:r>
      <w:r w:rsidR="002C0599" w:rsidRPr="00710703">
        <w:t>s</w:t>
      </w:r>
      <w:r w:rsidRPr="00710703">
        <w:t xml:space="preserve"> 9</w:t>
      </w:r>
      <w:r w:rsidR="002C0599" w:rsidRPr="00710703">
        <w:t xml:space="preserve"> and </w:t>
      </w:r>
      <w:r w:rsidRPr="00710703">
        <w:t>10 (</w:t>
      </w:r>
      <w:r w:rsidR="002C0599" w:rsidRPr="00710703">
        <w:t>This lesson is written so instructors can scale up or down based on class needs.</w:t>
      </w:r>
      <w:r w:rsidRPr="00710703">
        <w:t>)</w:t>
      </w:r>
    </w:p>
    <w:p w14:paraId="44EDA209" w14:textId="6B6DFCC6" w:rsidR="007B2C39" w:rsidRPr="00710703" w:rsidRDefault="007B2C39" w:rsidP="007B2C39">
      <w:pPr>
        <w:pStyle w:val="FFABody"/>
      </w:pPr>
    </w:p>
    <w:p w14:paraId="32F6E07E" w14:textId="26708A14" w:rsidR="00413925" w:rsidRPr="00D6442A" w:rsidRDefault="001E2890" w:rsidP="00D6442A">
      <w:pPr>
        <w:pStyle w:val="LPSectionTitles"/>
        <w:rPr>
          <w:rFonts w:ascii="Montserrat" w:hAnsi="Montserrat"/>
          <w:color w:val="auto"/>
          <w:sz w:val="18"/>
        </w:rPr>
      </w:pPr>
      <w:r w:rsidRPr="00710703">
        <w:t xml:space="preserve">Suggested </w:t>
      </w:r>
      <w:r w:rsidR="00B06C5C" w:rsidRPr="00710703">
        <w:t xml:space="preserve">Time: </w:t>
      </w:r>
      <w:r w:rsidR="00822EAB" w:rsidRPr="00710703">
        <w:rPr>
          <w:rStyle w:val="FFABodyChar"/>
          <w:color w:val="auto"/>
        </w:rPr>
        <w:t>120</w:t>
      </w:r>
      <w:r w:rsidR="00B06C5C" w:rsidRPr="00710703">
        <w:rPr>
          <w:rStyle w:val="FFABodyChar"/>
          <w:color w:val="auto"/>
        </w:rPr>
        <w:t xml:space="preserve"> minutes</w:t>
      </w:r>
      <w:r w:rsidRPr="00710703">
        <w:rPr>
          <w:rStyle w:val="FFABodyChar"/>
          <w:color w:val="auto"/>
        </w:rPr>
        <w:t xml:space="preserve"> </w:t>
      </w:r>
      <w:r w:rsidRPr="00710703">
        <w:rPr>
          <w:rStyle w:val="mainChar"/>
        </w:rPr>
        <w:t>(*Time requirements may vary based upon student understanding and class schedule</w:t>
      </w:r>
      <w:r w:rsidR="002C0599" w:rsidRPr="00710703">
        <w:rPr>
          <w:rStyle w:val="mainChar"/>
        </w:rPr>
        <w:t>.</w:t>
      </w:r>
      <w:r w:rsidRPr="00710703">
        <w:rPr>
          <w:rStyle w:val="mainChar"/>
        </w:rPr>
        <w:t>)</w:t>
      </w:r>
      <w:r w:rsidR="008D6C1E" w:rsidRPr="00710703">
        <w:rPr>
          <w:rStyle w:val="mainChar"/>
        </w:rPr>
        <w:br/>
      </w:r>
    </w:p>
    <w:p w14:paraId="4CA24D12" w14:textId="331EAA4A" w:rsidR="003121FB" w:rsidRPr="00710703" w:rsidRDefault="00413925" w:rsidP="003121FB">
      <w:pPr>
        <w:pStyle w:val="LPSectionTitles"/>
      </w:pPr>
      <w:r w:rsidRPr="00710703">
        <w:t>R</w:t>
      </w:r>
      <w:r w:rsidR="003121FB" w:rsidRPr="00710703">
        <w:t>elated Resources:</w:t>
      </w:r>
    </w:p>
    <w:p w14:paraId="585B07E0" w14:textId="3388046C" w:rsidR="003606F3" w:rsidRPr="00710703" w:rsidRDefault="003606F3" w:rsidP="00CE0715">
      <w:pPr>
        <w:pStyle w:val="FFABody"/>
        <w:numPr>
          <w:ilvl w:val="0"/>
          <w:numId w:val="8"/>
        </w:numPr>
      </w:pPr>
      <w:proofErr w:type="spellStart"/>
      <w:r w:rsidRPr="00710703">
        <w:t>AgExplorer</w:t>
      </w:r>
      <w:proofErr w:type="spellEnd"/>
      <w:r w:rsidRPr="00710703">
        <w:t xml:space="preserve"> Sustainability Systems Focus Area, </w:t>
      </w:r>
      <w:hyperlink r:id="rId18" w:history="1">
        <w:r w:rsidR="001F5862" w:rsidRPr="00710703">
          <w:rPr>
            <w:rStyle w:val="Hyperlink"/>
          </w:rPr>
          <w:t>AgExplorer.FFA.org/focus/sustainability-systems/</w:t>
        </w:r>
      </w:hyperlink>
    </w:p>
    <w:p w14:paraId="469439FC" w14:textId="5B25FC2A" w:rsidR="009F76FA" w:rsidRPr="00710703" w:rsidRDefault="009F76FA" w:rsidP="00CE0715">
      <w:pPr>
        <w:pStyle w:val="FFABody"/>
        <w:numPr>
          <w:ilvl w:val="0"/>
          <w:numId w:val="8"/>
        </w:numPr>
      </w:pPr>
      <w:r w:rsidRPr="00710703">
        <w:t xml:space="preserve">Introduction to Sustainability Lesson Series, </w:t>
      </w:r>
      <w:hyperlink r:id="rId19" w:history="1">
        <w:r w:rsidRPr="00710703">
          <w:rPr>
            <w:rStyle w:val="Hyperlink"/>
          </w:rPr>
          <w:t>https://</w:t>
        </w:r>
        <w:r w:rsidR="00AC63FC" w:rsidRPr="00710703">
          <w:rPr>
            <w:rStyle w:val="Hyperlink"/>
          </w:rPr>
          <w:t>FFA</w:t>
        </w:r>
        <w:r w:rsidRPr="00710703">
          <w:rPr>
            <w:rStyle w:val="Hyperlink"/>
          </w:rPr>
          <w:t>.box.com/v/introtosustainability</w:t>
        </w:r>
      </w:hyperlink>
      <w:r w:rsidRPr="00710703">
        <w:t xml:space="preserve"> </w:t>
      </w:r>
    </w:p>
    <w:p w14:paraId="246AD588" w14:textId="493D0FCE" w:rsidR="00717A64" w:rsidRPr="00710703" w:rsidRDefault="00717A64" w:rsidP="00CE0715">
      <w:pPr>
        <w:pStyle w:val="FFABody"/>
        <w:numPr>
          <w:ilvl w:val="0"/>
          <w:numId w:val="8"/>
        </w:numPr>
      </w:pPr>
      <w:r w:rsidRPr="00710703">
        <w:t>Darling Ingredients Educational Resources</w:t>
      </w:r>
      <w:r w:rsidR="00704702" w:rsidRPr="00710703">
        <w:t>,</w:t>
      </w:r>
      <w:r w:rsidRPr="00710703">
        <w:t xml:space="preserve"> </w:t>
      </w:r>
      <w:hyperlink r:id="rId20" w:history="1">
        <w:r w:rsidR="00704702" w:rsidRPr="00710703">
          <w:rPr>
            <w:rStyle w:val="Hyperlink"/>
          </w:rPr>
          <w:t>https://FFA.box.com/s/3ko8e9w6zygohv1ewfsnc8byobjzeuxa</w:t>
        </w:r>
      </w:hyperlink>
      <w:r w:rsidRPr="00710703">
        <w:t xml:space="preserve"> </w:t>
      </w:r>
      <w:r w:rsidR="00576FB4" w:rsidRPr="00710703">
        <w:t xml:space="preserve"> </w:t>
      </w:r>
    </w:p>
    <w:p w14:paraId="1B583912" w14:textId="26E46717" w:rsidR="003606F3" w:rsidRPr="00710703" w:rsidRDefault="00717A64" w:rsidP="003606F3">
      <w:pPr>
        <w:pStyle w:val="FFABody"/>
        <w:numPr>
          <w:ilvl w:val="0"/>
          <w:numId w:val="8"/>
        </w:numPr>
      </w:pPr>
      <w:r w:rsidRPr="00710703">
        <w:t xml:space="preserve">Valent </w:t>
      </w:r>
      <w:r w:rsidR="00704702" w:rsidRPr="00710703">
        <w:t xml:space="preserve">— </w:t>
      </w:r>
      <w:r w:rsidRPr="00710703">
        <w:t>Sustainability in Agriculture Lesson Series</w:t>
      </w:r>
      <w:r w:rsidR="00704702" w:rsidRPr="00710703">
        <w:t>,</w:t>
      </w:r>
      <w:r w:rsidRPr="00710703">
        <w:t xml:space="preserve"> </w:t>
      </w:r>
      <w:hyperlink r:id="rId21" w:history="1">
        <w:r w:rsidR="00704702" w:rsidRPr="00710703">
          <w:rPr>
            <w:rStyle w:val="Hyperlink"/>
          </w:rPr>
          <w:t>https://FFA.box.com/v/sustainabilityinagriculture</w:t>
        </w:r>
      </w:hyperlink>
      <w:r w:rsidRPr="00710703">
        <w:t xml:space="preserve"> </w:t>
      </w:r>
    </w:p>
    <w:p w14:paraId="718023EB" w14:textId="77777777" w:rsidR="00576FB4" w:rsidRPr="00710703" w:rsidRDefault="00576FB4" w:rsidP="00576FB4">
      <w:pPr>
        <w:pStyle w:val="FFABody"/>
        <w:ind w:left="720"/>
      </w:pPr>
    </w:p>
    <w:p w14:paraId="3BCE08F3" w14:textId="189AE166" w:rsidR="007B2C39" w:rsidRPr="00710703" w:rsidRDefault="007B2C39" w:rsidP="00E25648">
      <w:pPr>
        <w:pStyle w:val="LPSectionTitles"/>
      </w:pPr>
      <w:r w:rsidRPr="00710703">
        <w:t>Equipment and Supplies Needed:</w:t>
      </w:r>
    </w:p>
    <w:p w14:paraId="19905926" w14:textId="048B5E76" w:rsidR="007B2C39" w:rsidRPr="00710703" w:rsidRDefault="007B2C39" w:rsidP="009F76FA">
      <w:pPr>
        <w:pStyle w:val="FFABody"/>
        <w:numPr>
          <w:ilvl w:val="0"/>
          <w:numId w:val="3"/>
        </w:numPr>
      </w:pPr>
      <w:r w:rsidRPr="00710703">
        <w:t xml:space="preserve">A copy of the </w:t>
      </w:r>
      <w:r w:rsidR="009F76FA" w:rsidRPr="00710703">
        <w:t>“</w:t>
      </w:r>
      <w:r w:rsidR="004F12E9" w:rsidRPr="00710703">
        <w:t>Global Soil Health</w:t>
      </w:r>
      <w:r w:rsidR="009F76FA" w:rsidRPr="00710703">
        <w:t xml:space="preserve">” </w:t>
      </w:r>
      <w:r w:rsidR="004F12E9" w:rsidRPr="00710703">
        <w:t xml:space="preserve">student activity </w:t>
      </w:r>
      <w:r w:rsidR="009F76FA" w:rsidRPr="00710703">
        <w:t>sheet</w:t>
      </w:r>
      <w:r w:rsidR="004F12E9" w:rsidRPr="00710703">
        <w:t xml:space="preserve"> for each student</w:t>
      </w:r>
    </w:p>
    <w:p w14:paraId="6C56E6A9" w14:textId="1FF43157" w:rsidR="003511C8" w:rsidRDefault="003511C8" w:rsidP="007B2C39">
      <w:pPr>
        <w:pStyle w:val="FFABody"/>
        <w:numPr>
          <w:ilvl w:val="0"/>
          <w:numId w:val="3"/>
        </w:numPr>
      </w:pPr>
      <w:r w:rsidRPr="00710703">
        <w:t>Student devices with internet access</w:t>
      </w:r>
    </w:p>
    <w:p w14:paraId="22F19E80" w14:textId="58B406B1" w:rsidR="00111920" w:rsidRPr="00710703" w:rsidRDefault="00111920" w:rsidP="007B2C39">
      <w:pPr>
        <w:pStyle w:val="FFABody"/>
        <w:numPr>
          <w:ilvl w:val="0"/>
          <w:numId w:val="3"/>
        </w:numPr>
      </w:pPr>
      <w:hyperlink r:id="rId22" w:history="1">
        <w:r w:rsidRPr="00111920">
          <w:rPr>
            <w:rStyle w:val="Hyperlink"/>
          </w:rPr>
          <w:t>Appendix 1: Global Soil Health Scenarios</w:t>
        </w:r>
      </w:hyperlink>
      <w:r>
        <w:t>, one set per class</w:t>
      </w:r>
    </w:p>
    <w:p w14:paraId="309B8CCB" w14:textId="0893BDD2" w:rsidR="00576FB4" w:rsidRPr="00710703" w:rsidRDefault="00A35D72" w:rsidP="00576FB4">
      <w:pPr>
        <w:pStyle w:val="FFABody"/>
        <w:ind w:left="720"/>
      </w:pPr>
      <w:r>
        <w:br/>
      </w:r>
    </w:p>
    <w:p w14:paraId="2FEEE264" w14:textId="0E0859BB" w:rsidR="00576FB4" w:rsidRPr="00710703" w:rsidRDefault="00576FB4" w:rsidP="00E25648">
      <w:pPr>
        <w:pStyle w:val="LPSectionTitles"/>
      </w:pPr>
      <w:r w:rsidRPr="00710703">
        <w:lastRenderedPageBreak/>
        <w:t>Vocabulary:</w:t>
      </w:r>
    </w:p>
    <w:p w14:paraId="71672303" w14:textId="701DC0DF" w:rsidR="00576FB4" w:rsidRPr="00710703" w:rsidRDefault="00CC4A9E" w:rsidP="009F76FA">
      <w:pPr>
        <w:pStyle w:val="FFABody"/>
        <w:numPr>
          <w:ilvl w:val="0"/>
          <w:numId w:val="10"/>
        </w:numPr>
      </w:pPr>
      <w:r w:rsidRPr="00710703">
        <w:t>Soil Health</w:t>
      </w:r>
      <w:r w:rsidR="00786302" w:rsidRPr="00710703">
        <w:br/>
      </w:r>
    </w:p>
    <w:p w14:paraId="6771FC97" w14:textId="6EF45F0A" w:rsidR="007B2C39" w:rsidRPr="00710703" w:rsidRDefault="007B2C39" w:rsidP="00E25648">
      <w:pPr>
        <w:pStyle w:val="LPSectionTitles"/>
      </w:pPr>
      <w:r w:rsidRPr="00710703">
        <w:t>Cross-Curricular Connections:</w:t>
      </w:r>
    </w:p>
    <w:tbl>
      <w:tblPr>
        <w:tblStyle w:val="TableGrid"/>
        <w:tblW w:w="10800" w:type="dxa"/>
        <w:tblLook w:val="04A0" w:firstRow="1" w:lastRow="0" w:firstColumn="1" w:lastColumn="0" w:noHBand="0" w:noVBand="1"/>
      </w:tblPr>
      <w:tblGrid>
        <w:gridCol w:w="5400"/>
        <w:gridCol w:w="5400"/>
      </w:tblGrid>
      <w:tr w:rsidR="00735D37" w:rsidRPr="00710703" w14:paraId="6EBBCF90" w14:textId="77777777" w:rsidTr="00735D37">
        <w:trPr>
          <w:trHeight w:val="174"/>
        </w:trPr>
        <w:tc>
          <w:tcPr>
            <w:tcW w:w="5392" w:type="dxa"/>
            <w:shd w:val="clear" w:color="auto" w:fill="011E41"/>
            <w:vAlign w:val="center"/>
          </w:tcPr>
          <w:p w14:paraId="0EA700B1" w14:textId="7659FC48" w:rsidR="00735D37" w:rsidRPr="00710703" w:rsidRDefault="003606F3" w:rsidP="00214C1C">
            <w:pPr>
              <w:pStyle w:val="FFABody"/>
              <w:jc w:val="center"/>
              <w:rPr>
                <w:rFonts w:ascii="Anton" w:hAnsi="Anton"/>
                <w:color w:val="FFFFFF" w:themeColor="background1"/>
              </w:rPr>
            </w:pPr>
            <w:r w:rsidRPr="00710703">
              <w:rPr>
                <w:rFonts w:ascii="Anton" w:hAnsi="Anton"/>
                <w:color w:val="FFFFFF" w:themeColor="background1"/>
              </w:rPr>
              <w:t>Social Studies</w:t>
            </w:r>
          </w:p>
        </w:tc>
        <w:tc>
          <w:tcPr>
            <w:tcW w:w="5392" w:type="dxa"/>
            <w:shd w:val="clear" w:color="auto" w:fill="011E41"/>
            <w:vAlign w:val="center"/>
          </w:tcPr>
          <w:p w14:paraId="37D24E3C" w14:textId="77777777" w:rsidR="00735D37" w:rsidRPr="00710703" w:rsidRDefault="00735D37" w:rsidP="00214C1C">
            <w:pPr>
              <w:pStyle w:val="FFABody"/>
              <w:jc w:val="center"/>
              <w:rPr>
                <w:rFonts w:ascii="Anton" w:hAnsi="Anton"/>
              </w:rPr>
            </w:pPr>
            <w:r w:rsidRPr="00710703">
              <w:rPr>
                <w:rFonts w:ascii="Anton" w:hAnsi="Anton"/>
              </w:rPr>
              <w:t>English/Language Arts</w:t>
            </w:r>
          </w:p>
        </w:tc>
      </w:tr>
      <w:tr w:rsidR="00735D37" w:rsidRPr="00710703" w14:paraId="6D7DD816" w14:textId="77777777" w:rsidTr="00DD7D5F">
        <w:trPr>
          <w:trHeight w:val="472"/>
        </w:trPr>
        <w:tc>
          <w:tcPr>
            <w:tcW w:w="5400" w:type="dxa"/>
          </w:tcPr>
          <w:p w14:paraId="3616B0BD" w14:textId="08FAC8D9" w:rsidR="00735D37" w:rsidRPr="00710703" w:rsidRDefault="00AC63FC" w:rsidP="00214C1C">
            <w:pPr>
              <w:pStyle w:val="FFABody"/>
            </w:pPr>
            <w:r>
              <w:t>A</w:t>
            </w:r>
            <w:r w:rsidR="004201DB" w:rsidRPr="00710703">
              <w:t>nalyze differences in soil health</w:t>
            </w:r>
            <w:r w:rsidR="00DD7D5F" w:rsidRPr="00710703">
              <w:t xml:space="preserve"> across different regions, continents and countries.</w:t>
            </w:r>
          </w:p>
        </w:tc>
        <w:tc>
          <w:tcPr>
            <w:tcW w:w="5400" w:type="dxa"/>
          </w:tcPr>
          <w:p w14:paraId="1F870C04" w14:textId="1945D7CF" w:rsidR="00735D37" w:rsidRPr="00710703" w:rsidRDefault="00AC63FC" w:rsidP="00214C1C">
            <w:pPr>
              <w:pStyle w:val="FFABody"/>
            </w:pPr>
            <w:r>
              <w:t>W</w:t>
            </w:r>
            <w:r w:rsidR="00DD7D5F" w:rsidRPr="00710703">
              <w:t>rite proposed solutions for soil health issues occurring within given scenarios.</w:t>
            </w:r>
          </w:p>
        </w:tc>
      </w:tr>
    </w:tbl>
    <w:p w14:paraId="143184D1" w14:textId="77777777" w:rsidR="00576FB4" w:rsidRPr="00710703" w:rsidRDefault="00576FB4" w:rsidP="00576FB4">
      <w:pPr>
        <w:pStyle w:val="FFABody"/>
      </w:pPr>
    </w:p>
    <w:p w14:paraId="26A318DC" w14:textId="3493CF42" w:rsidR="008A33A0" w:rsidRPr="00710703" w:rsidRDefault="008A33A0" w:rsidP="008A33A0">
      <w:pPr>
        <w:pStyle w:val="LPSectionTitles"/>
      </w:pPr>
      <w:r>
        <w:t>SAE and FFA Connections</w:t>
      </w:r>
      <w:r w:rsidRPr="00710703">
        <w:t>:</w:t>
      </w:r>
    </w:p>
    <w:p w14:paraId="71436523" w14:textId="2774ECE4" w:rsidR="00073715" w:rsidRDefault="002D1048" w:rsidP="002D1048">
      <w:pPr>
        <w:pStyle w:val="FFABody"/>
        <w:numPr>
          <w:ilvl w:val="0"/>
          <w:numId w:val="37"/>
        </w:numPr>
      </w:pPr>
      <w:r>
        <w:t xml:space="preserve">Agronomy CDE, </w:t>
      </w:r>
      <w:hyperlink r:id="rId23" w:history="1">
        <w:r w:rsidR="00AC63FC">
          <w:rPr>
            <w:rStyle w:val="Hyperlink"/>
          </w:rPr>
          <w:t>FFA</w:t>
        </w:r>
        <w:r w:rsidR="00AC63FC" w:rsidRPr="00230B64">
          <w:rPr>
            <w:rStyle w:val="Hyperlink"/>
          </w:rPr>
          <w:t>.org/participate/</w:t>
        </w:r>
        <w:proofErr w:type="spellStart"/>
        <w:r w:rsidR="00AC63FC" w:rsidRPr="00230B64">
          <w:rPr>
            <w:rStyle w:val="Hyperlink"/>
          </w:rPr>
          <w:t>cdes</w:t>
        </w:r>
        <w:proofErr w:type="spellEnd"/>
        <w:r w:rsidR="00AC63FC" w:rsidRPr="00230B64">
          <w:rPr>
            <w:rStyle w:val="Hyperlink"/>
          </w:rPr>
          <w:t>/agronomy/</w:t>
        </w:r>
      </w:hyperlink>
      <w:r w:rsidR="00073715">
        <w:t xml:space="preserve"> </w:t>
      </w:r>
    </w:p>
    <w:p w14:paraId="3982A04D" w14:textId="4BB0AA00" w:rsidR="00626931" w:rsidRDefault="008F2CE1" w:rsidP="002D1048">
      <w:pPr>
        <w:pStyle w:val="FFABody"/>
        <w:numPr>
          <w:ilvl w:val="0"/>
          <w:numId w:val="37"/>
        </w:numPr>
      </w:pPr>
      <w:r>
        <w:t xml:space="preserve">Environmental and Natural Resources CDE, </w:t>
      </w:r>
      <w:hyperlink r:id="rId24" w:history="1">
        <w:r w:rsidR="00AC63FC">
          <w:rPr>
            <w:rStyle w:val="Hyperlink"/>
          </w:rPr>
          <w:t>FFA</w:t>
        </w:r>
        <w:r w:rsidR="00AC63FC" w:rsidRPr="00230B64">
          <w:rPr>
            <w:rStyle w:val="Hyperlink"/>
          </w:rPr>
          <w:t>.org/participate/</w:t>
        </w:r>
        <w:proofErr w:type="spellStart"/>
        <w:r w:rsidR="00AC63FC" w:rsidRPr="00230B64">
          <w:rPr>
            <w:rStyle w:val="Hyperlink"/>
          </w:rPr>
          <w:t>cdes</w:t>
        </w:r>
        <w:proofErr w:type="spellEnd"/>
        <w:r w:rsidR="00AC63FC" w:rsidRPr="00230B64">
          <w:rPr>
            <w:rStyle w:val="Hyperlink"/>
          </w:rPr>
          <w:t>/environmental-and-natural-resources/</w:t>
        </w:r>
      </w:hyperlink>
      <w:r w:rsidR="00626931">
        <w:t xml:space="preserve"> </w:t>
      </w:r>
    </w:p>
    <w:p w14:paraId="7739F102" w14:textId="5376A8EA" w:rsidR="00724474" w:rsidRDefault="00373F7E" w:rsidP="002D1048">
      <w:pPr>
        <w:pStyle w:val="FFABody"/>
        <w:numPr>
          <w:ilvl w:val="0"/>
          <w:numId w:val="37"/>
        </w:numPr>
      </w:pPr>
      <w:r>
        <w:t xml:space="preserve">Proficiency Areas: </w:t>
      </w:r>
      <w:r w:rsidR="00825DE6">
        <w:t>Environmental Science and Natural Resources Management</w:t>
      </w:r>
      <w:r>
        <w:t>,</w:t>
      </w:r>
      <w:r w:rsidR="00724474">
        <w:t xml:space="preserve"> </w:t>
      </w:r>
      <w:hyperlink r:id="rId25" w:history="1">
        <w:r w:rsidR="00AC63FC">
          <w:rPr>
            <w:rStyle w:val="Hyperlink"/>
          </w:rPr>
          <w:t>FFA</w:t>
        </w:r>
        <w:r w:rsidR="00AC63FC" w:rsidRPr="00230B64">
          <w:rPr>
            <w:rStyle w:val="Hyperlink"/>
          </w:rPr>
          <w:t>.org/participate/awards/proficiencies/</w:t>
        </w:r>
      </w:hyperlink>
      <w:r w:rsidR="00724474">
        <w:t xml:space="preserve"> </w:t>
      </w:r>
    </w:p>
    <w:p w14:paraId="7AB2563B" w14:textId="3C5EDAFB" w:rsidR="008A33A0" w:rsidRDefault="001A4836" w:rsidP="002D1048">
      <w:pPr>
        <w:pStyle w:val="FFABody"/>
        <w:numPr>
          <w:ilvl w:val="0"/>
          <w:numId w:val="37"/>
        </w:numPr>
      </w:pPr>
      <w:r>
        <w:t>Foundational SAE Connections</w:t>
      </w:r>
      <w:r w:rsidR="00724474">
        <w:t>: Agricultural Literacy</w:t>
      </w:r>
      <w:r w:rsidR="002D1048">
        <w:br/>
      </w:r>
    </w:p>
    <w:p w14:paraId="0E8C9808" w14:textId="5A6F4B8D" w:rsidR="00576FB4" w:rsidRPr="00710703" w:rsidRDefault="00576FB4" w:rsidP="00576FB4">
      <w:pPr>
        <w:pStyle w:val="LPSectionTitles"/>
      </w:pPr>
      <w:r w:rsidRPr="00710703">
        <w:t>Student Activity Sheets:</w:t>
      </w:r>
    </w:p>
    <w:p w14:paraId="79FB5357" w14:textId="67B10E97" w:rsidR="00576FB4" w:rsidRPr="00710703" w:rsidRDefault="00576FB4" w:rsidP="00576FB4">
      <w:pPr>
        <w:pStyle w:val="FFABody"/>
      </w:pPr>
      <w:r w:rsidRPr="00710703">
        <w:t>Direct access to student activity sheets without lesson plan or answer key for easy upload to a learning management system or printing for classwork.</w:t>
      </w:r>
    </w:p>
    <w:p w14:paraId="0E89AEBE" w14:textId="53017A7A" w:rsidR="00576FB4" w:rsidRPr="00710703" w:rsidRDefault="00576FB4" w:rsidP="00576FB4">
      <w:pPr>
        <w:pStyle w:val="FFABody"/>
      </w:pPr>
    </w:p>
    <w:p w14:paraId="7AC470C9" w14:textId="2E971A06" w:rsidR="00576FB4" w:rsidRPr="00710703" w:rsidRDefault="00111920" w:rsidP="00576FB4">
      <w:pPr>
        <w:pStyle w:val="FFABody"/>
      </w:pPr>
      <w:hyperlink r:id="rId26" w:history="1">
        <w:r w:rsidRPr="00111920">
          <w:rPr>
            <w:rStyle w:val="Hyperlink"/>
          </w:rPr>
          <w:t>https://ffa.box.com/s/kznfov10eb0k1e0wbc8btbqomula6pdo</w:t>
        </w:r>
      </w:hyperlink>
      <w:r>
        <w:t xml:space="preserve"> </w:t>
      </w:r>
      <w:r w:rsidR="00576FB4" w:rsidRPr="00710703">
        <w:t>(Word)</w:t>
      </w:r>
      <w:r>
        <w:br/>
      </w:r>
      <w:hyperlink r:id="rId27" w:history="1">
        <w:r w:rsidRPr="00111920">
          <w:rPr>
            <w:rStyle w:val="Hyperlink"/>
          </w:rPr>
          <w:t>https://ffa.box.com/s/qbufl27xccez4mburhudn8mxr5jue6jn</w:t>
        </w:r>
      </w:hyperlink>
      <w:r>
        <w:t xml:space="preserve"> (Word, Non-designed)</w:t>
      </w:r>
    </w:p>
    <w:p w14:paraId="20B7347E" w14:textId="716F4D25" w:rsidR="00576FB4" w:rsidRPr="00710703" w:rsidRDefault="00111920" w:rsidP="00576FB4">
      <w:pPr>
        <w:pStyle w:val="FFABody"/>
      </w:pPr>
      <w:hyperlink r:id="rId28" w:history="1">
        <w:r w:rsidRPr="00111920">
          <w:rPr>
            <w:rStyle w:val="Hyperlink"/>
          </w:rPr>
          <w:t>https://ffa.box.com/s/amg8m92mg0mdqy8ddywf1wix8xh9vvr0</w:t>
        </w:r>
      </w:hyperlink>
      <w:r>
        <w:t xml:space="preserve"> </w:t>
      </w:r>
      <w:r w:rsidR="00576FB4" w:rsidRPr="00710703">
        <w:t>(PDF)</w:t>
      </w:r>
    </w:p>
    <w:p w14:paraId="08B4AB05" w14:textId="516B1875" w:rsidR="00FF181E" w:rsidRPr="00710703" w:rsidRDefault="00111920" w:rsidP="00413925">
      <w:pPr>
        <w:pStyle w:val="FFABody"/>
      </w:pPr>
      <w:hyperlink r:id="rId29" w:history="1">
        <w:r w:rsidRPr="00111920">
          <w:rPr>
            <w:rStyle w:val="Hyperlink"/>
          </w:rPr>
          <w:t>https://docs.google.com/document/d/1wjBb2K1Cx9FmNk7JZK4csu6iXB0PeZ_e2idSAJQX98s/</w:t>
        </w:r>
        <w:r w:rsidRPr="00111920">
          <w:rPr>
            <w:rStyle w:val="Hyperlink"/>
          </w:rPr>
          <w:t>copy</w:t>
        </w:r>
      </w:hyperlink>
      <w:r>
        <w:t xml:space="preserve"> </w:t>
      </w:r>
      <w:r w:rsidR="00576FB4" w:rsidRPr="00710703">
        <w:t>(Google)</w:t>
      </w:r>
    </w:p>
    <w:p w14:paraId="4B572379" w14:textId="77777777" w:rsidR="009C6661" w:rsidRPr="00710703" w:rsidRDefault="009C6661" w:rsidP="00413925">
      <w:pPr>
        <w:pStyle w:val="FFABody"/>
      </w:pPr>
    </w:p>
    <w:p w14:paraId="41029055" w14:textId="71A2D4C5" w:rsidR="00E25648" w:rsidRPr="00710703" w:rsidRDefault="00E25648" w:rsidP="00E25648">
      <w:pPr>
        <w:pStyle w:val="LPSectionTitles"/>
      </w:pPr>
      <w:r w:rsidRPr="00710703">
        <w:t xml:space="preserve">These Activities </w:t>
      </w:r>
      <w:r w:rsidR="00704702" w:rsidRPr="00710703">
        <w:t xml:space="preserve">Are </w:t>
      </w:r>
      <w:r w:rsidRPr="00710703">
        <w:t>Aligned to the Following Standards:</w:t>
      </w:r>
    </w:p>
    <w:p w14:paraId="7F486C3B" w14:textId="2B6DE0CF" w:rsidR="00E25648" w:rsidRPr="00710703" w:rsidRDefault="00E25648" w:rsidP="00E25648">
      <w:pPr>
        <w:pStyle w:val="SubHeadings"/>
        <w:rPr>
          <w:i/>
          <w:iCs/>
        </w:rPr>
      </w:pPr>
      <w:r w:rsidRPr="00710703">
        <w:rPr>
          <w:i/>
          <w:iCs/>
        </w:rPr>
        <w:t>AFNR Performance Element</w:t>
      </w:r>
    </w:p>
    <w:p w14:paraId="1601AF35" w14:textId="77777777" w:rsidR="0057756D" w:rsidRPr="00710703" w:rsidRDefault="0057756D" w:rsidP="0057756D">
      <w:pPr>
        <w:pStyle w:val="FFABody"/>
        <w:numPr>
          <w:ilvl w:val="0"/>
          <w:numId w:val="6"/>
        </w:numPr>
      </w:pPr>
      <w:r w:rsidRPr="00710703">
        <w:t>CS.03. Examine and summarize the importance of health, safety and environmental management systems in AFNR workplaces.</w:t>
      </w:r>
    </w:p>
    <w:p w14:paraId="59AB47EA" w14:textId="77777777" w:rsidR="0057756D" w:rsidRPr="00710703" w:rsidRDefault="0057756D" w:rsidP="0057756D">
      <w:pPr>
        <w:pStyle w:val="FFABody"/>
        <w:numPr>
          <w:ilvl w:val="0"/>
          <w:numId w:val="6"/>
        </w:numPr>
      </w:pPr>
      <w:r w:rsidRPr="00710703">
        <w:t>CS.04. Demonstrate stewardship of natural resources in AFNR activities.</w:t>
      </w:r>
    </w:p>
    <w:p w14:paraId="1AF2B6AC" w14:textId="77777777" w:rsidR="0057756D" w:rsidRPr="00710703" w:rsidRDefault="0057756D" w:rsidP="0057756D">
      <w:pPr>
        <w:pStyle w:val="FFABody"/>
        <w:numPr>
          <w:ilvl w:val="0"/>
          <w:numId w:val="6"/>
        </w:numPr>
      </w:pPr>
      <w:r w:rsidRPr="00710703">
        <w:t>CS.06. Analyze the interaction among AFNR systems in the production, processing and management of food, fiber and fuel and the sustainable use of natural resources.</w:t>
      </w:r>
    </w:p>
    <w:p w14:paraId="6C56B614" w14:textId="77777777" w:rsidR="0057756D" w:rsidRPr="00710703" w:rsidRDefault="0057756D" w:rsidP="0057756D">
      <w:pPr>
        <w:pStyle w:val="FFABody"/>
        <w:numPr>
          <w:ilvl w:val="0"/>
          <w:numId w:val="6"/>
        </w:numPr>
      </w:pPr>
      <w:r w:rsidRPr="00710703">
        <w:t>NRS.02. Analyze the interrelationships between natural resources and humans.</w:t>
      </w:r>
    </w:p>
    <w:p w14:paraId="5594160D" w14:textId="77777777" w:rsidR="0057756D" w:rsidRPr="00710703" w:rsidRDefault="0057756D" w:rsidP="0057756D">
      <w:pPr>
        <w:pStyle w:val="FFABody"/>
        <w:numPr>
          <w:ilvl w:val="0"/>
          <w:numId w:val="6"/>
        </w:numPr>
      </w:pPr>
      <w:r w:rsidRPr="00710703">
        <w:t>NRS.04.  Demonstrate responsible management procedures and techniques to protect, maintain, enhance, and improve natural resources.</w:t>
      </w:r>
    </w:p>
    <w:p w14:paraId="147E5DB7" w14:textId="182F132A" w:rsidR="00E25648" w:rsidRPr="00710703" w:rsidRDefault="00E25648" w:rsidP="00E25648">
      <w:pPr>
        <w:pStyle w:val="SubHeadings"/>
        <w:rPr>
          <w:i/>
          <w:iCs/>
        </w:rPr>
      </w:pPr>
      <w:r w:rsidRPr="00710703">
        <w:rPr>
          <w:i/>
          <w:iCs/>
        </w:rPr>
        <w:t>FFA Precept</w:t>
      </w:r>
    </w:p>
    <w:p w14:paraId="3D124840" w14:textId="77777777" w:rsidR="00707A21" w:rsidRPr="00710703" w:rsidRDefault="00707A21" w:rsidP="00707A21">
      <w:pPr>
        <w:pStyle w:val="FFABody"/>
        <w:numPr>
          <w:ilvl w:val="0"/>
          <w:numId w:val="6"/>
        </w:numPr>
      </w:pPr>
      <w:r w:rsidRPr="00710703">
        <w:t>FFA.PL-</w:t>
      </w:r>
      <w:proofErr w:type="spellStart"/>
      <w:proofErr w:type="gramStart"/>
      <w:r w:rsidRPr="00710703">
        <w:t>A.Action</w:t>
      </w:r>
      <w:proofErr w:type="spellEnd"/>
      <w:proofErr w:type="gramEnd"/>
      <w:r w:rsidRPr="00710703">
        <w:t xml:space="preserve">: Assume responsibility and take the necessary steps to achieve the desired results, no matter what the goal or task </w:t>
      </w:r>
      <w:proofErr w:type="gramStart"/>
      <w:r w:rsidRPr="00710703">
        <w:t>at</w:t>
      </w:r>
      <w:proofErr w:type="gramEnd"/>
      <w:r w:rsidRPr="00710703">
        <w:t xml:space="preserve"> hand. </w:t>
      </w:r>
    </w:p>
    <w:p w14:paraId="016A9BF1" w14:textId="77777777" w:rsidR="00707A21" w:rsidRPr="00710703" w:rsidRDefault="00707A21" w:rsidP="00707A21">
      <w:pPr>
        <w:pStyle w:val="FFABody"/>
        <w:numPr>
          <w:ilvl w:val="0"/>
          <w:numId w:val="6"/>
        </w:numPr>
      </w:pPr>
      <w:r w:rsidRPr="00710703">
        <w:t>FFA.PL-</w:t>
      </w:r>
      <w:proofErr w:type="spellStart"/>
      <w:proofErr w:type="gramStart"/>
      <w:r w:rsidRPr="00710703">
        <w:t>B.Relationship</w:t>
      </w:r>
      <w:proofErr w:type="spellEnd"/>
      <w:proofErr w:type="gramEnd"/>
      <w:r w:rsidRPr="00710703">
        <w:t xml:space="preserve">: Build relationships, work as a team player and appreciate the talents of others. </w:t>
      </w:r>
    </w:p>
    <w:p w14:paraId="0593333D" w14:textId="14B307CE" w:rsidR="00707A21" w:rsidRPr="00710703" w:rsidRDefault="003966F1" w:rsidP="003966F1">
      <w:pPr>
        <w:pStyle w:val="FFABody"/>
        <w:numPr>
          <w:ilvl w:val="0"/>
          <w:numId w:val="6"/>
        </w:numPr>
      </w:pPr>
      <w:r w:rsidRPr="00710703">
        <w:t>FFA.PL-</w:t>
      </w:r>
      <w:proofErr w:type="spellStart"/>
      <w:proofErr w:type="gramStart"/>
      <w:r w:rsidRPr="00710703">
        <w:t>C.Vision</w:t>
      </w:r>
      <w:proofErr w:type="spellEnd"/>
      <w:proofErr w:type="gramEnd"/>
      <w:r w:rsidRPr="00710703">
        <w:t xml:space="preserve">: Visualize the future and how to get there. </w:t>
      </w:r>
    </w:p>
    <w:p w14:paraId="71ED141C" w14:textId="77777777" w:rsidR="00707A21" w:rsidRPr="00710703" w:rsidRDefault="00707A21" w:rsidP="00707A21">
      <w:pPr>
        <w:pStyle w:val="FFABody"/>
        <w:numPr>
          <w:ilvl w:val="0"/>
          <w:numId w:val="6"/>
        </w:numPr>
      </w:pPr>
      <w:r w:rsidRPr="00710703">
        <w:t>FFA.CS-</w:t>
      </w:r>
      <w:proofErr w:type="spellStart"/>
      <w:proofErr w:type="gramStart"/>
      <w:r w:rsidRPr="00710703">
        <w:t>M.Communication</w:t>
      </w:r>
      <w:proofErr w:type="spellEnd"/>
      <w:proofErr w:type="gramEnd"/>
      <w:r w:rsidRPr="00710703">
        <w:t xml:space="preserve">: Effectively interact with others in personal and professional settings. </w:t>
      </w:r>
    </w:p>
    <w:p w14:paraId="2F2972C8" w14:textId="77777777" w:rsidR="00707A21" w:rsidRPr="00710703" w:rsidRDefault="00707A21" w:rsidP="00707A21">
      <w:pPr>
        <w:pStyle w:val="FFABody"/>
        <w:numPr>
          <w:ilvl w:val="0"/>
          <w:numId w:val="6"/>
        </w:numPr>
      </w:pPr>
      <w:r w:rsidRPr="00710703">
        <w:t>FFA.CS-</w:t>
      </w:r>
      <w:proofErr w:type="spellStart"/>
      <w:proofErr w:type="gramStart"/>
      <w:r w:rsidRPr="00710703">
        <w:t>N.Decision</w:t>
      </w:r>
      <w:proofErr w:type="spellEnd"/>
      <w:proofErr w:type="gramEnd"/>
      <w:r w:rsidRPr="00710703">
        <w:t xml:space="preserve"> Making: Analyze a situation and execute an appropriate course of action. </w:t>
      </w:r>
    </w:p>
    <w:p w14:paraId="122E332E" w14:textId="1FDB3499" w:rsidR="00E25648" w:rsidRPr="00710703" w:rsidRDefault="00E25648" w:rsidP="00E25648">
      <w:pPr>
        <w:pStyle w:val="SubHeadings"/>
        <w:rPr>
          <w:i/>
          <w:iCs/>
        </w:rPr>
      </w:pPr>
      <w:r w:rsidRPr="00710703">
        <w:rPr>
          <w:i/>
          <w:iCs/>
        </w:rPr>
        <w:t>Common Career Technical Core</w:t>
      </w:r>
    </w:p>
    <w:p w14:paraId="11607BCE" w14:textId="77777777" w:rsidR="00710703" w:rsidRPr="00710703" w:rsidRDefault="00710703" w:rsidP="00710703">
      <w:pPr>
        <w:pStyle w:val="FFABody"/>
        <w:numPr>
          <w:ilvl w:val="0"/>
          <w:numId w:val="6"/>
        </w:numPr>
      </w:pPr>
      <w:r w:rsidRPr="00710703">
        <w:t>AG3 Examine and summarize the importance of health, safety, and environmental management systems in AFNR businesses.</w:t>
      </w:r>
    </w:p>
    <w:p w14:paraId="3D7A3B3E" w14:textId="77777777" w:rsidR="00710703" w:rsidRPr="00710703" w:rsidRDefault="00710703" w:rsidP="00710703">
      <w:pPr>
        <w:pStyle w:val="FFABody"/>
        <w:numPr>
          <w:ilvl w:val="0"/>
          <w:numId w:val="6"/>
        </w:numPr>
      </w:pPr>
      <w:r w:rsidRPr="00710703">
        <w:t>AG4 Demonstrate stewardship of natural resources in AFNR activities.</w:t>
      </w:r>
    </w:p>
    <w:p w14:paraId="153F9636" w14:textId="77777777" w:rsidR="00710703" w:rsidRPr="000045C1" w:rsidRDefault="00710703" w:rsidP="00710703">
      <w:pPr>
        <w:pStyle w:val="FFABody"/>
        <w:numPr>
          <w:ilvl w:val="0"/>
          <w:numId w:val="6"/>
        </w:numPr>
      </w:pPr>
      <w:r w:rsidRPr="00710703">
        <w:t>AG6 Analyze the interaction among</w:t>
      </w:r>
      <w:r w:rsidRPr="000045C1">
        <w:t xml:space="preserve"> AFNR systems in the production, processing, and management of food, fiber, and fuel and the sustainable use of natural resources.</w:t>
      </w:r>
    </w:p>
    <w:p w14:paraId="4372638B" w14:textId="77777777" w:rsidR="00710703" w:rsidRPr="000045C1" w:rsidRDefault="00710703" w:rsidP="00710703">
      <w:pPr>
        <w:pStyle w:val="FFABody"/>
        <w:numPr>
          <w:ilvl w:val="0"/>
          <w:numId w:val="6"/>
        </w:numPr>
      </w:pPr>
      <w:r w:rsidRPr="000045C1">
        <w:t>AG-NR2 Analyze the interrelationships between natural resources and humans.</w:t>
      </w:r>
    </w:p>
    <w:p w14:paraId="1661A1BE" w14:textId="77777777" w:rsidR="00710703" w:rsidRPr="00B30F34" w:rsidRDefault="00710703" w:rsidP="00710703">
      <w:pPr>
        <w:pStyle w:val="FFABody"/>
        <w:numPr>
          <w:ilvl w:val="0"/>
          <w:numId w:val="6"/>
        </w:numPr>
      </w:pPr>
      <w:r w:rsidRPr="000045C1">
        <w:t>AG-NR4 Demonstrate responsible management procedures and techniques to protect or maintain natural resources.</w:t>
      </w:r>
    </w:p>
    <w:p w14:paraId="388A164E" w14:textId="71E5C605" w:rsidR="00E25648" w:rsidRPr="00710703" w:rsidRDefault="00E25648" w:rsidP="00E25648">
      <w:pPr>
        <w:pStyle w:val="SubHeadings"/>
        <w:rPr>
          <w:i/>
          <w:iCs/>
        </w:rPr>
      </w:pPr>
      <w:r w:rsidRPr="00710703">
        <w:rPr>
          <w:i/>
          <w:iCs/>
        </w:rPr>
        <w:t>Common Core – Reading: Informational Text</w:t>
      </w:r>
    </w:p>
    <w:p w14:paraId="6AB562C9" w14:textId="46970BBA" w:rsidR="00AB431B" w:rsidRPr="00710703" w:rsidRDefault="0066032D" w:rsidP="00AB431B">
      <w:pPr>
        <w:pStyle w:val="FFABody"/>
        <w:numPr>
          <w:ilvl w:val="0"/>
          <w:numId w:val="6"/>
        </w:numPr>
      </w:pPr>
      <w:r w:rsidRPr="00710703">
        <w:t>CCSS.ELA-Literacy.RI.9-10.2 Determine a central idea of a text and analyze its development over the course of the text, including how it emerges and is shaped and refined by specific details; provide an objective summary of the text.</w:t>
      </w:r>
    </w:p>
    <w:p w14:paraId="5DC67FC1" w14:textId="40640AE1" w:rsidR="00E25648" w:rsidRPr="00710703" w:rsidRDefault="00E25648" w:rsidP="00E25648">
      <w:pPr>
        <w:pStyle w:val="SubHeadings"/>
        <w:rPr>
          <w:i/>
          <w:iCs/>
        </w:rPr>
      </w:pPr>
      <w:r w:rsidRPr="00710703">
        <w:rPr>
          <w:i/>
          <w:iCs/>
        </w:rPr>
        <w:t>Common Core – Speaking and Listening</w:t>
      </w:r>
    </w:p>
    <w:p w14:paraId="24B82556" w14:textId="6E0544E3" w:rsidR="00AB431B" w:rsidRDefault="00AB431B" w:rsidP="00AB431B">
      <w:pPr>
        <w:pStyle w:val="FFABody"/>
        <w:numPr>
          <w:ilvl w:val="0"/>
          <w:numId w:val="6"/>
        </w:numPr>
      </w:pPr>
      <w:r w:rsidRPr="00710703">
        <w:lastRenderedPageBreak/>
        <w:t>CCSS.ELA-Literacy.SL.9-10.1 Initiate and participate effectively in a range of collaborative discussions (one-on-one, in groups, and teacher-led) with diverse partners on grades 9-10 topics, texts, and issues, building on others</w:t>
      </w:r>
      <w:r w:rsidR="00E75085" w:rsidRPr="00710703">
        <w:t>’</w:t>
      </w:r>
      <w:r w:rsidRPr="00710703">
        <w:t xml:space="preserve"> ideas and expressing their own clearly and persuasively</w:t>
      </w:r>
      <w:r w:rsidR="009A422F">
        <w:t>,</w:t>
      </w:r>
    </w:p>
    <w:p w14:paraId="499E9CDF" w14:textId="77777777" w:rsidR="009A422F" w:rsidRDefault="009A422F" w:rsidP="009A422F">
      <w:pPr>
        <w:pStyle w:val="FFABody"/>
        <w:numPr>
          <w:ilvl w:val="0"/>
          <w:numId w:val="6"/>
        </w:numPr>
      </w:pPr>
      <w:r>
        <w:t xml:space="preserve">CCSS.ELA-LITERACY.SL.9-10.2 Integrate multiple sources of information presented in diverse media or formats (e.g., visually, quantitatively, orally) evaluating the credibility and accuracy of each source.      </w:t>
      </w:r>
    </w:p>
    <w:p w14:paraId="64F4E430" w14:textId="77777777" w:rsidR="009A422F" w:rsidRDefault="009A422F" w:rsidP="009A422F">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7262A73" w14:textId="4FB67C27" w:rsidR="006C3BDC" w:rsidRPr="00E1793D" w:rsidRDefault="00E25648" w:rsidP="006C3BDC">
      <w:pPr>
        <w:pStyle w:val="SubHeadings"/>
        <w:rPr>
          <w:i/>
          <w:iCs/>
        </w:rPr>
      </w:pPr>
      <w:r w:rsidRPr="00E1793D">
        <w:rPr>
          <w:i/>
          <w:iCs/>
        </w:rPr>
        <w:t>Common Core – Science &amp; Technical Subjects</w:t>
      </w:r>
    </w:p>
    <w:p w14:paraId="249303AF" w14:textId="77777777" w:rsidR="006C3BDC" w:rsidRPr="00E1793D" w:rsidRDefault="006C3BDC" w:rsidP="006C3BDC">
      <w:pPr>
        <w:pStyle w:val="SubHeadings"/>
        <w:numPr>
          <w:ilvl w:val="0"/>
          <w:numId w:val="6"/>
        </w:numPr>
        <w:rPr>
          <w:rFonts w:ascii="Montserrat" w:hAnsi="Montserrat"/>
          <w:color w:val="auto"/>
          <w:sz w:val="18"/>
        </w:rPr>
      </w:pPr>
      <w:r w:rsidRPr="00E1793D">
        <w:rPr>
          <w:rFonts w:ascii="Montserrat" w:hAnsi="Montserrat"/>
          <w:color w:val="auto"/>
          <w:sz w:val="18"/>
        </w:rPr>
        <w:t xml:space="preserve">CCSS.ELA-Literacy.RST.11-12.1 Cite specific textual evidence to support analysis of science and technical texts, attending to important distinctions the author makes and to any gaps or inconsistencies in the account.                                           </w:t>
      </w:r>
    </w:p>
    <w:p w14:paraId="0ADCC7E0" w14:textId="1485FBF7" w:rsidR="006C3BDC" w:rsidRPr="00E1793D" w:rsidRDefault="006C3BDC" w:rsidP="006C3BDC">
      <w:pPr>
        <w:pStyle w:val="SubHeadings"/>
        <w:numPr>
          <w:ilvl w:val="0"/>
          <w:numId w:val="6"/>
        </w:numPr>
        <w:rPr>
          <w:rFonts w:ascii="Montserrat" w:hAnsi="Montserrat"/>
          <w:color w:val="auto"/>
          <w:sz w:val="18"/>
        </w:rPr>
      </w:pPr>
      <w:r w:rsidRPr="00E1793D">
        <w:rPr>
          <w:rFonts w:ascii="Montserrat" w:hAnsi="Montserrat"/>
          <w:color w:val="auto"/>
          <w:sz w:val="18"/>
        </w:rPr>
        <w:t xml:space="preserve">CCSS.ELA-Literacy.RST.11-12.7 Integrate and evaluate multiple sources of information presented in diverse formats and media (e.g., quantitative data, video, multimedia) </w:t>
      </w:r>
      <w:proofErr w:type="gramStart"/>
      <w:r w:rsidRPr="00E1793D">
        <w:rPr>
          <w:rFonts w:ascii="Montserrat" w:hAnsi="Montserrat"/>
          <w:color w:val="auto"/>
          <w:sz w:val="18"/>
        </w:rPr>
        <w:t>in order to</w:t>
      </w:r>
      <w:proofErr w:type="gramEnd"/>
      <w:r w:rsidRPr="00E1793D">
        <w:rPr>
          <w:rFonts w:ascii="Montserrat" w:hAnsi="Montserrat"/>
          <w:color w:val="auto"/>
          <w:sz w:val="18"/>
        </w:rPr>
        <w:t xml:space="preserve"> address a question or solve a problem.</w:t>
      </w:r>
    </w:p>
    <w:p w14:paraId="3950E515" w14:textId="242C7B70" w:rsidR="00E25648" w:rsidRPr="00E1793D" w:rsidRDefault="00E25648" w:rsidP="00E25648">
      <w:pPr>
        <w:pStyle w:val="SubHeadings"/>
        <w:rPr>
          <w:i/>
          <w:iCs/>
        </w:rPr>
      </w:pPr>
      <w:r w:rsidRPr="00E1793D">
        <w:rPr>
          <w:i/>
          <w:iCs/>
        </w:rPr>
        <w:t>Green/Sustainability Knowledge and Skill Statements</w:t>
      </w:r>
    </w:p>
    <w:p w14:paraId="0DBD6688" w14:textId="77777777" w:rsidR="00E1793D" w:rsidRPr="00E1793D" w:rsidRDefault="00E1793D" w:rsidP="00E1793D">
      <w:pPr>
        <w:pStyle w:val="SubHeadings"/>
        <w:numPr>
          <w:ilvl w:val="0"/>
          <w:numId w:val="36"/>
        </w:numPr>
        <w:rPr>
          <w:rFonts w:ascii="Montserrat" w:hAnsi="Montserrat"/>
          <w:color w:val="auto"/>
          <w:sz w:val="18"/>
        </w:rPr>
      </w:pPr>
      <w:r w:rsidRPr="00E1793D">
        <w:rPr>
          <w:rFonts w:ascii="Montserrat" w:hAnsi="Montserrat"/>
          <w:color w:val="auto"/>
          <w:sz w:val="18"/>
        </w:rPr>
        <w:t xml:space="preserve">AFNR Career Cluster, Statement 1 - Apply understanding of ecosystems and systems thinking to the management of natural resources to maximize the health and productivity of the environment, agriculture, communities, and society.  </w:t>
      </w:r>
    </w:p>
    <w:p w14:paraId="36132EB9" w14:textId="77777777" w:rsidR="00E1793D" w:rsidRPr="00E1793D" w:rsidRDefault="00E1793D" w:rsidP="00E1793D">
      <w:pPr>
        <w:pStyle w:val="SubHeadings"/>
        <w:numPr>
          <w:ilvl w:val="0"/>
          <w:numId w:val="36"/>
        </w:numPr>
        <w:rPr>
          <w:rFonts w:ascii="Montserrat" w:hAnsi="Montserrat"/>
          <w:color w:val="auto"/>
          <w:sz w:val="18"/>
        </w:rPr>
      </w:pPr>
      <w:r w:rsidRPr="00E1793D">
        <w:rPr>
          <w:rFonts w:ascii="Montserrat" w:hAnsi="Montserrat"/>
          <w:color w:val="auto"/>
          <w:sz w:val="18"/>
        </w:rPr>
        <w:t>AFNR Career Cluster, Statement 3 - Communicate the impact of green and sustainability principles on agriculture, food and natural resource systems.</w:t>
      </w:r>
    </w:p>
    <w:p w14:paraId="2E8B2234" w14:textId="77777777" w:rsidR="00E1793D" w:rsidRPr="000564B9" w:rsidRDefault="00E1793D" w:rsidP="00E1793D">
      <w:pPr>
        <w:pStyle w:val="SubHeadings"/>
        <w:numPr>
          <w:ilvl w:val="0"/>
          <w:numId w:val="36"/>
        </w:numPr>
        <w:rPr>
          <w:rFonts w:ascii="Montserrat" w:hAnsi="Montserrat"/>
          <w:color w:val="auto"/>
          <w:sz w:val="18"/>
        </w:rPr>
      </w:pPr>
      <w:r w:rsidRPr="000564B9">
        <w:rPr>
          <w:rFonts w:ascii="Montserrat" w:hAnsi="Montserrat"/>
          <w:color w:val="auto"/>
          <w:sz w:val="18"/>
        </w:rPr>
        <w:t>AFNR Career Cluster, Statement 7 - Demonstrate an understanding of green and sustainability trends that are impacting processes and markets in AFNR</w:t>
      </w:r>
    </w:p>
    <w:p w14:paraId="59CEB576" w14:textId="0ACE7C81" w:rsidR="00E25648" w:rsidRPr="000564B9" w:rsidRDefault="00E25648" w:rsidP="00E1793D">
      <w:pPr>
        <w:pStyle w:val="SubHeadings"/>
        <w:rPr>
          <w:i/>
          <w:iCs/>
        </w:rPr>
      </w:pPr>
      <w:r w:rsidRPr="000564B9">
        <w:rPr>
          <w:i/>
          <w:iCs/>
        </w:rPr>
        <w:t>AFNR Career Ready Practices</w:t>
      </w:r>
    </w:p>
    <w:p w14:paraId="55FCD3BB" w14:textId="3D8616DC" w:rsidR="00BB413F" w:rsidRPr="000564B9" w:rsidRDefault="00BB413F" w:rsidP="00BB413F">
      <w:pPr>
        <w:pStyle w:val="FFABody"/>
        <w:numPr>
          <w:ilvl w:val="0"/>
          <w:numId w:val="6"/>
        </w:numPr>
      </w:pPr>
      <w:r w:rsidRPr="000564B9">
        <w:t>CRP.02. Apply appropriate academic and technical skills. Career-ready individuals readily access and use the knowledge and skills acquired through experience and education to be more productive.</w:t>
      </w:r>
    </w:p>
    <w:p w14:paraId="7B34F6DE" w14:textId="77777777" w:rsidR="00BB413F" w:rsidRPr="000564B9" w:rsidRDefault="00BB413F" w:rsidP="00BB413F">
      <w:pPr>
        <w:pStyle w:val="FFABody"/>
        <w:numPr>
          <w:ilvl w:val="0"/>
          <w:numId w:val="6"/>
        </w:numPr>
      </w:pPr>
      <w:r w:rsidRPr="000564B9">
        <w:t xml:space="preserve">CRP.04. Communicate clearly, effectively, and with reason. Career-ready individuals communicate thoughts, ideas and action plans with clarity, whether using written, verbal and/or visual methods. </w:t>
      </w:r>
    </w:p>
    <w:p w14:paraId="35D7BE84" w14:textId="77777777" w:rsidR="00BB413F" w:rsidRDefault="00BB413F" w:rsidP="00BB413F">
      <w:pPr>
        <w:pStyle w:val="FFABody"/>
        <w:numPr>
          <w:ilvl w:val="0"/>
          <w:numId w:val="6"/>
        </w:numPr>
      </w:pPr>
      <w:r w:rsidRPr="000564B9">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A1C7536" w14:textId="77777777" w:rsidR="000564B9" w:rsidRDefault="000564B9" w:rsidP="000564B9">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0A3EAF6E" w14:textId="0A3AF22D" w:rsidR="000564B9" w:rsidRDefault="000564B9" w:rsidP="000564B9">
      <w:pPr>
        <w:pStyle w:val="FFABody"/>
        <w:numPr>
          <w:ilvl w:val="0"/>
          <w:numId w:val="6"/>
        </w:numP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2F079E3F" w14:textId="126961AC" w:rsidR="000564B9" w:rsidRDefault="000564B9" w:rsidP="000564B9">
      <w:pPr>
        <w:pStyle w:val="FFABody"/>
        <w:numPr>
          <w:ilvl w:val="0"/>
          <w:numId w:val="6"/>
        </w:numPr>
      </w:pPr>
      <w:r>
        <w:t>CRP.08. Utilize critical thinking to make sense of problems and persevere in solving them. Career-ready individuals readily recognize problems in the workplace, understand the nature of the problem, and</w:t>
      </w:r>
    </w:p>
    <w:p w14:paraId="524EA21D" w14:textId="77777777" w:rsidR="000564B9" w:rsidRDefault="000564B9" w:rsidP="000564B9">
      <w:pPr>
        <w:pStyle w:val="FFABody"/>
        <w:numPr>
          <w:ilvl w:val="0"/>
          <w:numId w:val="6"/>
        </w:numPr>
      </w:pPr>
      <w:r>
        <w:t>devise effective plans to solve the problem.</w:t>
      </w:r>
    </w:p>
    <w:p w14:paraId="433D652E" w14:textId="6F526A84" w:rsidR="000564B9" w:rsidRPr="000564B9" w:rsidRDefault="000564B9" w:rsidP="000564B9">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Pr="000564B9" w:rsidRDefault="00E25648" w:rsidP="00E25648">
      <w:pPr>
        <w:pStyle w:val="SubHeadings"/>
        <w:rPr>
          <w:i/>
          <w:iCs/>
        </w:rPr>
      </w:pPr>
      <w:r w:rsidRPr="000564B9">
        <w:rPr>
          <w:i/>
          <w:iCs/>
        </w:rPr>
        <w:t>Partnership for 21</w:t>
      </w:r>
      <w:r w:rsidRPr="000564B9">
        <w:rPr>
          <w:i/>
          <w:iCs/>
          <w:vertAlign w:val="superscript"/>
        </w:rPr>
        <w:t>st</w:t>
      </w:r>
      <w:r w:rsidRPr="000564B9">
        <w:rPr>
          <w:i/>
          <w:iCs/>
        </w:rPr>
        <w:t xml:space="preserve"> Century Skills</w:t>
      </w:r>
    </w:p>
    <w:p w14:paraId="31890B5A" w14:textId="77777777" w:rsidR="00BB413F" w:rsidRPr="000564B9" w:rsidRDefault="00BB413F" w:rsidP="00BB413F">
      <w:pPr>
        <w:pStyle w:val="FFABody"/>
        <w:numPr>
          <w:ilvl w:val="0"/>
          <w:numId w:val="6"/>
        </w:numPr>
      </w:pPr>
      <w:r w:rsidRPr="000564B9">
        <w:t>Communication</w:t>
      </w:r>
    </w:p>
    <w:p w14:paraId="222C8615" w14:textId="77777777" w:rsidR="00BB413F" w:rsidRPr="000564B9" w:rsidRDefault="00BB413F" w:rsidP="00BB413F">
      <w:pPr>
        <w:pStyle w:val="FFABody"/>
        <w:numPr>
          <w:ilvl w:val="0"/>
          <w:numId w:val="6"/>
        </w:numPr>
      </w:pPr>
      <w:r w:rsidRPr="000564B9">
        <w:t>Environmental Literacy</w:t>
      </w:r>
    </w:p>
    <w:p w14:paraId="461BBB45" w14:textId="771969E1" w:rsidR="0039108E" w:rsidRPr="000564B9" w:rsidRDefault="0039108E" w:rsidP="0039108E">
      <w:pPr>
        <w:pStyle w:val="FFABody"/>
        <w:numPr>
          <w:ilvl w:val="0"/>
          <w:numId w:val="6"/>
        </w:numPr>
      </w:pPr>
      <w:r w:rsidRPr="000564B9">
        <w:t>Global Awareness</w:t>
      </w:r>
    </w:p>
    <w:p w14:paraId="035F22D2" w14:textId="3A2B4D3D" w:rsidR="0039108E" w:rsidRPr="000564B9" w:rsidRDefault="0039108E" w:rsidP="00BB413F">
      <w:pPr>
        <w:pStyle w:val="FFABody"/>
        <w:numPr>
          <w:ilvl w:val="0"/>
          <w:numId w:val="6"/>
        </w:numPr>
      </w:pPr>
      <w:r w:rsidRPr="000564B9">
        <w:t>Information, Communications, and Technology Literacy</w:t>
      </w:r>
    </w:p>
    <w:p w14:paraId="37BD09F1" w14:textId="7E71DA03" w:rsidR="00FF181E" w:rsidRPr="000564B9" w:rsidRDefault="00BB413F" w:rsidP="00FF181E">
      <w:pPr>
        <w:pStyle w:val="FFABody"/>
        <w:numPr>
          <w:ilvl w:val="0"/>
          <w:numId w:val="6"/>
        </w:numPr>
      </w:pPr>
      <w:r w:rsidRPr="000564B9">
        <w:t>Think Creatively</w:t>
      </w:r>
    </w:p>
    <w:p w14:paraId="6968359C" w14:textId="028465C7" w:rsidR="00BD3705" w:rsidRDefault="00BD3705">
      <w:pPr>
        <w:rPr>
          <w:rFonts w:ascii="Montserrat" w:hAnsi="Montserrat"/>
          <w:sz w:val="18"/>
        </w:rPr>
      </w:pPr>
      <w:r>
        <w:br w:type="page"/>
      </w:r>
    </w:p>
    <w:p w14:paraId="68AD990A" w14:textId="04B2A6C1" w:rsidR="00B06C5C" w:rsidRPr="00071FC6" w:rsidRDefault="00B06C5C" w:rsidP="00B06C5C">
      <w:pPr>
        <w:pStyle w:val="LPSectionTitles"/>
      </w:pPr>
      <w:r w:rsidRPr="00071FC6">
        <w:lastRenderedPageBreak/>
        <w:t>Lesson Plan:</w:t>
      </w:r>
    </w:p>
    <w:p w14:paraId="006A0789" w14:textId="6FD4B53C" w:rsidR="00B06C5C" w:rsidRPr="00071FC6" w:rsidRDefault="00B06C5C" w:rsidP="00B06C5C">
      <w:pPr>
        <w:pStyle w:val="FFABody"/>
        <w:numPr>
          <w:ilvl w:val="0"/>
          <w:numId w:val="4"/>
        </w:numPr>
      </w:pPr>
      <w:r w:rsidRPr="00071FC6">
        <w:rPr>
          <w:rStyle w:val="SubHeadingsChar"/>
        </w:rPr>
        <w:t>Bell</w:t>
      </w:r>
      <w:r w:rsidR="00094404" w:rsidRPr="00071FC6">
        <w:rPr>
          <w:rStyle w:val="SubHeadingsChar"/>
        </w:rPr>
        <w:t xml:space="preserve"> Ringer</w:t>
      </w:r>
      <w:r w:rsidRPr="00071FC6">
        <w:rPr>
          <w:rStyle w:val="SubHeadingsChar"/>
        </w:rPr>
        <w:t>:</w:t>
      </w:r>
      <w:r w:rsidRPr="00071FC6">
        <w:t xml:space="preserve"> </w:t>
      </w:r>
      <w:r w:rsidR="00B9772D" w:rsidRPr="00071FC6">
        <w:t>What might happen if farmland soil became too degraded to grow crops</w:t>
      </w:r>
      <w:r w:rsidR="00C14F2A">
        <w:t xml:space="preserve"> </w:t>
      </w:r>
      <w:r w:rsidR="00B9772D" w:rsidRPr="00071FC6">
        <w:t>locally? Globally?</w:t>
      </w:r>
    </w:p>
    <w:p w14:paraId="12BDCA28" w14:textId="77777777" w:rsidR="00B06C5C" w:rsidRPr="00071FC6" w:rsidRDefault="00B06C5C" w:rsidP="00B06C5C">
      <w:pPr>
        <w:pStyle w:val="FFABody"/>
        <w:ind w:left="720"/>
      </w:pPr>
    </w:p>
    <w:p w14:paraId="588DC435" w14:textId="16224E9D" w:rsidR="009458A5" w:rsidRPr="00A11977" w:rsidRDefault="00B06C5C" w:rsidP="00071FC6">
      <w:pPr>
        <w:pStyle w:val="FFABody"/>
        <w:numPr>
          <w:ilvl w:val="0"/>
          <w:numId w:val="4"/>
        </w:numPr>
      </w:pPr>
      <w:r w:rsidRPr="00071FC6">
        <w:rPr>
          <w:rStyle w:val="SubHeadingsChar"/>
        </w:rPr>
        <w:t>Introduction:</w:t>
      </w:r>
      <w:r w:rsidRPr="00071FC6">
        <w:t xml:space="preserve"> </w:t>
      </w:r>
      <w:r w:rsidR="00071FC6" w:rsidRPr="00071FC6">
        <w:t xml:space="preserve">Say: </w:t>
      </w:r>
      <w:r w:rsidR="00071FC6">
        <w:rPr>
          <w:i/>
          <w:iCs/>
        </w:rPr>
        <w:t xml:space="preserve">We’ve learned a lot about soil health </w:t>
      </w:r>
      <w:r w:rsidR="007F626A">
        <w:rPr>
          <w:i/>
          <w:iCs/>
        </w:rPr>
        <w:t xml:space="preserve">up to this point. We’ve covered common soil health issues, conservation methods, the impact of biodiversity on soil and several other topics. Now, it’s time for you to solve the </w:t>
      </w:r>
      <w:r w:rsidR="007F626A" w:rsidRPr="00A11977">
        <w:rPr>
          <w:i/>
          <w:iCs/>
        </w:rPr>
        <w:t>world’s toughest soil issues</w:t>
      </w:r>
      <w:r w:rsidR="00BC3E13" w:rsidRPr="00A11977">
        <w:rPr>
          <w:i/>
          <w:iCs/>
        </w:rPr>
        <w:t>!</w:t>
      </w:r>
    </w:p>
    <w:p w14:paraId="459C9D8A" w14:textId="77777777" w:rsidR="00B06C5C" w:rsidRPr="00A11977" w:rsidRDefault="00B06C5C" w:rsidP="00B06C5C">
      <w:pPr>
        <w:pStyle w:val="FFABody"/>
      </w:pPr>
    </w:p>
    <w:p w14:paraId="6D78F7D5" w14:textId="53BBC776" w:rsidR="00B06C5C" w:rsidRPr="00A11977" w:rsidRDefault="00B06C5C" w:rsidP="00B06C5C">
      <w:pPr>
        <w:pStyle w:val="FFABody"/>
        <w:numPr>
          <w:ilvl w:val="0"/>
          <w:numId w:val="4"/>
        </w:numPr>
      </w:pPr>
      <w:r w:rsidRPr="00A11977">
        <w:rPr>
          <w:rStyle w:val="SubHeadingsChar"/>
        </w:rPr>
        <w:t>Activity</w:t>
      </w:r>
      <w:r w:rsidR="003C397B" w:rsidRPr="00A11977">
        <w:rPr>
          <w:rStyle w:val="SubHeadingsChar"/>
        </w:rPr>
        <w:t xml:space="preserve"> 1</w:t>
      </w:r>
      <w:r w:rsidRPr="00A11977">
        <w:rPr>
          <w:rStyle w:val="SubHeadingsChar"/>
        </w:rPr>
        <w:t>:</w:t>
      </w:r>
      <w:r w:rsidRPr="00A11977">
        <w:t xml:space="preserve"> </w:t>
      </w:r>
      <w:r w:rsidR="006B300F" w:rsidRPr="00A11977">
        <w:rPr>
          <w:i/>
          <w:iCs/>
        </w:rPr>
        <w:t>(</w:t>
      </w:r>
      <w:r w:rsidR="00590AE1">
        <w:rPr>
          <w:i/>
          <w:iCs/>
        </w:rPr>
        <w:t>at least 120</w:t>
      </w:r>
      <w:r w:rsidR="006B300F" w:rsidRPr="00A11977">
        <w:rPr>
          <w:i/>
          <w:iCs/>
        </w:rPr>
        <w:t xml:space="preserve"> </w:t>
      </w:r>
      <w:r w:rsidR="00590AE1">
        <w:rPr>
          <w:i/>
          <w:iCs/>
        </w:rPr>
        <w:t>m</w:t>
      </w:r>
      <w:r w:rsidR="006B300F" w:rsidRPr="00A11977">
        <w:rPr>
          <w:i/>
          <w:iCs/>
        </w:rPr>
        <w:t>inutes</w:t>
      </w:r>
      <w:r w:rsidR="007D1A64" w:rsidRPr="00A11977">
        <w:rPr>
          <w:i/>
          <w:iCs/>
        </w:rPr>
        <w:t xml:space="preserve">, depending on </w:t>
      </w:r>
      <w:r w:rsidR="001C0853">
        <w:rPr>
          <w:i/>
          <w:iCs/>
        </w:rPr>
        <w:t xml:space="preserve">research depth and </w:t>
      </w:r>
      <w:r w:rsidR="007D1A64" w:rsidRPr="00A11977">
        <w:rPr>
          <w:i/>
          <w:iCs/>
        </w:rPr>
        <w:t>presentation</w:t>
      </w:r>
      <w:r w:rsidR="00D27CF2">
        <w:rPr>
          <w:i/>
          <w:iCs/>
        </w:rPr>
        <w:t xml:space="preserve"> format</w:t>
      </w:r>
      <w:r w:rsidR="006B300F" w:rsidRPr="00A11977">
        <w:rPr>
          <w:i/>
          <w:iCs/>
        </w:rPr>
        <w:t>)</w:t>
      </w:r>
      <w:r w:rsidR="006B300F" w:rsidRPr="00A11977">
        <w:t xml:space="preserve"> </w:t>
      </w:r>
      <w:r w:rsidRPr="00A11977">
        <w:t>Each student needs a copy of the worksheet “</w:t>
      </w:r>
      <w:r w:rsidR="007D1A64" w:rsidRPr="00A11977">
        <w:t xml:space="preserve">Global </w:t>
      </w:r>
      <w:r w:rsidR="003F7A10" w:rsidRPr="00A11977">
        <w:t>Soil Health</w:t>
      </w:r>
      <w:r w:rsidR="007D1A64" w:rsidRPr="00A11977">
        <w:t>.”</w:t>
      </w:r>
      <w:r w:rsidR="003F7A10" w:rsidRPr="00A11977">
        <w:t xml:space="preserve"> </w:t>
      </w:r>
    </w:p>
    <w:p w14:paraId="41A76100" w14:textId="3D2EA99D" w:rsidR="00474C39" w:rsidRDefault="00F03420" w:rsidP="007D1A64">
      <w:pPr>
        <w:pStyle w:val="FFABody"/>
        <w:numPr>
          <w:ilvl w:val="1"/>
          <w:numId w:val="4"/>
        </w:numPr>
      </w:pPr>
      <w:r w:rsidRPr="00A11977">
        <w:rPr>
          <w:rStyle w:val="SubHeadingsChar"/>
        </w:rPr>
        <w:t>Part 1:</w:t>
      </w:r>
      <w:r w:rsidRPr="00A11977">
        <w:t xml:space="preserve"> </w:t>
      </w:r>
      <w:r w:rsidR="007D1A64" w:rsidRPr="00A11977">
        <w:t>Students will be divided into small groups</w:t>
      </w:r>
      <w:r w:rsidR="00A11977">
        <w:t xml:space="preserve"> (approximately three or four students per group) and assigned one of the </w:t>
      </w:r>
      <w:r w:rsidR="006F7A81">
        <w:t xml:space="preserve">scenarios from “Appendix 1: Global Soil Health Scenarios.” </w:t>
      </w:r>
      <w:r w:rsidR="00FE0219">
        <w:t>Each of these scenarios is designed to challenge students to research</w:t>
      </w:r>
      <w:r w:rsidR="00C15250">
        <w:t xml:space="preserve"> the given area and their soil, think critically about the issues the regions are facing and </w:t>
      </w:r>
      <w:r w:rsidR="00DF2F05">
        <w:t>come up with sustainable soil health solutions</w:t>
      </w:r>
      <w:r w:rsidR="00E82493">
        <w:t xml:space="preserve"> for their issue. </w:t>
      </w:r>
      <w:r w:rsidR="00DE2A94">
        <w:t>Students’</w:t>
      </w:r>
      <w:r w:rsidR="00BF03D4">
        <w:t xml:space="preserve"> teams </w:t>
      </w:r>
      <w:r w:rsidR="00BF03D4" w:rsidRPr="00C84F1D">
        <w:t>will research and fill out the graphic organizer provided on their student activity sheet</w:t>
      </w:r>
      <w:r w:rsidR="00C14F2A">
        <w:t>s</w:t>
      </w:r>
      <w:r w:rsidR="00BF03D4" w:rsidRPr="00C84F1D">
        <w:t>.</w:t>
      </w:r>
      <w:r w:rsidR="00C84F1D">
        <w:t xml:space="preserve"> The</w:t>
      </w:r>
      <w:r w:rsidR="00C14F2A">
        <w:t>se are</w:t>
      </w:r>
      <w:r w:rsidR="005B6EE7">
        <w:t xml:space="preserve"> key items they must be able to articulate to you and the rest of the class:</w:t>
      </w:r>
    </w:p>
    <w:p w14:paraId="72C98ED1" w14:textId="0271540D" w:rsidR="00E633F3" w:rsidRDefault="00E633F3" w:rsidP="005B6EE7">
      <w:pPr>
        <w:pStyle w:val="FFABody"/>
        <w:numPr>
          <w:ilvl w:val="2"/>
          <w:numId w:val="4"/>
        </w:numPr>
        <w:rPr>
          <w:rStyle w:val="SubHeadingsChar"/>
          <w:rFonts w:ascii="Montserrat" w:hAnsi="Montserrat"/>
          <w:color w:val="auto"/>
          <w:sz w:val="18"/>
          <w:szCs w:val="18"/>
        </w:rPr>
      </w:pPr>
      <w:r>
        <w:rPr>
          <w:rStyle w:val="SubHeadingsChar"/>
          <w:rFonts w:ascii="Montserrat" w:hAnsi="Montserrat"/>
          <w:color w:val="auto"/>
          <w:sz w:val="18"/>
          <w:szCs w:val="18"/>
        </w:rPr>
        <w:t>Geographic location (Where is their soil health issue happening</w:t>
      </w:r>
      <w:r w:rsidR="00C14F2A">
        <w:rPr>
          <w:rStyle w:val="SubHeadingsChar"/>
          <w:rFonts w:ascii="Montserrat" w:hAnsi="Montserrat"/>
          <w:color w:val="auto"/>
          <w:sz w:val="18"/>
          <w:szCs w:val="18"/>
        </w:rPr>
        <w:t>?</w:t>
      </w:r>
      <w:r>
        <w:rPr>
          <w:rStyle w:val="SubHeadingsChar"/>
          <w:rFonts w:ascii="Montserrat" w:hAnsi="Montserrat"/>
          <w:color w:val="auto"/>
          <w:sz w:val="18"/>
          <w:szCs w:val="18"/>
        </w:rPr>
        <w:t>)</w:t>
      </w:r>
    </w:p>
    <w:p w14:paraId="6298E205" w14:textId="65FAB9B0" w:rsidR="005B6EE7" w:rsidRDefault="005B6EE7" w:rsidP="005B6EE7">
      <w:pPr>
        <w:pStyle w:val="FFABody"/>
        <w:numPr>
          <w:ilvl w:val="2"/>
          <w:numId w:val="4"/>
        </w:numPr>
        <w:rPr>
          <w:rStyle w:val="SubHeadingsChar"/>
          <w:rFonts w:ascii="Montserrat" w:hAnsi="Montserrat"/>
          <w:color w:val="auto"/>
          <w:sz w:val="18"/>
          <w:szCs w:val="18"/>
        </w:rPr>
      </w:pPr>
      <w:r w:rsidRPr="005B6EE7">
        <w:rPr>
          <w:rStyle w:val="SubHeadingsChar"/>
          <w:rFonts w:ascii="Montserrat" w:hAnsi="Montserrat"/>
          <w:color w:val="auto"/>
          <w:sz w:val="18"/>
          <w:szCs w:val="18"/>
        </w:rPr>
        <w:t>Soil</w:t>
      </w:r>
      <w:r>
        <w:rPr>
          <w:rStyle w:val="SubHeadingsChar"/>
          <w:rFonts w:ascii="Montserrat" w:hAnsi="Montserrat"/>
          <w:color w:val="auto"/>
          <w:sz w:val="18"/>
          <w:szCs w:val="18"/>
        </w:rPr>
        <w:t xml:space="preserve"> health issue </w:t>
      </w:r>
      <w:r w:rsidR="00E633F3">
        <w:rPr>
          <w:rStyle w:val="SubHeadingsChar"/>
          <w:rFonts w:ascii="Montserrat" w:hAnsi="Montserrat"/>
          <w:color w:val="auto"/>
          <w:sz w:val="18"/>
          <w:szCs w:val="18"/>
        </w:rPr>
        <w:t>(</w:t>
      </w:r>
      <w:r>
        <w:rPr>
          <w:rStyle w:val="SubHeadingsChar"/>
          <w:rFonts w:ascii="Montserrat" w:hAnsi="Montserrat"/>
          <w:color w:val="auto"/>
          <w:sz w:val="18"/>
          <w:szCs w:val="18"/>
        </w:rPr>
        <w:t>What is happening to the soil?</w:t>
      </w:r>
      <w:r w:rsidR="00E633F3">
        <w:rPr>
          <w:rStyle w:val="SubHeadingsChar"/>
          <w:rFonts w:ascii="Montserrat" w:hAnsi="Montserrat"/>
          <w:color w:val="auto"/>
          <w:sz w:val="18"/>
          <w:szCs w:val="18"/>
        </w:rPr>
        <w:t>)</w:t>
      </w:r>
    </w:p>
    <w:p w14:paraId="6AFB7820" w14:textId="7EDC04F4" w:rsidR="00E633F3" w:rsidRDefault="00E633F3" w:rsidP="005B6EE7">
      <w:pPr>
        <w:pStyle w:val="FFABody"/>
        <w:numPr>
          <w:ilvl w:val="2"/>
          <w:numId w:val="4"/>
        </w:numPr>
        <w:rPr>
          <w:rStyle w:val="SubHeadingsChar"/>
          <w:rFonts w:ascii="Montserrat" w:hAnsi="Montserrat"/>
          <w:color w:val="auto"/>
          <w:sz w:val="18"/>
          <w:szCs w:val="18"/>
        </w:rPr>
      </w:pPr>
      <w:r>
        <w:rPr>
          <w:rStyle w:val="SubHeadingsChar"/>
          <w:rFonts w:ascii="Montserrat" w:hAnsi="Montserrat"/>
          <w:color w:val="auto"/>
          <w:sz w:val="18"/>
          <w:szCs w:val="18"/>
        </w:rPr>
        <w:t>Contributing factors (What caused this situation?)</w:t>
      </w:r>
    </w:p>
    <w:p w14:paraId="47DC3273" w14:textId="23D72A73" w:rsidR="00E633F3" w:rsidRDefault="00E633F3" w:rsidP="005B6EE7">
      <w:pPr>
        <w:pStyle w:val="FFABody"/>
        <w:numPr>
          <w:ilvl w:val="2"/>
          <w:numId w:val="4"/>
        </w:numPr>
        <w:rPr>
          <w:rStyle w:val="SubHeadingsChar"/>
          <w:rFonts w:ascii="Montserrat" w:hAnsi="Montserrat"/>
          <w:color w:val="auto"/>
          <w:sz w:val="18"/>
          <w:szCs w:val="18"/>
        </w:rPr>
      </w:pPr>
      <w:r>
        <w:rPr>
          <w:rStyle w:val="SubHeadingsChar"/>
          <w:rFonts w:ascii="Montserrat" w:hAnsi="Montserrat"/>
          <w:color w:val="auto"/>
          <w:sz w:val="18"/>
          <w:szCs w:val="18"/>
        </w:rPr>
        <w:t>Who is affected? (List people, communities, industries</w:t>
      </w:r>
      <w:r w:rsidR="002B146E">
        <w:rPr>
          <w:rStyle w:val="SubHeadingsChar"/>
          <w:rFonts w:ascii="Montserrat" w:hAnsi="Montserrat"/>
          <w:color w:val="auto"/>
          <w:sz w:val="18"/>
          <w:szCs w:val="18"/>
        </w:rPr>
        <w:t xml:space="preserve"> or systems impacted.)</w:t>
      </w:r>
    </w:p>
    <w:p w14:paraId="75E9C27D" w14:textId="68D38E30" w:rsidR="002B146E" w:rsidRDefault="002B146E" w:rsidP="005B6EE7">
      <w:pPr>
        <w:pStyle w:val="FFABody"/>
        <w:numPr>
          <w:ilvl w:val="2"/>
          <w:numId w:val="4"/>
        </w:numPr>
        <w:rPr>
          <w:szCs w:val="18"/>
        </w:rPr>
      </w:pPr>
      <w:r>
        <w:rPr>
          <w:szCs w:val="18"/>
        </w:rPr>
        <w:t>Short-term consequences (What is happening right now?)</w:t>
      </w:r>
    </w:p>
    <w:p w14:paraId="5F364CC9" w14:textId="5143B7B5" w:rsidR="002B146E" w:rsidRDefault="002B146E" w:rsidP="005B6EE7">
      <w:pPr>
        <w:pStyle w:val="FFABody"/>
        <w:numPr>
          <w:ilvl w:val="2"/>
          <w:numId w:val="4"/>
        </w:numPr>
        <w:rPr>
          <w:szCs w:val="18"/>
        </w:rPr>
      </w:pPr>
      <w:r>
        <w:rPr>
          <w:szCs w:val="18"/>
        </w:rPr>
        <w:t>Long-term consequences (What could happen if this</w:t>
      </w:r>
      <w:r w:rsidR="0019610E">
        <w:rPr>
          <w:szCs w:val="18"/>
        </w:rPr>
        <w:t xml:space="preserve"> issue</w:t>
      </w:r>
      <w:r>
        <w:rPr>
          <w:szCs w:val="18"/>
        </w:rPr>
        <w:t xml:space="preserve"> continues?)</w:t>
      </w:r>
    </w:p>
    <w:p w14:paraId="4AFDB4C9" w14:textId="79D25A15" w:rsidR="00AC4E63" w:rsidRDefault="00AC4E63" w:rsidP="00A44ABB">
      <w:pPr>
        <w:pStyle w:val="FFABody"/>
        <w:numPr>
          <w:ilvl w:val="2"/>
          <w:numId w:val="4"/>
        </w:numPr>
        <w:rPr>
          <w:szCs w:val="18"/>
        </w:rPr>
      </w:pPr>
      <w:r>
        <w:rPr>
          <w:szCs w:val="18"/>
        </w:rPr>
        <w:t xml:space="preserve">Proposed solutions (List </w:t>
      </w:r>
      <w:r w:rsidR="008C231D">
        <w:rPr>
          <w:szCs w:val="18"/>
        </w:rPr>
        <w:t>two or three</w:t>
      </w:r>
      <w:r>
        <w:rPr>
          <w:szCs w:val="18"/>
        </w:rPr>
        <w:t xml:space="preserve"> well-thought-out</w:t>
      </w:r>
      <w:r w:rsidR="00C14F2A">
        <w:rPr>
          <w:szCs w:val="18"/>
        </w:rPr>
        <w:t xml:space="preserve"> and </w:t>
      </w:r>
      <w:r>
        <w:rPr>
          <w:szCs w:val="18"/>
        </w:rPr>
        <w:t>detailed solutions that could resolve this issue and return the soil to a healthy state.)</w:t>
      </w:r>
    </w:p>
    <w:p w14:paraId="65DFBC2F" w14:textId="499D5DBF" w:rsidR="00E91A06" w:rsidRDefault="00E91A06" w:rsidP="00A44ABB">
      <w:pPr>
        <w:pStyle w:val="FFABody"/>
        <w:numPr>
          <w:ilvl w:val="2"/>
          <w:numId w:val="4"/>
        </w:numPr>
        <w:rPr>
          <w:szCs w:val="18"/>
        </w:rPr>
      </w:pPr>
      <w:r>
        <w:rPr>
          <w:szCs w:val="18"/>
        </w:rPr>
        <w:t>Additional challenges</w:t>
      </w:r>
      <w:r w:rsidR="005C7F39">
        <w:rPr>
          <w:szCs w:val="18"/>
        </w:rPr>
        <w:t>/obstacles</w:t>
      </w:r>
      <w:r>
        <w:rPr>
          <w:szCs w:val="18"/>
        </w:rPr>
        <w:t xml:space="preserve"> (What could </w:t>
      </w:r>
      <w:r w:rsidR="008F6252">
        <w:rPr>
          <w:szCs w:val="18"/>
        </w:rPr>
        <w:t>get in the way of these solutions being implemented?)</w:t>
      </w:r>
    </w:p>
    <w:p w14:paraId="1D53E824" w14:textId="25449621" w:rsidR="00BF0E21" w:rsidRPr="001E27DB" w:rsidRDefault="00BF0E21" w:rsidP="00A44ABB">
      <w:pPr>
        <w:pStyle w:val="FFABody"/>
        <w:numPr>
          <w:ilvl w:val="2"/>
          <w:numId w:val="4"/>
        </w:numPr>
        <w:rPr>
          <w:szCs w:val="18"/>
        </w:rPr>
      </w:pPr>
      <w:r>
        <w:rPr>
          <w:szCs w:val="18"/>
        </w:rPr>
        <w:t xml:space="preserve">Potential consequences (What are some possible unintended outcomes or negative </w:t>
      </w:r>
      <w:r w:rsidRPr="001E27DB">
        <w:rPr>
          <w:szCs w:val="18"/>
        </w:rPr>
        <w:t>consequences from implementing the proposed solutions?)</w:t>
      </w:r>
    </w:p>
    <w:p w14:paraId="7E75FB30" w14:textId="7EE4615F" w:rsidR="005C7F39" w:rsidRPr="001E27DB" w:rsidRDefault="005C7F39" w:rsidP="00A44ABB">
      <w:pPr>
        <w:pStyle w:val="FFABody"/>
        <w:numPr>
          <w:ilvl w:val="2"/>
          <w:numId w:val="4"/>
        </w:numPr>
        <w:rPr>
          <w:szCs w:val="18"/>
        </w:rPr>
      </w:pPr>
      <w:r w:rsidRPr="001E27DB">
        <w:rPr>
          <w:szCs w:val="18"/>
        </w:rPr>
        <w:t>Critical first step (What needs to be done to get started now?)</w:t>
      </w:r>
    </w:p>
    <w:p w14:paraId="72E395AC" w14:textId="20AD733F" w:rsidR="001416B1" w:rsidRDefault="3ED5643B" w:rsidP="00C37996">
      <w:pPr>
        <w:pStyle w:val="FFABody"/>
        <w:numPr>
          <w:ilvl w:val="1"/>
          <w:numId w:val="4"/>
        </w:numPr>
      </w:pPr>
      <w:r w:rsidRPr="001E27DB">
        <w:rPr>
          <w:rStyle w:val="SubHeadingsChar"/>
          <w:color w:val="auto"/>
        </w:rPr>
        <w:t>Part 2:</w:t>
      </w:r>
      <w:r w:rsidRPr="001E27DB">
        <w:t xml:space="preserve"> S</w:t>
      </w:r>
      <w:r w:rsidR="00C37996" w:rsidRPr="001E27DB">
        <w:t xml:space="preserve">tudents will </w:t>
      </w:r>
      <w:r w:rsidR="00C450E9" w:rsidRPr="001E27DB">
        <w:t>share their scenario</w:t>
      </w:r>
      <w:r w:rsidR="00C14F2A">
        <w:t>s</w:t>
      </w:r>
      <w:r w:rsidR="00C450E9" w:rsidRPr="001E27DB">
        <w:t>, their findings and their solutions with the class. You may choose to have them do so</w:t>
      </w:r>
      <w:r w:rsidR="001F23E7" w:rsidRPr="001E27DB">
        <w:t xml:space="preserve"> in the form of a formal presentation with slides or </w:t>
      </w:r>
      <w:r w:rsidR="006978CB" w:rsidRPr="001E27DB">
        <w:t>a more informal, round-robin style</w:t>
      </w:r>
      <w:r w:rsidR="00C84F1D" w:rsidRPr="001E27DB">
        <w:t>,</w:t>
      </w:r>
      <w:r w:rsidR="006978CB" w:rsidRPr="001E27DB">
        <w:t xml:space="preserve"> rotating through groups sharing from their tables</w:t>
      </w:r>
      <w:r w:rsidR="00C84F1D" w:rsidRPr="001E27DB">
        <w:t xml:space="preserve">. </w:t>
      </w:r>
      <w:r w:rsidR="00981FDA" w:rsidRPr="001E27DB">
        <w:t xml:space="preserve">If you choose the more formal route, you may consider inviting </w:t>
      </w:r>
      <w:r w:rsidR="00995EDF" w:rsidRPr="001E27DB">
        <w:t xml:space="preserve">local farmers, extension agents, scientists or other soil health professionals to sit in and provide feedback and </w:t>
      </w:r>
      <w:r w:rsidR="005F6A4B" w:rsidRPr="001E27DB">
        <w:t>encouragement to students on their soil health journey.</w:t>
      </w:r>
    </w:p>
    <w:p w14:paraId="12058FF7" w14:textId="77777777" w:rsidR="00272FAB" w:rsidRPr="001E27DB" w:rsidRDefault="00272FAB" w:rsidP="00272FAB">
      <w:pPr>
        <w:pStyle w:val="FFABody"/>
        <w:numPr>
          <w:ilvl w:val="1"/>
          <w:numId w:val="4"/>
        </w:numPr>
        <w:rPr>
          <w:szCs w:val="18"/>
        </w:rPr>
      </w:pPr>
      <w:r w:rsidRPr="001E27DB">
        <w:rPr>
          <w:rStyle w:val="SubHeadingsChar"/>
          <w:color w:val="auto"/>
        </w:rPr>
        <w:t xml:space="preserve">Part </w:t>
      </w:r>
      <w:r>
        <w:rPr>
          <w:rStyle w:val="SubHeadingsChar"/>
          <w:color w:val="auto"/>
        </w:rPr>
        <w:t>3</w:t>
      </w:r>
      <w:r w:rsidRPr="001E27DB">
        <w:rPr>
          <w:rStyle w:val="SubHeadingsChar"/>
          <w:color w:val="auto"/>
        </w:rPr>
        <w:t>:</w:t>
      </w:r>
      <w:r w:rsidRPr="001E27DB">
        <w:t xml:space="preserve"> Hold a class discussion about the process of attempting to solve a soil health problem. </w:t>
      </w:r>
      <w:r w:rsidRPr="001E27DB">
        <w:rPr>
          <w:szCs w:val="18"/>
        </w:rPr>
        <w:t>Consider the following questions:</w:t>
      </w:r>
    </w:p>
    <w:p w14:paraId="7A709EF7" w14:textId="77777777" w:rsidR="00272FAB" w:rsidRPr="001E27DB" w:rsidRDefault="00272FAB" w:rsidP="00272FAB">
      <w:pPr>
        <w:pStyle w:val="FFABody"/>
        <w:numPr>
          <w:ilvl w:val="2"/>
          <w:numId w:val="4"/>
        </w:numPr>
        <w:rPr>
          <w:rStyle w:val="SubHeadingsChar"/>
          <w:rFonts w:ascii="Montserrat" w:hAnsi="Montserrat"/>
          <w:color w:val="auto"/>
          <w:sz w:val="18"/>
          <w:szCs w:val="18"/>
        </w:rPr>
      </w:pPr>
      <w:r w:rsidRPr="001E27DB">
        <w:rPr>
          <w:rStyle w:val="SubHeadingsChar"/>
          <w:rFonts w:ascii="Montserrat" w:hAnsi="Montserrat"/>
          <w:color w:val="auto"/>
          <w:sz w:val="18"/>
          <w:szCs w:val="18"/>
        </w:rPr>
        <w:t>What challenges did you face in the research and brainstorming process?</w:t>
      </w:r>
    </w:p>
    <w:p w14:paraId="4D8F5853" w14:textId="77777777" w:rsidR="00272FAB" w:rsidRPr="001E27DB" w:rsidRDefault="00272FAB" w:rsidP="00272FAB">
      <w:pPr>
        <w:pStyle w:val="FFABody"/>
        <w:numPr>
          <w:ilvl w:val="2"/>
          <w:numId w:val="4"/>
        </w:numPr>
        <w:rPr>
          <w:rStyle w:val="SubHeadingsChar"/>
          <w:rFonts w:ascii="Montserrat" w:hAnsi="Montserrat"/>
          <w:color w:val="auto"/>
          <w:sz w:val="18"/>
          <w:szCs w:val="18"/>
        </w:rPr>
      </w:pPr>
      <w:r w:rsidRPr="001E27DB">
        <w:rPr>
          <w:rStyle w:val="SubHeadingsChar"/>
          <w:rFonts w:ascii="Montserrat" w:hAnsi="Montserrat"/>
          <w:color w:val="auto"/>
          <w:sz w:val="18"/>
          <w:szCs w:val="18"/>
        </w:rPr>
        <w:t>How do you think farmers and other professionals approach these issues?</w:t>
      </w:r>
    </w:p>
    <w:p w14:paraId="0099D599" w14:textId="345562B9" w:rsidR="00272FAB" w:rsidRPr="00272FAB" w:rsidRDefault="00272FAB" w:rsidP="00272FAB">
      <w:pPr>
        <w:pStyle w:val="FFABody"/>
        <w:numPr>
          <w:ilvl w:val="2"/>
          <w:numId w:val="4"/>
        </w:numPr>
        <w:rPr>
          <w:szCs w:val="18"/>
        </w:rPr>
      </w:pPr>
      <w:r w:rsidRPr="001E27DB">
        <w:rPr>
          <w:rStyle w:val="SubHeadingsChar"/>
          <w:rFonts w:ascii="Montserrat" w:hAnsi="Montserrat"/>
          <w:color w:val="auto"/>
          <w:sz w:val="18"/>
          <w:szCs w:val="18"/>
        </w:rPr>
        <w:t>Is soil health management ever completely done? Why or why not?</w:t>
      </w:r>
    </w:p>
    <w:p w14:paraId="35538876" w14:textId="77777777" w:rsidR="00B06C5C" w:rsidRPr="001E27DB" w:rsidRDefault="00B06C5C" w:rsidP="00B06C5C">
      <w:pPr>
        <w:pStyle w:val="FFABody"/>
      </w:pPr>
    </w:p>
    <w:p w14:paraId="4A7BD992" w14:textId="7EC031C8" w:rsidR="00B06C5C" w:rsidRDefault="00B06C5C" w:rsidP="00272FAB">
      <w:pPr>
        <w:pStyle w:val="FFABody"/>
        <w:numPr>
          <w:ilvl w:val="0"/>
          <w:numId w:val="4"/>
        </w:numPr>
      </w:pPr>
      <w:r w:rsidRPr="001E27DB">
        <w:rPr>
          <w:rStyle w:val="SubHeadingsChar"/>
          <w:color w:val="auto"/>
        </w:rPr>
        <w:t>Follow-up:</w:t>
      </w:r>
      <w:r w:rsidRPr="001E27DB">
        <w:t xml:space="preserve"> </w:t>
      </w:r>
      <w:r w:rsidR="00C60821" w:rsidRPr="001E27DB">
        <w:rPr>
          <w:i/>
          <w:iCs/>
        </w:rPr>
        <w:t>(</w:t>
      </w:r>
      <w:r w:rsidR="008222BA" w:rsidRPr="001E27DB">
        <w:rPr>
          <w:i/>
          <w:iCs/>
        </w:rPr>
        <w:t>10</w:t>
      </w:r>
      <w:r w:rsidR="00272FAB">
        <w:rPr>
          <w:i/>
          <w:iCs/>
        </w:rPr>
        <w:t xml:space="preserve"> </w:t>
      </w:r>
      <w:r w:rsidR="00C60821" w:rsidRPr="001E27DB">
        <w:rPr>
          <w:i/>
          <w:iCs/>
        </w:rPr>
        <w:t>minutes)</w:t>
      </w:r>
      <w:r w:rsidR="00C60821" w:rsidRPr="001E27DB">
        <w:t xml:space="preserve"> </w:t>
      </w:r>
      <w:r w:rsidR="00272FAB">
        <w:t>Discuss how soil health (both globally and locally) affects students directly. Ask them how they think they are impacted by soil health. Have students discuss how they could help monitor and improve soil health in their area.</w:t>
      </w:r>
    </w:p>
    <w:p w14:paraId="3B7828C0" w14:textId="77777777" w:rsidR="00272FAB" w:rsidRPr="001E27DB" w:rsidRDefault="00272FAB" w:rsidP="00272FAB">
      <w:pPr>
        <w:pStyle w:val="FFABody"/>
        <w:ind w:left="720"/>
      </w:pPr>
    </w:p>
    <w:p w14:paraId="5E99BCA7" w14:textId="28114C8A" w:rsidR="00B06C5C" w:rsidRPr="001E27DB" w:rsidRDefault="00B06C5C" w:rsidP="00B06C5C">
      <w:pPr>
        <w:pStyle w:val="FFABody"/>
        <w:numPr>
          <w:ilvl w:val="0"/>
          <w:numId w:val="4"/>
        </w:numPr>
      </w:pPr>
      <w:r w:rsidRPr="001E27DB">
        <w:rPr>
          <w:rStyle w:val="SubHeadingsChar"/>
          <w:color w:val="auto"/>
        </w:rPr>
        <w:t>Exit Ticket:</w:t>
      </w:r>
      <w:r w:rsidRPr="001E27DB">
        <w:t xml:space="preserve"> </w:t>
      </w:r>
      <w:r w:rsidR="001E27DB">
        <w:t xml:space="preserve">Why is managing </w:t>
      </w:r>
      <w:r w:rsidR="00676153">
        <w:t xml:space="preserve">our planet’s soil health </w:t>
      </w:r>
      <w:r w:rsidR="00A330C9">
        <w:t xml:space="preserve">so </w:t>
      </w:r>
      <w:r w:rsidR="00676153">
        <w:t>important? Why is it so challenging to get it right?</w:t>
      </w:r>
    </w:p>
    <w:p w14:paraId="34158BF9" w14:textId="77777777" w:rsidR="0001255E" w:rsidRDefault="0001255E" w:rsidP="0001255E">
      <w:pPr>
        <w:pStyle w:val="FFABody"/>
      </w:pPr>
    </w:p>
    <w:p w14:paraId="3B86CDC5" w14:textId="77777777" w:rsidR="00111920" w:rsidRPr="00B06C5C" w:rsidRDefault="00111920" w:rsidP="00111920">
      <w:pPr>
        <w:pStyle w:val="FFABody"/>
        <w:ind w:left="90"/>
      </w:pPr>
      <w:r w:rsidRPr="001E72DE">
        <w:rPr>
          <w:b/>
          <w:bCs/>
          <w:color w:val="E1251B"/>
        </w:rPr>
        <w:t>Teacher Note:</w:t>
      </w:r>
      <w:r>
        <w:t xml:space="preserve"> This lesson’s activities depend wholly on students’ personal results, thoughts and reflections, so no answer keys are included.</w:t>
      </w:r>
    </w:p>
    <w:p w14:paraId="6E728C8C" w14:textId="77777777" w:rsidR="00111920" w:rsidRPr="001E27DB" w:rsidRDefault="00111920" w:rsidP="0001255E">
      <w:pPr>
        <w:pStyle w:val="FFABody"/>
      </w:pPr>
    </w:p>
    <w:p w14:paraId="1A0B7BFF" w14:textId="77777777" w:rsidR="00B07C48" w:rsidRPr="001E27DB" w:rsidRDefault="00FF181E">
      <w:pPr>
        <w:sectPr w:rsidR="00B07C48" w:rsidRPr="001E27DB" w:rsidSect="003606F3">
          <w:footerReference w:type="default" r:id="rId30"/>
          <w:headerReference w:type="first" r:id="rId31"/>
          <w:footerReference w:type="first" r:id="rId32"/>
          <w:type w:val="continuous"/>
          <w:pgSz w:w="12240" w:h="15840"/>
          <w:pgMar w:top="994" w:right="720" w:bottom="1166" w:left="720" w:header="720" w:footer="720" w:gutter="0"/>
          <w:cols w:space="720"/>
          <w:titlePg/>
          <w:docGrid w:linePitch="360"/>
        </w:sectPr>
      </w:pPr>
      <w:r w:rsidRPr="001E27DB">
        <w:br w:type="page"/>
      </w:r>
    </w:p>
    <w:p w14:paraId="2257324A" w14:textId="54B4A155" w:rsidR="00B06C5C" w:rsidRDefault="00B06C5C" w:rsidP="00A1580C">
      <w:pPr>
        <w:pStyle w:val="DocumentTitle"/>
      </w:pPr>
      <w:r>
        <w:rPr>
          <w:noProof/>
        </w:rPr>
        <w:lastRenderedPageBreak/>
        <mc:AlternateContent>
          <mc:Choice Requires="wps">
            <w:drawing>
              <wp:anchor distT="0" distB="0" distL="114300" distR="114300" simplePos="0" relativeHeight="251651584" behindDoc="0" locked="0" layoutInCell="1" allowOverlap="1" wp14:anchorId="68EC96F7" wp14:editId="49B2AB4C">
                <wp:simplePos x="0" y="0"/>
                <wp:positionH relativeFrom="margin">
                  <wp:posOffset>2981325</wp:posOffset>
                </wp:positionH>
                <wp:positionV relativeFrom="paragraph">
                  <wp:posOffset>-374015</wp:posOffset>
                </wp:positionV>
                <wp:extent cx="4058285" cy="986155"/>
                <wp:effectExtent l="0" t="0" r="18415" b="23495"/>
                <wp:wrapNone/>
                <wp:docPr id="8" name="Rectangle 8"/>
                <wp:cNvGraphicFramePr/>
                <a:graphic xmlns:a="http://schemas.openxmlformats.org/drawingml/2006/main">
                  <a:graphicData uri="http://schemas.microsoft.com/office/word/2010/wordprocessingShape">
                    <wps:wsp>
                      <wps:cNvSpPr/>
                      <wps:spPr>
                        <a:xfrm>
                          <a:off x="0" y="0"/>
                          <a:ext cx="4058285" cy="98615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F3F8CC7" w:rsidR="00B06C5C" w:rsidRPr="00B06C5C" w:rsidRDefault="00827E12" w:rsidP="00B06C5C">
                            <w:pPr>
                              <w:pStyle w:val="FFABody"/>
                              <w:rPr>
                                <w:sz w:val="14"/>
                                <w:szCs w:val="14"/>
                              </w:rPr>
                            </w:pPr>
                            <w:r w:rsidRPr="00272FAB">
                              <w:rPr>
                                <w:sz w:val="14"/>
                                <w:szCs w:val="14"/>
                              </w:rPr>
                              <w:t xml:space="preserve">CS.03; CS.04; CS.06; </w:t>
                            </w:r>
                            <w:r w:rsidR="00272FAB" w:rsidRPr="00272FAB">
                              <w:rPr>
                                <w:sz w:val="14"/>
                                <w:szCs w:val="14"/>
                              </w:rPr>
                              <w:t xml:space="preserve">NRS.02; NRS.04; </w:t>
                            </w:r>
                            <w:r w:rsidRPr="00272FAB">
                              <w:rPr>
                                <w:sz w:val="14"/>
                                <w:szCs w:val="14"/>
                              </w:rPr>
                              <w:t xml:space="preserve">FFA.PL-A; </w:t>
                            </w:r>
                            <w:r w:rsidR="00272FAB" w:rsidRPr="00272FAB">
                              <w:rPr>
                                <w:sz w:val="14"/>
                                <w:szCs w:val="14"/>
                              </w:rPr>
                              <w:t xml:space="preserve">FFA.PL-B; FFA.PL-C; </w:t>
                            </w:r>
                            <w:r w:rsidRPr="00272FAB">
                              <w:rPr>
                                <w:sz w:val="14"/>
                                <w:szCs w:val="14"/>
                              </w:rPr>
                              <w:t xml:space="preserve">FFA.CS-M; </w:t>
                            </w:r>
                            <w:r w:rsidR="00272FAB" w:rsidRPr="00272FAB">
                              <w:rPr>
                                <w:sz w:val="14"/>
                                <w:szCs w:val="14"/>
                              </w:rPr>
                              <w:t xml:space="preserve">FFA.PL-N; </w:t>
                            </w:r>
                            <w:r w:rsidRPr="00272FAB">
                              <w:rPr>
                                <w:sz w:val="14"/>
                                <w:szCs w:val="14"/>
                              </w:rPr>
                              <w:t xml:space="preserve">AG3; </w:t>
                            </w:r>
                            <w:r w:rsidR="00272FAB" w:rsidRPr="00272FAB">
                              <w:rPr>
                                <w:sz w:val="14"/>
                                <w:szCs w:val="14"/>
                              </w:rPr>
                              <w:t xml:space="preserve">AG4; </w:t>
                            </w:r>
                            <w:r w:rsidRPr="00272FAB">
                              <w:rPr>
                                <w:sz w:val="14"/>
                                <w:szCs w:val="14"/>
                              </w:rPr>
                              <w:t>AG6;</w:t>
                            </w:r>
                            <w:r w:rsidR="00272FAB" w:rsidRPr="00272FAB">
                              <w:rPr>
                                <w:sz w:val="14"/>
                                <w:szCs w:val="14"/>
                              </w:rPr>
                              <w:t xml:space="preserve"> AG-NR2; AG-NR4; </w:t>
                            </w:r>
                            <w:r w:rsidRPr="00272FAB">
                              <w:rPr>
                                <w:sz w:val="14"/>
                                <w:szCs w:val="14"/>
                              </w:rPr>
                              <w:t>CCSS.ELA.RI.9-10.2; CCSS.ELA.SL.9-10.1;</w:t>
                            </w:r>
                            <w:r w:rsidR="00272FAB" w:rsidRPr="00272FAB">
                              <w:rPr>
                                <w:sz w:val="14"/>
                                <w:szCs w:val="14"/>
                              </w:rPr>
                              <w:t xml:space="preserve"> CCSS.ELA.SL.9-10.2; CCSS.ELA.SL.9-10.4;</w:t>
                            </w:r>
                            <w:r w:rsidRPr="00272FAB">
                              <w:rPr>
                                <w:sz w:val="14"/>
                                <w:szCs w:val="14"/>
                              </w:rPr>
                              <w:t xml:space="preserve"> </w:t>
                            </w:r>
                            <w:r w:rsidR="00272FAB" w:rsidRPr="00272FAB">
                              <w:rPr>
                                <w:sz w:val="14"/>
                                <w:szCs w:val="14"/>
                              </w:rPr>
                              <w:t>CCSS.ELA.RST.11-12.1.</w:t>
                            </w:r>
                            <w:r w:rsidRPr="00272FAB">
                              <w:rPr>
                                <w:sz w:val="14"/>
                                <w:szCs w:val="14"/>
                              </w:rPr>
                              <w:t>;</w:t>
                            </w:r>
                            <w:r w:rsidR="00272FAB" w:rsidRPr="00272FAB">
                              <w:rPr>
                                <w:sz w:val="14"/>
                                <w:szCs w:val="14"/>
                              </w:rPr>
                              <w:t xml:space="preserve"> CCSS.ELA.RST.11-12.7;</w:t>
                            </w:r>
                            <w:r w:rsidRPr="00272FAB">
                              <w:rPr>
                                <w:sz w:val="14"/>
                                <w:szCs w:val="14"/>
                              </w:rPr>
                              <w:t xml:space="preserve"> HS.ETS  1-3; AFNR Career Cluster, Statement </w:t>
                            </w:r>
                            <w:r w:rsidR="00272FAB" w:rsidRPr="00272FAB">
                              <w:rPr>
                                <w:sz w:val="14"/>
                                <w:szCs w:val="14"/>
                              </w:rPr>
                              <w:t>1</w:t>
                            </w:r>
                            <w:r w:rsidRPr="00272FAB">
                              <w:rPr>
                                <w:sz w:val="14"/>
                                <w:szCs w:val="14"/>
                              </w:rPr>
                              <w:t xml:space="preserve">; AFNR Career Cluster, Statement 3; AFNR Career Cluster, Statement </w:t>
                            </w:r>
                            <w:r w:rsidR="00272FAB" w:rsidRPr="00272FAB">
                              <w:rPr>
                                <w:sz w:val="14"/>
                                <w:szCs w:val="14"/>
                              </w:rPr>
                              <w:t>7</w:t>
                            </w:r>
                            <w:r w:rsidRPr="00272FAB">
                              <w:rPr>
                                <w:sz w:val="14"/>
                                <w:szCs w:val="14"/>
                              </w:rPr>
                              <w:t>; CRP.02; CRP.04; CRP.05</w:t>
                            </w:r>
                            <w:r w:rsidR="00272FAB" w:rsidRPr="00272FAB">
                              <w:rPr>
                                <w:sz w:val="14"/>
                                <w:szCs w:val="14"/>
                              </w:rPr>
                              <w:t>;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4.75pt;margin-top:-29.45pt;width:319.55pt;height:77.6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F3F8CC7" w:rsidR="00B06C5C" w:rsidRPr="00B06C5C" w:rsidRDefault="00827E12" w:rsidP="00B06C5C">
                      <w:pPr>
                        <w:pStyle w:val="FFABody"/>
                        <w:rPr>
                          <w:sz w:val="14"/>
                          <w:szCs w:val="14"/>
                        </w:rPr>
                      </w:pPr>
                      <w:r w:rsidRPr="00272FAB">
                        <w:rPr>
                          <w:sz w:val="14"/>
                          <w:szCs w:val="14"/>
                        </w:rPr>
                        <w:t xml:space="preserve">CS.03; CS.04; CS.06; </w:t>
                      </w:r>
                      <w:r w:rsidR="00272FAB" w:rsidRPr="00272FAB">
                        <w:rPr>
                          <w:sz w:val="14"/>
                          <w:szCs w:val="14"/>
                        </w:rPr>
                        <w:t xml:space="preserve">NRS.02; NRS.04; </w:t>
                      </w:r>
                      <w:r w:rsidRPr="00272FAB">
                        <w:rPr>
                          <w:sz w:val="14"/>
                          <w:szCs w:val="14"/>
                        </w:rPr>
                        <w:t xml:space="preserve">FFA.PL-A; </w:t>
                      </w:r>
                      <w:r w:rsidR="00272FAB" w:rsidRPr="00272FAB">
                        <w:rPr>
                          <w:sz w:val="14"/>
                          <w:szCs w:val="14"/>
                        </w:rPr>
                        <w:t xml:space="preserve">FFA.PL-B; FFA.PL-C; </w:t>
                      </w:r>
                      <w:r w:rsidRPr="00272FAB">
                        <w:rPr>
                          <w:sz w:val="14"/>
                          <w:szCs w:val="14"/>
                        </w:rPr>
                        <w:t xml:space="preserve">FFA.CS-M; </w:t>
                      </w:r>
                      <w:r w:rsidR="00272FAB" w:rsidRPr="00272FAB">
                        <w:rPr>
                          <w:sz w:val="14"/>
                          <w:szCs w:val="14"/>
                        </w:rPr>
                        <w:t xml:space="preserve">FFA.PL-N; </w:t>
                      </w:r>
                      <w:r w:rsidRPr="00272FAB">
                        <w:rPr>
                          <w:sz w:val="14"/>
                          <w:szCs w:val="14"/>
                        </w:rPr>
                        <w:t xml:space="preserve">AG3; </w:t>
                      </w:r>
                      <w:r w:rsidR="00272FAB" w:rsidRPr="00272FAB">
                        <w:rPr>
                          <w:sz w:val="14"/>
                          <w:szCs w:val="14"/>
                        </w:rPr>
                        <w:t xml:space="preserve">AG4; </w:t>
                      </w:r>
                      <w:r w:rsidRPr="00272FAB">
                        <w:rPr>
                          <w:sz w:val="14"/>
                          <w:szCs w:val="14"/>
                        </w:rPr>
                        <w:t>AG6;</w:t>
                      </w:r>
                      <w:r w:rsidR="00272FAB" w:rsidRPr="00272FAB">
                        <w:rPr>
                          <w:sz w:val="14"/>
                          <w:szCs w:val="14"/>
                        </w:rPr>
                        <w:t xml:space="preserve"> AG-NR2; AG-NR4; </w:t>
                      </w:r>
                      <w:r w:rsidRPr="00272FAB">
                        <w:rPr>
                          <w:sz w:val="14"/>
                          <w:szCs w:val="14"/>
                        </w:rPr>
                        <w:t>CCSS.ELA.RI.9-10.2; CCSS.ELA.SL.9-10.1;</w:t>
                      </w:r>
                      <w:r w:rsidR="00272FAB" w:rsidRPr="00272FAB">
                        <w:rPr>
                          <w:sz w:val="14"/>
                          <w:szCs w:val="14"/>
                        </w:rPr>
                        <w:t xml:space="preserve"> CCSS.ELA.SL.9-10.2; CCSS.ELA.SL.9-10.4;</w:t>
                      </w:r>
                      <w:r w:rsidRPr="00272FAB">
                        <w:rPr>
                          <w:sz w:val="14"/>
                          <w:szCs w:val="14"/>
                        </w:rPr>
                        <w:t xml:space="preserve"> </w:t>
                      </w:r>
                      <w:r w:rsidR="00272FAB" w:rsidRPr="00272FAB">
                        <w:rPr>
                          <w:sz w:val="14"/>
                          <w:szCs w:val="14"/>
                        </w:rPr>
                        <w:t>CCSS.ELA.RST.11-12.1.</w:t>
                      </w:r>
                      <w:r w:rsidRPr="00272FAB">
                        <w:rPr>
                          <w:sz w:val="14"/>
                          <w:szCs w:val="14"/>
                        </w:rPr>
                        <w:t>;</w:t>
                      </w:r>
                      <w:r w:rsidR="00272FAB" w:rsidRPr="00272FAB">
                        <w:rPr>
                          <w:sz w:val="14"/>
                          <w:szCs w:val="14"/>
                        </w:rPr>
                        <w:t xml:space="preserve"> CCSS.ELA.RST.11-12.7;</w:t>
                      </w:r>
                      <w:r w:rsidRPr="00272FAB">
                        <w:rPr>
                          <w:sz w:val="14"/>
                          <w:szCs w:val="14"/>
                        </w:rPr>
                        <w:t xml:space="preserve"> HS.ETS  1-3; AFNR Career Cluster, Statement </w:t>
                      </w:r>
                      <w:r w:rsidR="00272FAB" w:rsidRPr="00272FAB">
                        <w:rPr>
                          <w:sz w:val="14"/>
                          <w:szCs w:val="14"/>
                        </w:rPr>
                        <w:t>1</w:t>
                      </w:r>
                      <w:r w:rsidRPr="00272FAB">
                        <w:rPr>
                          <w:sz w:val="14"/>
                          <w:szCs w:val="14"/>
                        </w:rPr>
                        <w:t xml:space="preserve">; AFNR Career Cluster, Statement 3; AFNR Career Cluster, Statement </w:t>
                      </w:r>
                      <w:r w:rsidR="00272FAB" w:rsidRPr="00272FAB">
                        <w:rPr>
                          <w:sz w:val="14"/>
                          <w:szCs w:val="14"/>
                        </w:rPr>
                        <w:t>7</w:t>
                      </w:r>
                      <w:r w:rsidRPr="00272FAB">
                        <w:rPr>
                          <w:sz w:val="14"/>
                          <w:szCs w:val="14"/>
                        </w:rPr>
                        <w:t>; CRP.02; CRP.04; CRP.05</w:t>
                      </w:r>
                      <w:r w:rsidR="00272FAB" w:rsidRPr="00272FAB">
                        <w:rPr>
                          <w:sz w:val="14"/>
                          <w:szCs w:val="14"/>
                        </w:rPr>
                        <w:t>; CRP.06; CRP.07; CRP.08; CRP.11;</w:t>
                      </w:r>
                    </w:p>
                  </w:txbxContent>
                </v:textbox>
                <w10:wrap anchorx="margin"/>
              </v:rect>
            </w:pict>
          </mc:Fallback>
        </mc:AlternateContent>
      </w:r>
      <w:r w:rsidR="007D1A64">
        <w:t>Global Soil Health</w:t>
      </w:r>
    </w:p>
    <w:p w14:paraId="226806E8" w14:textId="7D8FF8BE" w:rsidR="00967B83" w:rsidRDefault="00B06C5C" w:rsidP="00531023">
      <w:pPr>
        <w:pStyle w:val="LPSectionTitles"/>
        <w:rPr>
          <w:sz w:val="20"/>
          <w:szCs w:val="20"/>
        </w:rPr>
      </w:pPr>
      <w:r w:rsidRPr="00216FB5">
        <w:rPr>
          <w:sz w:val="20"/>
          <w:szCs w:val="20"/>
        </w:rPr>
        <w:t xml:space="preserve">Directions: </w:t>
      </w:r>
    </w:p>
    <w:p w14:paraId="16F57B18" w14:textId="4DEDFD9F" w:rsidR="00C51087" w:rsidRDefault="00AF3DBD" w:rsidP="009F76FA">
      <w:pPr>
        <w:pStyle w:val="FFABody"/>
      </w:pPr>
      <w:r>
        <w:t xml:space="preserve">Use the graphic organizer </w:t>
      </w:r>
      <w:r w:rsidR="00133C08">
        <w:t xml:space="preserve">throughout these pages to </w:t>
      </w:r>
      <w:r w:rsidR="00971638">
        <w:t>research and organize your group</w:t>
      </w:r>
      <w:r w:rsidR="00DD7D5F">
        <w:t>’</w:t>
      </w:r>
      <w:r w:rsidR="00971638">
        <w:t>s thoughts in response to your global soil health scenario.</w:t>
      </w:r>
    </w:p>
    <w:p w14:paraId="65FF1A5D" w14:textId="3823666D" w:rsidR="00C51087" w:rsidRDefault="00C51087" w:rsidP="00F605B8">
      <w:pPr>
        <w:pStyle w:val="FFABody"/>
        <w:jc w:val="center"/>
      </w:pPr>
      <w:r>
        <w:rPr>
          <w:noProof/>
        </w:rPr>
        <w:drawing>
          <wp:inline distT="0" distB="0" distL="0" distR="0" wp14:anchorId="3440DBB0" wp14:editId="0AB13EDB">
            <wp:extent cx="6702425" cy="7537836"/>
            <wp:effectExtent l="0" t="0" r="3175" b="6350"/>
            <wp:docPr id="2123168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6828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718879" cy="7556341"/>
                    </a:xfrm>
                    <a:prstGeom prst="rect">
                      <a:avLst/>
                    </a:prstGeom>
                    <a:noFill/>
                    <a:ln>
                      <a:noFill/>
                    </a:ln>
                  </pic:spPr>
                </pic:pic>
              </a:graphicData>
            </a:graphic>
          </wp:inline>
        </w:drawing>
      </w:r>
    </w:p>
    <w:p w14:paraId="6617E036" w14:textId="77777777" w:rsidR="00D6442A" w:rsidRDefault="00F605B8" w:rsidP="009F76FA">
      <w:pPr>
        <w:pStyle w:val="FFABody"/>
        <w:sectPr w:rsidR="00D6442A" w:rsidSect="00B07C48">
          <w:headerReference w:type="default" r:id="rId34"/>
          <w:headerReference w:type="first" r:id="rId35"/>
          <w:footerReference w:type="first" r:id="rId36"/>
          <w:pgSz w:w="12240" w:h="15840"/>
          <w:pgMar w:top="994" w:right="720" w:bottom="1166" w:left="720" w:header="720" w:footer="720" w:gutter="0"/>
          <w:cols w:space="720"/>
          <w:titlePg/>
          <w:docGrid w:linePitch="360"/>
        </w:sectPr>
      </w:pPr>
      <w:r>
        <w:rPr>
          <w:noProof/>
        </w:rPr>
        <w:lastRenderedPageBreak/>
        <w:drawing>
          <wp:inline distT="0" distB="0" distL="0" distR="0" wp14:anchorId="3DA4FFC7" wp14:editId="78A82050">
            <wp:extent cx="6854190" cy="8571230"/>
            <wp:effectExtent l="0" t="0" r="3810" b="1270"/>
            <wp:docPr id="2070721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54190" cy="8571230"/>
                    </a:xfrm>
                    <a:prstGeom prst="rect">
                      <a:avLst/>
                    </a:prstGeom>
                    <a:noFill/>
                    <a:ln>
                      <a:noFill/>
                    </a:ln>
                  </pic:spPr>
                </pic:pic>
              </a:graphicData>
            </a:graphic>
          </wp:inline>
        </w:drawing>
      </w:r>
      <w:r w:rsidR="00D419CD">
        <w:rPr>
          <w:noProof/>
        </w:rPr>
        <w:lastRenderedPageBreak/>
        <w:drawing>
          <wp:inline distT="0" distB="0" distL="0" distR="0" wp14:anchorId="4C146A53" wp14:editId="3A19CBB8">
            <wp:extent cx="6854190" cy="8571230"/>
            <wp:effectExtent l="0" t="0" r="3810" b="1270"/>
            <wp:docPr id="3202026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54190" cy="8571230"/>
                    </a:xfrm>
                    <a:prstGeom prst="rect">
                      <a:avLst/>
                    </a:prstGeom>
                    <a:noFill/>
                    <a:ln>
                      <a:noFill/>
                    </a:ln>
                  </pic:spPr>
                </pic:pic>
              </a:graphicData>
            </a:graphic>
          </wp:inline>
        </w:drawing>
      </w:r>
      <w:r w:rsidR="00286A9B">
        <w:rPr>
          <w:noProof/>
        </w:rPr>
        <w:lastRenderedPageBreak/>
        <w:drawing>
          <wp:inline distT="0" distB="0" distL="0" distR="0" wp14:anchorId="1489EBE5" wp14:editId="007F0797">
            <wp:extent cx="6854190" cy="8571230"/>
            <wp:effectExtent l="0" t="0" r="3810" b="1270"/>
            <wp:docPr id="787774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854190" cy="8571230"/>
                    </a:xfrm>
                    <a:prstGeom prst="rect">
                      <a:avLst/>
                    </a:prstGeom>
                    <a:noFill/>
                    <a:ln>
                      <a:noFill/>
                    </a:ln>
                  </pic:spPr>
                </pic:pic>
              </a:graphicData>
            </a:graphic>
          </wp:inline>
        </w:drawing>
      </w:r>
    </w:p>
    <w:p w14:paraId="35A83667" w14:textId="722D7C21" w:rsidR="00E45655" w:rsidRDefault="00E45655" w:rsidP="009F76FA">
      <w:pPr>
        <w:pStyle w:val="FFABody"/>
      </w:pPr>
    </w:p>
    <w:p w14:paraId="5BEB0660" w14:textId="1CF2B119" w:rsidR="00822EAB" w:rsidRDefault="00822EAB" w:rsidP="00822EAB">
      <w:pPr>
        <w:pStyle w:val="DocumentTitle"/>
      </w:pPr>
      <w:r>
        <w:t xml:space="preserve">Appendix 1: </w:t>
      </w:r>
      <w:r w:rsidRPr="00822EAB">
        <w:t>Global Soil Health Scenario</w:t>
      </w:r>
      <w:r>
        <w:t>s</w:t>
      </w:r>
    </w:p>
    <w:tbl>
      <w:tblPr>
        <w:tblStyle w:val="TableGrid"/>
        <w:tblW w:w="0" w:type="auto"/>
        <w:tblLook w:val="04A0" w:firstRow="1" w:lastRow="0" w:firstColumn="1" w:lastColumn="0" w:noHBand="0" w:noVBand="1"/>
      </w:tblPr>
      <w:tblGrid>
        <w:gridCol w:w="10790"/>
      </w:tblGrid>
      <w:tr w:rsidR="009647A8" w14:paraId="3827EB57" w14:textId="77777777" w:rsidTr="009647A8">
        <w:trPr>
          <w:trHeight w:val="720"/>
        </w:trPr>
        <w:tc>
          <w:tcPr>
            <w:tcW w:w="10790" w:type="dxa"/>
            <w:vAlign w:val="center"/>
          </w:tcPr>
          <w:p w14:paraId="79F7F2BB" w14:textId="2B0B42B4" w:rsidR="009647A8" w:rsidRDefault="008C79CA" w:rsidP="008C79CA">
            <w:pPr>
              <w:pStyle w:val="FFASummaryHeading2"/>
            </w:pPr>
            <w:r w:rsidRPr="000A6741">
              <w:rPr>
                <w:sz w:val="32"/>
                <w:szCs w:val="24"/>
              </w:rPr>
              <w:t>Scenario 1: Failing Farms in Sub-Saharan Africa</w:t>
            </w:r>
          </w:p>
        </w:tc>
      </w:tr>
      <w:tr w:rsidR="009647A8" w14:paraId="30FF5639" w14:textId="77777777" w:rsidTr="009647A8">
        <w:trPr>
          <w:trHeight w:val="5040"/>
        </w:trPr>
        <w:tc>
          <w:tcPr>
            <w:tcW w:w="10790" w:type="dxa"/>
            <w:vAlign w:val="center"/>
          </w:tcPr>
          <w:p w14:paraId="2E31D035" w14:textId="238C6129" w:rsidR="0091479E" w:rsidRPr="000A6741" w:rsidRDefault="00F16699" w:rsidP="0091479E">
            <w:pPr>
              <w:pStyle w:val="main"/>
              <w:rPr>
                <w:sz w:val="24"/>
                <w:szCs w:val="23"/>
              </w:rPr>
            </w:pPr>
            <w:r>
              <w:rPr>
                <w:noProof/>
                <w:sz w:val="24"/>
                <w:szCs w:val="23"/>
              </w:rPr>
              <w:drawing>
                <wp:anchor distT="0" distB="0" distL="114300" distR="114300" simplePos="0" relativeHeight="251663872" behindDoc="0" locked="0" layoutInCell="1" allowOverlap="1" wp14:anchorId="450F2442" wp14:editId="3DDB5BAF">
                  <wp:simplePos x="0" y="0"/>
                  <wp:positionH relativeFrom="column">
                    <wp:posOffset>3781425</wp:posOffset>
                  </wp:positionH>
                  <wp:positionV relativeFrom="paragraph">
                    <wp:posOffset>-273685</wp:posOffset>
                  </wp:positionV>
                  <wp:extent cx="2841625" cy="1701165"/>
                  <wp:effectExtent l="0" t="0" r="0" b="0"/>
                  <wp:wrapSquare wrapText="bothSides"/>
                  <wp:docPr id="20856739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1625" cy="1701165"/>
                          </a:xfrm>
                          <a:prstGeom prst="rect">
                            <a:avLst/>
                          </a:prstGeom>
                          <a:noFill/>
                        </pic:spPr>
                      </pic:pic>
                    </a:graphicData>
                  </a:graphic>
                  <wp14:sizeRelH relativeFrom="margin">
                    <wp14:pctWidth>0</wp14:pctWidth>
                  </wp14:sizeRelH>
                  <wp14:sizeRelV relativeFrom="margin">
                    <wp14:pctHeight>0</wp14:pctHeight>
                  </wp14:sizeRelV>
                </wp:anchor>
              </w:drawing>
            </w:r>
            <w:r w:rsidR="0091479E" w:rsidRPr="000A6741">
              <w:rPr>
                <w:sz w:val="24"/>
                <w:szCs w:val="23"/>
              </w:rPr>
              <w:t xml:space="preserve">In a rural Kenyan village, most families rely on small plots of land to grow staple crops like maize and beans. These crops have been planted repeatedly without the addition of compost or fertilizer, which has led to depleted nutrients in the soil. The once dark and crumbly soil </w:t>
            </w:r>
            <w:proofErr w:type="gramStart"/>
            <w:r w:rsidR="0091479E" w:rsidRPr="000A6741">
              <w:rPr>
                <w:sz w:val="24"/>
                <w:szCs w:val="23"/>
              </w:rPr>
              <w:t>has</w:t>
            </w:r>
            <w:proofErr w:type="gramEnd"/>
            <w:r w:rsidR="0091479E" w:rsidRPr="000A6741">
              <w:rPr>
                <w:sz w:val="24"/>
                <w:szCs w:val="23"/>
              </w:rPr>
              <w:t xml:space="preserve"> become pale and compacted, and plant growth is stunted.</w:t>
            </w:r>
            <w:r w:rsidR="0091479E" w:rsidRPr="000A6741">
              <w:rPr>
                <w:sz w:val="24"/>
                <w:szCs w:val="23"/>
              </w:rPr>
              <w:br/>
            </w:r>
          </w:p>
          <w:p w14:paraId="6E7C48BC" w14:textId="15D6D357" w:rsidR="000A6741" w:rsidRPr="000A6741" w:rsidRDefault="0091479E" w:rsidP="0091479E">
            <w:pPr>
              <w:pStyle w:val="main"/>
              <w:rPr>
                <w:sz w:val="20"/>
                <w:szCs w:val="19"/>
              </w:rPr>
            </w:pPr>
            <w:r w:rsidRPr="000A6741">
              <w:rPr>
                <w:sz w:val="24"/>
                <w:szCs w:val="23"/>
              </w:rPr>
              <w:t>Climate change has made rainfall less predictable</w:t>
            </w:r>
            <w:r w:rsidR="00360B3A">
              <w:rPr>
                <w:sz w:val="24"/>
                <w:szCs w:val="23"/>
              </w:rPr>
              <w:t xml:space="preserve"> </w:t>
            </w:r>
            <w:r w:rsidRPr="000A6741">
              <w:rPr>
                <w:sz w:val="24"/>
                <w:szCs w:val="23"/>
              </w:rPr>
              <w:t>—</w:t>
            </w:r>
            <w:r w:rsidR="00360B3A">
              <w:rPr>
                <w:sz w:val="24"/>
                <w:szCs w:val="23"/>
              </w:rPr>
              <w:t xml:space="preserve"> </w:t>
            </w:r>
            <w:r w:rsidRPr="000A6741">
              <w:rPr>
                <w:sz w:val="24"/>
                <w:szCs w:val="23"/>
              </w:rPr>
              <w:t>sometimes flooding the fields, other times leaving them dry for weeks. As yields drop, families face food shortages, and younger generations are leaving the village in search of work. Government programs and NGOs have offered some support, but resources are limited. Community members are exploring solutions like composting, intercropping and collecting rainwater to restore soil health.</w:t>
            </w:r>
          </w:p>
        </w:tc>
      </w:tr>
      <w:tr w:rsidR="009647A8" w14:paraId="4389A89A" w14:textId="77777777" w:rsidTr="009647A8">
        <w:trPr>
          <w:trHeight w:val="720"/>
        </w:trPr>
        <w:tc>
          <w:tcPr>
            <w:tcW w:w="10790" w:type="dxa"/>
            <w:vAlign w:val="center"/>
          </w:tcPr>
          <w:p w14:paraId="4E9BA159" w14:textId="4C5B732A" w:rsidR="009647A8" w:rsidRDefault="0091479E" w:rsidP="0091479E">
            <w:pPr>
              <w:pStyle w:val="FFASummaryHeading2"/>
            </w:pPr>
            <w:r w:rsidRPr="000A6741">
              <w:rPr>
                <w:sz w:val="32"/>
                <w:szCs w:val="24"/>
              </w:rPr>
              <w:t>Scenario 2: Erosion on U.S. Farmland</w:t>
            </w:r>
          </w:p>
        </w:tc>
      </w:tr>
      <w:tr w:rsidR="009647A8" w14:paraId="4AD3C517" w14:textId="77777777" w:rsidTr="009647A8">
        <w:trPr>
          <w:trHeight w:val="5040"/>
        </w:trPr>
        <w:tc>
          <w:tcPr>
            <w:tcW w:w="10790" w:type="dxa"/>
            <w:vAlign w:val="center"/>
          </w:tcPr>
          <w:p w14:paraId="63EB17BF" w14:textId="6D765FE2" w:rsidR="0044707F" w:rsidRPr="0044707F" w:rsidRDefault="00BF61C1" w:rsidP="0044707F">
            <w:pPr>
              <w:pStyle w:val="main"/>
              <w:rPr>
                <w:sz w:val="24"/>
                <w:szCs w:val="23"/>
              </w:rPr>
            </w:pPr>
            <w:r>
              <w:rPr>
                <w:noProof/>
                <w:sz w:val="24"/>
                <w:szCs w:val="23"/>
              </w:rPr>
              <w:drawing>
                <wp:anchor distT="0" distB="0" distL="114300" distR="114300" simplePos="0" relativeHeight="251664896" behindDoc="1" locked="0" layoutInCell="1" allowOverlap="1" wp14:anchorId="551E9D78" wp14:editId="45C31526">
                  <wp:simplePos x="0" y="0"/>
                  <wp:positionH relativeFrom="column">
                    <wp:posOffset>62230</wp:posOffset>
                  </wp:positionH>
                  <wp:positionV relativeFrom="paragraph">
                    <wp:posOffset>1075690</wp:posOffset>
                  </wp:positionV>
                  <wp:extent cx="2440940" cy="1627505"/>
                  <wp:effectExtent l="0" t="0" r="0" b="0"/>
                  <wp:wrapTight wrapText="bothSides">
                    <wp:wrapPolygon edited="0">
                      <wp:start x="0" y="0"/>
                      <wp:lineTo x="0" y="21238"/>
                      <wp:lineTo x="21409" y="21238"/>
                      <wp:lineTo x="21409" y="0"/>
                      <wp:lineTo x="0" y="0"/>
                    </wp:wrapPolygon>
                  </wp:wrapTight>
                  <wp:docPr id="1227399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0940" cy="1627505"/>
                          </a:xfrm>
                          <a:prstGeom prst="rect">
                            <a:avLst/>
                          </a:prstGeom>
                          <a:noFill/>
                        </pic:spPr>
                      </pic:pic>
                    </a:graphicData>
                  </a:graphic>
                  <wp14:sizeRelH relativeFrom="margin">
                    <wp14:pctWidth>0</wp14:pctWidth>
                  </wp14:sizeRelH>
                  <wp14:sizeRelV relativeFrom="margin">
                    <wp14:pctHeight>0</wp14:pctHeight>
                  </wp14:sizeRelV>
                </wp:anchor>
              </w:drawing>
            </w:r>
            <w:r w:rsidR="0044707F" w:rsidRPr="0044707F">
              <w:rPr>
                <w:sz w:val="24"/>
                <w:szCs w:val="23"/>
              </w:rPr>
              <w:t>In the heart of the Midwest, a corn and soybean farmer has noticed that each year more of the topsoil is washing away. Heavy spring rains frequently occur after the soil has been tilled and left bare between planting</w:t>
            </w:r>
            <w:r w:rsidR="00360B3A">
              <w:rPr>
                <w:sz w:val="24"/>
                <w:szCs w:val="23"/>
              </w:rPr>
              <w:t>s</w:t>
            </w:r>
            <w:r w:rsidR="0044707F" w:rsidRPr="0044707F">
              <w:rPr>
                <w:sz w:val="24"/>
                <w:szCs w:val="23"/>
              </w:rPr>
              <w:t>. This runoff not only strips the field of valuable nutrients but also carries sediment and fertilizers into nearby streams, polluting water supplies.</w:t>
            </w:r>
            <w:r w:rsidR="0044707F" w:rsidRPr="0044707F">
              <w:rPr>
                <w:sz w:val="24"/>
                <w:szCs w:val="23"/>
              </w:rPr>
              <w:br/>
            </w:r>
          </w:p>
          <w:p w14:paraId="1315EA8C" w14:textId="7149528A" w:rsidR="009647A8" w:rsidRDefault="0044707F" w:rsidP="0044707F">
            <w:pPr>
              <w:pStyle w:val="main"/>
            </w:pPr>
            <w:r w:rsidRPr="0044707F">
              <w:rPr>
                <w:sz w:val="24"/>
                <w:szCs w:val="23"/>
              </w:rPr>
              <w:t xml:space="preserve">The once-rich soil has become shallow and less able to retain water. The farmer is considering </w:t>
            </w:r>
            <w:proofErr w:type="gramStart"/>
            <w:r w:rsidRPr="0044707F">
              <w:rPr>
                <w:sz w:val="24"/>
                <w:szCs w:val="23"/>
              </w:rPr>
              <w:t>no</w:t>
            </w:r>
            <w:proofErr w:type="gramEnd"/>
            <w:r w:rsidRPr="0044707F">
              <w:rPr>
                <w:sz w:val="24"/>
                <w:szCs w:val="23"/>
              </w:rPr>
              <w:t>-till practices, cover crops and other regenerative strategies but is unsure about the financial risk or how to make the transition. They’ve begun researching support through government conservation programs and local extension services.</w:t>
            </w:r>
          </w:p>
        </w:tc>
      </w:tr>
    </w:tbl>
    <w:p w14:paraId="5A4F7F71" w14:textId="12BD6A08" w:rsidR="00822EAB" w:rsidRDefault="00822EAB" w:rsidP="00822EAB">
      <w:pPr>
        <w:pStyle w:val="main"/>
      </w:pPr>
    </w:p>
    <w:p w14:paraId="6CA83B6B" w14:textId="77777777" w:rsidR="000A6741" w:rsidRDefault="000A6741" w:rsidP="00822EAB">
      <w:pPr>
        <w:pStyle w:val="main"/>
      </w:pPr>
    </w:p>
    <w:p w14:paraId="490DCB50" w14:textId="77777777" w:rsidR="000A6741" w:rsidRDefault="000A6741" w:rsidP="00822EAB">
      <w:pPr>
        <w:pStyle w:val="main"/>
      </w:pPr>
    </w:p>
    <w:p w14:paraId="21ACBC1A" w14:textId="77777777" w:rsidR="000A6741" w:rsidRDefault="000A6741" w:rsidP="00822EAB">
      <w:pPr>
        <w:pStyle w:val="main"/>
      </w:pPr>
    </w:p>
    <w:p w14:paraId="66AA18B5" w14:textId="77777777" w:rsidR="00E7386A" w:rsidRDefault="00E7386A" w:rsidP="00822EAB">
      <w:pPr>
        <w:pStyle w:val="main"/>
      </w:pPr>
    </w:p>
    <w:p w14:paraId="7F3FE1C0" w14:textId="77777777" w:rsidR="00E7386A" w:rsidRDefault="00E7386A" w:rsidP="00822EAB">
      <w:pPr>
        <w:pStyle w:val="main"/>
      </w:pPr>
    </w:p>
    <w:p w14:paraId="255ABF11" w14:textId="77777777" w:rsidR="000A6741" w:rsidRDefault="000A6741" w:rsidP="00822EAB">
      <w:pPr>
        <w:pStyle w:val="main"/>
      </w:pPr>
    </w:p>
    <w:tbl>
      <w:tblPr>
        <w:tblStyle w:val="TableGrid"/>
        <w:tblW w:w="0" w:type="auto"/>
        <w:tblLook w:val="04A0" w:firstRow="1" w:lastRow="0" w:firstColumn="1" w:lastColumn="0" w:noHBand="0" w:noVBand="1"/>
      </w:tblPr>
      <w:tblGrid>
        <w:gridCol w:w="10790"/>
      </w:tblGrid>
      <w:tr w:rsidR="000A6741" w14:paraId="4298F467" w14:textId="77777777" w:rsidTr="00F514B7">
        <w:trPr>
          <w:trHeight w:val="720"/>
        </w:trPr>
        <w:tc>
          <w:tcPr>
            <w:tcW w:w="10790" w:type="dxa"/>
            <w:vAlign w:val="center"/>
          </w:tcPr>
          <w:p w14:paraId="1DB4F7F3" w14:textId="0DFC9F53" w:rsidR="000A6741" w:rsidRDefault="0044707F" w:rsidP="00F514B7">
            <w:pPr>
              <w:pStyle w:val="FFASummaryHeading2"/>
            </w:pPr>
            <w:r>
              <w:rPr>
                <w:sz w:val="32"/>
                <w:szCs w:val="24"/>
              </w:rPr>
              <w:t xml:space="preserve">Scenario 3: </w:t>
            </w:r>
            <w:r w:rsidRPr="0044707F">
              <w:rPr>
                <w:sz w:val="32"/>
                <w:szCs w:val="24"/>
              </w:rPr>
              <w:t>Contaminated Soil in an Urban Garden (USA)</w:t>
            </w:r>
          </w:p>
        </w:tc>
      </w:tr>
      <w:tr w:rsidR="000A6741" w:rsidRPr="000A6741" w14:paraId="0092DA32" w14:textId="77777777" w:rsidTr="00F514B7">
        <w:trPr>
          <w:trHeight w:val="5040"/>
        </w:trPr>
        <w:tc>
          <w:tcPr>
            <w:tcW w:w="10790" w:type="dxa"/>
            <w:vAlign w:val="center"/>
          </w:tcPr>
          <w:p w14:paraId="0A452DBF" w14:textId="7200C5BC" w:rsidR="0055577E" w:rsidRPr="0055577E" w:rsidRDefault="0055577E" w:rsidP="0055577E">
            <w:pPr>
              <w:pStyle w:val="main"/>
              <w:rPr>
                <w:sz w:val="24"/>
                <w:szCs w:val="23"/>
              </w:rPr>
            </w:pPr>
            <w:r>
              <w:rPr>
                <w:noProof/>
                <w:sz w:val="24"/>
                <w:szCs w:val="23"/>
              </w:rPr>
              <w:drawing>
                <wp:anchor distT="0" distB="0" distL="114300" distR="114300" simplePos="0" relativeHeight="251665920" behindDoc="1" locked="0" layoutInCell="1" allowOverlap="1" wp14:anchorId="2C7B95F2" wp14:editId="22B0066C">
                  <wp:simplePos x="0" y="0"/>
                  <wp:positionH relativeFrom="column">
                    <wp:posOffset>27940</wp:posOffset>
                  </wp:positionH>
                  <wp:positionV relativeFrom="paragraph">
                    <wp:posOffset>-76835</wp:posOffset>
                  </wp:positionV>
                  <wp:extent cx="1477645" cy="2642235"/>
                  <wp:effectExtent l="0" t="0" r="8255" b="5715"/>
                  <wp:wrapTight wrapText="bothSides">
                    <wp:wrapPolygon edited="0">
                      <wp:start x="0" y="0"/>
                      <wp:lineTo x="0" y="21491"/>
                      <wp:lineTo x="21442" y="21491"/>
                      <wp:lineTo x="21442" y="0"/>
                      <wp:lineTo x="0" y="0"/>
                    </wp:wrapPolygon>
                  </wp:wrapTight>
                  <wp:docPr id="12143067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77645" cy="2642235"/>
                          </a:xfrm>
                          <a:prstGeom prst="rect">
                            <a:avLst/>
                          </a:prstGeom>
                          <a:noFill/>
                        </pic:spPr>
                      </pic:pic>
                    </a:graphicData>
                  </a:graphic>
                  <wp14:sizeRelH relativeFrom="margin">
                    <wp14:pctWidth>0</wp14:pctWidth>
                  </wp14:sizeRelH>
                  <wp14:sizeRelV relativeFrom="margin">
                    <wp14:pctHeight>0</wp14:pctHeight>
                  </wp14:sizeRelV>
                </wp:anchor>
              </w:drawing>
            </w:r>
            <w:r w:rsidRPr="0055577E">
              <w:rPr>
                <w:sz w:val="24"/>
                <w:szCs w:val="23"/>
              </w:rPr>
              <w:t xml:space="preserve">In Detroit, a local neighborhood group is transforming abandoned lots into community gardens to address food insecurity. After setting up raised beds and planting vegetables, a university soil test reveals elevated levels of lead and other heavy metals, a legacy </w:t>
            </w:r>
            <w:proofErr w:type="gramStart"/>
            <w:r w:rsidRPr="0055577E">
              <w:rPr>
                <w:sz w:val="24"/>
                <w:szCs w:val="23"/>
              </w:rPr>
              <w:t>of</w:t>
            </w:r>
            <w:r>
              <w:rPr>
                <w:sz w:val="24"/>
                <w:szCs w:val="23"/>
              </w:rPr>
              <w:t xml:space="preserve"> </w:t>
            </w:r>
            <w:r w:rsidRPr="0055577E">
              <w:rPr>
                <w:sz w:val="24"/>
                <w:szCs w:val="23"/>
              </w:rPr>
              <w:t xml:space="preserve"> past</w:t>
            </w:r>
            <w:proofErr w:type="gramEnd"/>
            <w:r w:rsidRPr="0055577E">
              <w:rPr>
                <w:sz w:val="24"/>
                <w:szCs w:val="23"/>
              </w:rPr>
              <w:t xml:space="preserve"> industrial activity.</w:t>
            </w:r>
            <w:r>
              <w:rPr>
                <w:sz w:val="24"/>
                <w:szCs w:val="23"/>
              </w:rPr>
              <w:br/>
            </w:r>
          </w:p>
          <w:p w14:paraId="685ADB10" w14:textId="0EC10DD5" w:rsidR="000A6741" w:rsidRPr="000A6741" w:rsidRDefault="0055577E" w:rsidP="0055577E">
            <w:pPr>
              <w:pStyle w:val="main"/>
              <w:rPr>
                <w:sz w:val="20"/>
                <w:szCs w:val="19"/>
              </w:rPr>
            </w:pPr>
            <w:r w:rsidRPr="0055577E">
              <w:rPr>
                <w:sz w:val="24"/>
                <w:szCs w:val="23"/>
              </w:rPr>
              <w:t>The group is devastated</w:t>
            </w:r>
            <w:r w:rsidR="00360B3A">
              <w:rPr>
                <w:sz w:val="24"/>
                <w:szCs w:val="23"/>
              </w:rPr>
              <w:t>. T</w:t>
            </w:r>
            <w:r w:rsidRPr="0055577E">
              <w:rPr>
                <w:sz w:val="24"/>
                <w:szCs w:val="23"/>
              </w:rPr>
              <w:t xml:space="preserve">hey worry about the health risks for families and children who were excited to eat from the garden. Soil compaction from old construction materials has also made it difficult for roots to grow. Now the group must decide: Should they replace the soil, plant only in raised beds or </w:t>
            </w:r>
            <w:proofErr w:type="gramStart"/>
            <w:r w:rsidRPr="0055577E">
              <w:rPr>
                <w:sz w:val="24"/>
                <w:szCs w:val="23"/>
              </w:rPr>
              <w:t>look into</w:t>
            </w:r>
            <w:proofErr w:type="gramEnd"/>
            <w:r w:rsidRPr="0055577E">
              <w:rPr>
                <w:sz w:val="24"/>
                <w:szCs w:val="23"/>
              </w:rPr>
              <w:t xml:space="preserve"> phytoremediation techniques using specific plants to pull toxins from the ground?</w:t>
            </w:r>
          </w:p>
        </w:tc>
      </w:tr>
      <w:tr w:rsidR="000A6741" w14:paraId="7556985E" w14:textId="77777777" w:rsidTr="00F514B7">
        <w:trPr>
          <w:trHeight w:val="720"/>
        </w:trPr>
        <w:tc>
          <w:tcPr>
            <w:tcW w:w="10790" w:type="dxa"/>
            <w:vAlign w:val="center"/>
          </w:tcPr>
          <w:p w14:paraId="1CC965E4" w14:textId="1F3C6FFC" w:rsidR="000A6741" w:rsidRDefault="001B572D" w:rsidP="00F514B7">
            <w:pPr>
              <w:pStyle w:val="FFASummaryHeading2"/>
            </w:pPr>
            <w:r w:rsidRPr="001B572D">
              <w:rPr>
                <w:sz w:val="32"/>
                <w:szCs w:val="24"/>
              </w:rPr>
              <w:t xml:space="preserve">Scenario 4: Deforestation </w:t>
            </w:r>
            <w:r w:rsidR="00360B3A">
              <w:rPr>
                <w:sz w:val="32"/>
                <w:szCs w:val="24"/>
              </w:rPr>
              <w:t>and</w:t>
            </w:r>
            <w:r w:rsidR="00360B3A" w:rsidRPr="001B572D">
              <w:rPr>
                <w:sz w:val="32"/>
                <w:szCs w:val="24"/>
              </w:rPr>
              <w:t xml:space="preserve"> </w:t>
            </w:r>
            <w:r w:rsidRPr="001B572D">
              <w:rPr>
                <w:sz w:val="32"/>
                <w:szCs w:val="24"/>
              </w:rPr>
              <w:t>Nutrient Loss in Brazil</w:t>
            </w:r>
          </w:p>
        </w:tc>
      </w:tr>
      <w:tr w:rsidR="000A6741" w14:paraId="70CAF025" w14:textId="77777777" w:rsidTr="00F514B7">
        <w:trPr>
          <w:trHeight w:val="5040"/>
        </w:trPr>
        <w:tc>
          <w:tcPr>
            <w:tcW w:w="10790" w:type="dxa"/>
            <w:vAlign w:val="center"/>
          </w:tcPr>
          <w:p w14:paraId="4A23FEF9" w14:textId="40A0DDC1" w:rsidR="00B97930" w:rsidRPr="00B97930" w:rsidRDefault="00F243FB" w:rsidP="00B97930">
            <w:pPr>
              <w:pStyle w:val="main"/>
              <w:rPr>
                <w:sz w:val="24"/>
                <w:szCs w:val="23"/>
              </w:rPr>
            </w:pPr>
            <w:r>
              <w:rPr>
                <w:noProof/>
                <w:sz w:val="24"/>
                <w:szCs w:val="23"/>
              </w:rPr>
              <w:drawing>
                <wp:anchor distT="0" distB="0" distL="114300" distR="114300" simplePos="0" relativeHeight="251666944" behindDoc="1" locked="0" layoutInCell="1" allowOverlap="1" wp14:anchorId="3E28B80C" wp14:editId="0BC0CD80">
                  <wp:simplePos x="0" y="0"/>
                  <wp:positionH relativeFrom="column">
                    <wp:posOffset>3937000</wp:posOffset>
                  </wp:positionH>
                  <wp:positionV relativeFrom="paragraph">
                    <wp:posOffset>-140335</wp:posOffset>
                  </wp:positionV>
                  <wp:extent cx="2623185" cy="1738630"/>
                  <wp:effectExtent l="0" t="0" r="5715" b="0"/>
                  <wp:wrapTight wrapText="bothSides">
                    <wp:wrapPolygon edited="0">
                      <wp:start x="0" y="0"/>
                      <wp:lineTo x="0" y="21300"/>
                      <wp:lineTo x="21490" y="21300"/>
                      <wp:lineTo x="21490" y="0"/>
                      <wp:lineTo x="0" y="0"/>
                    </wp:wrapPolygon>
                  </wp:wrapTight>
                  <wp:docPr id="1864779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23185" cy="1738630"/>
                          </a:xfrm>
                          <a:prstGeom prst="rect">
                            <a:avLst/>
                          </a:prstGeom>
                          <a:noFill/>
                        </pic:spPr>
                      </pic:pic>
                    </a:graphicData>
                  </a:graphic>
                  <wp14:sizeRelH relativeFrom="margin">
                    <wp14:pctWidth>0</wp14:pctWidth>
                  </wp14:sizeRelH>
                  <wp14:sizeRelV relativeFrom="margin">
                    <wp14:pctHeight>0</wp14:pctHeight>
                  </wp14:sizeRelV>
                </wp:anchor>
              </w:drawing>
            </w:r>
            <w:r w:rsidR="00B97930" w:rsidRPr="00B97930">
              <w:rPr>
                <w:sz w:val="24"/>
                <w:szCs w:val="23"/>
              </w:rPr>
              <w:t>In northern Brazil, large sections of the Amazon rainforest are being cleared for soybean and cattle farming. The rich green canopy is replaced by fields of short grass or bare earth. Although the newly cleared land is initially productive, it quickly loses its fertility.</w:t>
            </w:r>
            <w:r w:rsidR="00B97930">
              <w:rPr>
                <w:sz w:val="24"/>
                <w:szCs w:val="23"/>
              </w:rPr>
              <w:br/>
            </w:r>
          </w:p>
          <w:p w14:paraId="162050DD" w14:textId="6CA0D496" w:rsidR="000A6741" w:rsidRPr="001B572D" w:rsidRDefault="00B97930" w:rsidP="00B97930">
            <w:pPr>
              <w:pStyle w:val="main"/>
              <w:rPr>
                <w:sz w:val="24"/>
                <w:szCs w:val="23"/>
              </w:rPr>
            </w:pPr>
            <w:r w:rsidRPr="00B97930">
              <w:rPr>
                <w:sz w:val="24"/>
                <w:szCs w:val="23"/>
              </w:rPr>
              <w:t xml:space="preserve">Tropical rainforest soil is surprisingly thin and relies on constant input from falling leaves and decaying plant matter. Once exposed, the soil is washed away during </w:t>
            </w:r>
            <w:proofErr w:type="gramStart"/>
            <w:r w:rsidRPr="00B97930">
              <w:rPr>
                <w:sz w:val="24"/>
                <w:szCs w:val="23"/>
              </w:rPr>
              <w:t>rains</w:t>
            </w:r>
            <w:proofErr w:type="gramEnd"/>
            <w:r w:rsidRPr="00B97930">
              <w:rPr>
                <w:sz w:val="24"/>
                <w:szCs w:val="23"/>
              </w:rPr>
              <w:t>, and the carbon stored in soil and plants is released into the atmosphere, contributing to global warming. Environmental groups are calling for reforestation and more sustainable farming practices while local farmers face pressure from global commodity markets.</w:t>
            </w:r>
          </w:p>
        </w:tc>
      </w:tr>
    </w:tbl>
    <w:p w14:paraId="0BECFD10" w14:textId="77777777" w:rsidR="000A6741" w:rsidRDefault="000A6741" w:rsidP="00822EAB">
      <w:pPr>
        <w:pStyle w:val="main"/>
      </w:pPr>
    </w:p>
    <w:p w14:paraId="1B4B7A23" w14:textId="77777777" w:rsidR="00E7386A" w:rsidRDefault="00E7386A" w:rsidP="00822EAB">
      <w:pPr>
        <w:pStyle w:val="main"/>
      </w:pPr>
    </w:p>
    <w:p w14:paraId="4724C59F" w14:textId="77777777" w:rsidR="00E7386A" w:rsidRDefault="00E7386A" w:rsidP="00822EAB">
      <w:pPr>
        <w:pStyle w:val="main"/>
      </w:pPr>
    </w:p>
    <w:p w14:paraId="640D1BC8" w14:textId="77777777" w:rsidR="00E7386A" w:rsidRDefault="00E7386A" w:rsidP="00822EAB">
      <w:pPr>
        <w:pStyle w:val="main"/>
      </w:pPr>
    </w:p>
    <w:p w14:paraId="37779B43" w14:textId="77777777" w:rsidR="00E7386A" w:rsidRDefault="00E7386A" w:rsidP="00822EAB">
      <w:pPr>
        <w:pStyle w:val="main"/>
      </w:pPr>
    </w:p>
    <w:p w14:paraId="58325645" w14:textId="77777777" w:rsidR="00E7386A" w:rsidRDefault="00E7386A" w:rsidP="00822EAB">
      <w:pPr>
        <w:pStyle w:val="main"/>
      </w:pPr>
    </w:p>
    <w:p w14:paraId="77357DA7" w14:textId="77777777" w:rsidR="00E7386A" w:rsidRDefault="00E7386A" w:rsidP="00822EAB">
      <w:pPr>
        <w:pStyle w:val="main"/>
      </w:pPr>
    </w:p>
    <w:p w14:paraId="726A7AF3" w14:textId="77777777" w:rsidR="00E7386A" w:rsidRDefault="00E7386A" w:rsidP="00822EAB">
      <w:pPr>
        <w:pStyle w:val="main"/>
      </w:pPr>
    </w:p>
    <w:p w14:paraId="67466075"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532FB6F1" w14:textId="77777777" w:rsidTr="00F514B7">
        <w:trPr>
          <w:trHeight w:val="720"/>
        </w:trPr>
        <w:tc>
          <w:tcPr>
            <w:tcW w:w="10790" w:type="dxa"/>
            <w:vAlign w:val="center"/>
          </w:tcPr>
          <w:p w14:paraId="4247AFCA" w14:textId="32371982" w:rsidR="00E7386A" w:rsidRDefault="00B97930" w:rsidP="00F514B7">
            <w:pPr>
              <w:pStyle w:val="FFASummaryHeading2"/>
            </w:pPr>
            <w:r w:rsidRPr="00B97930">
              <w:rPr>
                <w:sz w:val="32"/>
                <w:szCs w:val="24"/>
              </w:rPr>
              <w:t>Scenario 5: Desertification in Northern China</w:t>
            </w:r>
          </w:p>
        </w:tc>
      </w:tr>
      <w:tr w:rsidR="00E7386A" w:rsidRPr="000A6741" w14:paraId="1A1AFB7E" w14:textId="77777777" w:rsidTr="00F514B7">
        <w:trPr>
          <w:trHeight w:val="5040"/>
        </w:trPr>
        <w:tc>
          <w:tcPr>
            <w:tcW w:w="10790" w:type="dxa"/>
            <w:vAlign w:val="center"/>
          </w:tcPr>
          <w:p w14:paraId="05EE2330" w14:textId="7108679D" w:rsidR="00FA0BCA" w:rsidRPr="00FA0BCA" w:rsidRDefault="00627E57" w:rsidP="00FA0BCA">
            <w:pPr>
              <w:pStyle w:val="main"/>
              <w:rPr>
                <w:sz w:val="24"/>
                <w:szCs w:val="23"/>
              </w:rPr>
            </w:pPr>
            <w:r>
              <w:rPr>
                <w:noProof/>
                <w:sz w:val="24"/>
                <w:szCs w:val="23"/>
              </w:rPr>
              <w:drawing>
                <wp:anchor distT="0" distB="0" distL="114300" distR="114300" simplePos="0" relativeHeight="251667968" behindDoc="1" locked="0" layoutInCell="1" allowOverlap="1" wp14:anchorId="3C8AE02C" wp14:editId="034056C1">
                  <wp:simplePos x="0" y="0"/>
                  <wp:positionH relativeFrom="column">
                    <wp:posOffset>65405</wp:posOffset>
                  </wp:positionH>
                  <wp:positionV relativeFrom="paragraph">
                    <wp:posOffset>50800</wp:posOffset>
                  </wp:positionV>
                  <wp:extent cx="1875790" cy="1250315"/>
                  <wp:effectExtent l="0" t="0" r="0" b="6985"/>
                  <wp:wrapTight wrapText="bothSides">
                    <wp:wrapPolygon edited="0">
                      <wp:start x="0" y="0"/>
                      <wp:lineTo x="0" y="21392"/>
                      <wp:lineTo x="21278" y="21392"/>
                      <wp:lineTo x="21278" y="0"/>
                      <wp:lineTo x="0" y="0"/>
                    </wp:wrapPolygon>
                  </wp:wrapTight>
                  <wp:docPr id="16013677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5790" cy="1250315"/>
                          </a:xfrm>
                          <a:prstGeom prst="rect">
                            <a:avLst/>
                          </a:prstGeom>
                          <a:noFill/>
                        </pic:spPr>
                      </pic:pic>
                    </a:graphicData>
                  </a:graphic>
                  <wp14:sizeRelH relativeFrom="margin">
                    <wp14:pctWidth>0</wp14:pctWidth>
                  </wp14:sizeRelH>
                  <wp14:sizeRelV relativeFrom="margin">
                    <wp14:pctHeight>0</wp14:pctHeight>
                  </wp14:sizeRelV>
                </wp:anchor>
              </w:drawing>
            </w:r>
            <w:r w:rsidR="00FA0BCA" w:rsidRPr="00FA0BCA">
              <w:rPr>
                <w:sz w:val="24"/>
                <w:szCs w:val="23"/>
              </w:rPr>
              <w:t>In northern China’s Loess Plateau</w:t>
            </w:r>
            <w:r w:rsidR="00360B3A">
              <w:rPr>
                <w:sz w:val="24"/>
                <w:szCs w:val="23"/>
              </w:rPr>
              <w:t xml:space="preserve"> </w:t>
            </w:r>
            <w:r w:rsidR="00FA0BCA" w:rsidRPr="00FA0BCA">
              <w:rPr>
                <w:sz w:val="24"/>
                <w:szCs w:val="23"/>
              </w:rPr>
              <w:t>—</w:t>
            </w:r>
            <w:r w:rsidR="00360B3A">
              <w:rPr>
                <w:sz w:val="24"/>
                <w:szCs w:val="23"/>
              </w:rPr>
              <w:t xml:space="preserve"> </w:t>
            </w:r>
            <w:r w:rsidR="00FA0BCA" w:rsidRPr="00FA0BCA">
              <w:rPr>
                <w:sz w:val="24"/>
                <w:szCs w:val="23"/>
              </w:rPr>
              <w:t>a region known for its powdery, yellow soil</w:t>
            </w:r>
            <w:r w:rsidR="00360B3A">
              <w:rPr>
                <w:sz w:val="24"/>
                <w:szCs w:val="23"/>
              </w:rPr>
              <w:t xml:space="preserve"> </w:t>
            </w:r>
            <w:r w:rsidR="00FA0BCA" w:rsidRPr="00FA0BCA">
              <w:rPr>
                <w:sz w:val="24"/>
                <w:szCs w:val="23"/>
              </w:rPr>
              <w:t>—</w:t>
            </w:r>
            <w:r w:rsidR="00360B3A">
              <w:rPr>
                <w:sz w:val="24"/>
                <w:szCs w:val="23"/>
              </w:rPr>
              <w:t xml:space="preserve"> </w:t>
            </w:r>
            <w:r w:rsidR="00FA0BCA" w:rsidRPr="00FA0BCA">
              <w:rPr>
                <w:sz w:val="24"/>
                <w:szCs w:val="23"/>
              </w:rPr>
              <w:t xml:space="preserve">centuries of deforestation and overgrazing have left vast areas bare. Without </w:t>
            </w:r>
            <w:proofErr w:type="gramStart"/>
            <w:r w:rsidR="00FA0BCA" w:rsidRPr="00FA0BCA">
              <w:rPr>
                <w:sz w:val="24"/>
                <w:szCs w:val="23"/>
              </w:rPr>
              <w:t>grasses</w:t>
            </w:r>
            <w:proofErr w:type="gramEnd"/>
            <w:r w:rsidR="00FA0BCA" w:rsidRPr="00FA0BCA">
              <w:rPr>
                <w:sz w:val="24"/>
                <w:szCs w:val="23"/>
              </w:rPr>
              <w:t xml:space="preserve"> or trees to protect the surface, strong seasonal winds carry topsoil away in massive dust storms. These storms reduce visibility, damage infrastructure and pose serious respiratory health risks for nearby communities.</w:t>
            </w:r>
            <w:r w:rsidR="00FA0BCA">
              <w:rPr>
                <w:sz w:val="24"/>
                <w:szCs w:val="23"/>
              </w:rPr>
              <w:br/>
            </w:r>
          </w:p>
          <w:p w14:paraId="1BC8A150" w14:textId="3AD52FD9" w:rsidR="00FA0BCA" w:rsidRPr="00FA0BCA" w:rsidRDefault="00FA0BCA" w:rsidP="00FA0BCA">
            <w:pPr>
              <w:pStyle w:val="main"/>
              <w:rPr>
                <w:sz w:val="24"/>
                <w:szCs w:val="23"/>
              </w:rPr>
            </w:pPr>
            <w:r w:rsidRPr="00FA0BCA">
              <w:rPr>
                <w:sz w:val="24"/>
                <w:szCs w:val="23"/>
              </w:rPr>
              <w:t>Rainfall in the region is minimal and irregular. When it does fall, the lack of vegetation and compacted soil leads to flash flooding and runoff, rather than water absorption. Many villages have been abandoned due to unproductive farmland.</w:t>
            </w:r>
            <w:r w:rsidR="00F2368E">
              <w:rPr>
                <w:sz w:val="24"/>
                <w:szCs w:val="23"/>
              </w:rPr>
              <w:br/>
            </w:r>
          </w:p>
          <w:p w14:paraId="15B69FBE" w14:textId="69819062" w:rsidR="00E7386A" w:rsidRPr="000A6741" w:rsidRDefault="00FA0BCA" w:rsidP="00FA0BCA">
            <w:pPr>
              <w:pStyle w:val="main"/>
              <w:rPr>
                <w:sz w:val="20"/>
                <w:szCs w:val="19"/>
              </w:rPr>
            </w:pPr>
            <w:r w:rsidRPr="00FA0BCA">
              <w:rPr>
                <w:sz w:val="24"/>
                <w:szCs w:val="23"/>
              </w:rPr>
              <w:t>The Chinese government has launched large-scale reforestation projects, including the “Great Green Wall” initiative, planting millions of trees and introducing terraced farming to stabilize slopes. Results have varied</w:t>
            </w:r>
            <w:r w:rsidR="00360B3A">
              <w:rPr>
                <w:sz w:val="24"/>
                <w:szCs w:val="23"/>
              </w:rPr>
              <w:t>. S</w:t>
            </w:r>
            <w:r w:rsidRPr="00FA0BCA">
              <w:rPr>
                <w:sz w:val="24"/>
                <w:szCs w:val="23"/>
              </w:rPr>
              <w:t>ome areas are rebounding while others remain at risk of permanent desertification due to climate pressures and poor land management.</w:t>
            </w:r>
          </w:p>
        </w:tc>
      </w:tr>
      <w:tr w:rsidR="00E7386A" w14:paraId="544E46E1" w14:textId="77777777" w:rsidTr="00F514B7">
        <w:trPr>
          <w:trHeight w:val="720"/>
        </w:trPr>
        <w:tc>
          <w:tcPr>
            <w:tcW w:w="10790" w:type="dxa"/>
            <w:vAlign w:val="center"/>
          </w:tcPr>
          <w:p w14:paraId="182EBE7C" w14:textId="1AFE2993" w:rsidR="00E7386A" w:rsidRDefault="00FA0BCA" w:rsidP="00F514B7">
            <w:pPr>
              <w:pStyle w:val="FFASummaryHeading2"/>
            </w:pPr>
            <w:r w:rsidRPr="00FA0BCA">
              <w:rPr>
                <w:sz w:val="32"/>
                <w:szCs w:val="24"/>
              </w:rPr>
              <w:t>Scenario 6: Salinization in Irrigated Fields of Pakistan</w:t>
            </w:r>
          </w:p>
        </w:tc>
      </w:tr>
      <w:tr w:rsidR="00E7386A" w14:paraId="1B34F13D" w14:textId="77777777" w:rsidTr="00F514B7">
        <w:trPr>
          <w:trHeight w:val="5040"/>
        </w:trPr>
        <w:tc>
          <w:tcPr>
            <w:tcW w:w="10790" w:type="dxa"/>
            <w:vAlign w:val="center"/>
          </w:tcPr>
          <w:p w14:paraId="1A18C29A" w14:textId="0121F256" w:rsidR="00FA0BCA" w:rsidRPr="00FA0BCA" w:rsidRDefault="00F512F2" w:rsidP="00FA0BCA">
            <w:pPr>
              <w:pStyle w:val="main"/>
              <w:rPr>
                <w:sz w:val="24"/>
                <w:szCs w:val="23"/>
              </w:rPr>
            </w:pPr>
            <w:r>
              <w:rPr>
                <w:noProof/>
                <w:sz w:val="24"/>
                <w:szCs w:val="23"/>
              </w:rPr>
              <w:drawing>
                <wp:anchor distT="0" distB="0" distL="114300" distR="114300" simplePos="0" relativeHeight="251668992" behindDoc="1" locked="0" layoutInCell="1" allowOverlap="1" wp14:anchorId="383D3657" wp14:editId="4BEDE710">
                  <wp:simplePos x="0" y="0"/>
                  <wp:positionH relativeFrom="column">
                    <wp:posOffset>4572635</wp:posOffset>
                  </wp:positionH>
                  <wp:positionV relativeFrom="paragraph">
                    <wp:posOffset>71120</wp:posOffset>
                  </wp:positionV>
                  <wp:extent cx="2089785" cy="1395095"/>
                  <wp:effectExtent l="0" t="0" r="5715" b="0"/>
                  <wp:wrapTight wrapText="bothSides">
                    <wp:wrapPolygon edited="0">
                      <wp:start x="0" y="0"/>
                      <wp:lineTo x="0" y="21236"/>
                      <wp:lineTo x="21462" y="21236"/>
                      <wp:lineTo x="21462" y="0"/>
                      <wp:lineTo x="0" y="0"/>
                    </wp:wrapPolygon>
                  </wp:wrapTight>
                  <wp:docPr id="6496955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89785" cy="1395095"/>
                          </a:xfrm>
                          <a:prstGeom prst="rect">
                            <a:avLst/>
                          </a:prstGeom>
                          <a:noFill/>
                        </pic:spPr>
                      </pic:pic>
                    </a:graphicData>
                  </a:graphic>
                  <wp14:sizeRelH relativeFrom="margin">
                    <wp14:pctWidth>0</wp14:pctWidth>
                  </wp14:sizeRelH>
                  <wp14:sizeRelV relativeFrom="margin">
                    <wp14:pctHeight>0</wp14:pctHeight>
                  </wp14:sizeRelV>
                </wp:anchor>
              </w:drawing>
            </w:r>
            <w:r w:rsidR="00FA0BCA" w:rsidRPr="00FA0BCA">
              <w:rPr>
                <w:sz w:val="24"/>
                <w:szCs w:val="23"/>
              </w:rPr>
              <w:t>In the Sindh and Punjab regions of Pakistan, irrigation has long supported vital crops like wheat, rice and cotton. Water from the Indus River is diverted across thousands of kilometers of canals and ditches to reach distant fields. However, over the past few decades, poor drainage and repeated flooding have led to salinization</w:t>
            </w:r>
            <w:r w:rsidR="00360B3A">
              <w:rPr>
                <w:sz w:val="24"/>
                <w:szCs w:val="23"/>
              </w:rPr>
              <w:t xml:space="preserve">, </w:t>
            </w:r>
            <w:r w:rsidR="00FA0BCA" w:rsidRPr="00FA0BCA">
              <w:rPr>
                <w:sz w:val="24"/>
                <w:szCs w:val="23"/>
              </w:rPr>
              <w:t>a condition where salts build up in the upper layers of soil eventually forming a crust that stunts or kills crops.</w:t>
            </w:r>
            <w:r w:rsidR="00FA0BCA">
              <w:rPr>
                <w:sz w:val="24"/>
                <w:szCs w:val="23"/>
              </w:rPr>
              <w:br/>
            </w:r>
          </w:p>
          <w:p w14:paraId="42EE4A1D" w14:textId="3F8D7597" w:rsidR="00FA0BCA" w:rsidRPr="00FA0BCA" w:rsidRDefault="00FA0BCA" w:rsidP="00FA0BCA">
            <w:pPr>
              <w:pStyle w:val="main"/>
              <w:rPr>
                <w:sz w:val="24"/>
                <w:szCs w:val="23"/>
              </w:rPr>
            </w:pPr>
            <w:r w:rsidRPr="00FA0BCA">
              <w:rPr>
                <w:sz w:val="24"/>
                <w:szCs w:val="23"/>
              </w:rPr>
              <w:t>Farmers beg</w:t>
            </w:r>
            <w:r w:rsidR="00360B3A">
              <w:rPr>
                <w:sz w:val="24"/>
                <w:szCs w:val="23"/>
              </w:rPr>
              <w:t>a</w:t>
            </w:r>
            <w:r w:rsidRPr="00FA0BCA">
              <w:rPr>
                <w:sz w:val="24"/>
                <w:szCs w:val="23"/>
              </w:rPr>
              <w:t xml:space="preserve">n noticing white deposits on the soil surface and reduced growth even in freshly irrigated fields. They </w:t>
            </w:r>
            <w:r w:rsidR="00360B3A" w:rsidRPr="00FA0BCA">
              <w:rPr>
                <w:sz w:val="24"/>
                <w:szCs w:val="23"/>
              </w:rPr>
              <w:t>tr</w:t>
            </w:r>
            <w:r w:rsidR="00360B3A">
              <w:rPr>
                <w:sz w:val="24"/>
                <w:szCs w:val="23"/>
              </w:rPr>
              <w:t>ied</w:t>
            </w:r>
            <w:r w:rsidR="00360B3A" w:rsidRPr="00FA0BCA">
              <w:rPr>
                <w:sz w:val="24"/>
                <w:szCs w:val="23"/>
              </w:rPr>
              <w:t xml:space="preserve"> </w:t>
            </w:r>
            <w:r w:rsidRPr="00FA0BCA">
              <w:rPr>
                <w:sz w:val="24"/>
                <w:szCs w:val="23"/>
              </w:rPr>
              <w:t>flushing the fields with excess water, but this worsens water waste and raises groundwater tables, compounding the problem.</w:t>
            </w:r>
            <w:r w:rsidR="00F512F2">
              <w:rPr>
                <w:sz w:val="24"/>
                <w:szCs w:val="23"/>
              </w:rPr>
              <w:br/>
            </w:r>
          </w:p>
          <w:p w14:paraId="5A02098B" w14:textId="30E4E747" w:rsidR="00E7386A" w:rsidRPr="001B572D" w:rsidRDefault="00FA0BCA" w:rsidP="00FA0BCA">
            <w:pPr>
              <w:pStyle w:val="main"/>
              <w:rPr>
                <w:sz w:val="24"/>
                <w:szCs w:val="23"/>
              </w:rPr>
            </w:pPr>
            <w:r w:rsidRPr="00FA0BCA">
              <w:rPr>
                <w:sz w:val="24"/>
                <w:szCs w:val="23"/>
              </w:rPr>
              <w:t>Research institutions have suggested using salt-tolerant crops like barley or quinoa, improving canal maintenance and implementing subsurface drainage systems. But many rural farmers lack the technical knowledge or funding to make these changes without outside support.</w:t>
            </w:r>
          </w:p>
        </w:tc>
      </w:tr>
    </w:tbl>
    <w:p w14:paraId="49C2691F" w14:textId="77777777" w:rsidR="00E7386A" w:rsidRDefault="00E7386A" w:rsidP="00822EAB">
      <w:pPr>
        <w:pStyle w:val="main"/>
      </w:pPr>
    </w:p>
    <w:p w14:paraId="464184CB" w14:textId="77777777" w:rsidR="00E7386A" w:rsidRDefault="00E7386A" w:rsidP="00822EAB">
      <w:pPr>
        <w:pStyle w:val="main"/>
      </w:pPr>
    </w:p>
    <w:p w14:paraId="2879BA76" w14:textId="77777777" w:rsidR="00E7386A" w:rsidRDefault="00E7386A" w:rsidP="00822EAB">
      <w:pPr>
        <w:pStyle w:val="main"/>
      </w:pPr>
    </w:p>
    <w:p w14:paraId="68742D83" w14:textId="77777777" w:rsidR="00E7386A" w:rsidRDefault="00E7386A" w:rsidP="00822EAB">
      <w:pPr>
        <w:pStyle w:val="main"/>
      </w:pPr>
    </w:p>
    <w:p w14:paraId="25B8B952" w14:textId="77777777" w:rsidR="00E7386A" w:rsidRDefault="00E7386A" w:rsidP="00822EAB">
      <w:pPr>
        <w:pStyle w:val="main"/>
      </w:pPr>
    </w:p>
    <w:p w14:paraId="32E637DF" w14:textId="77777777" w:rsidR="00E7386A" w:rsidRDefault="00E7386A" w:rsidP="00822EAB">
      <w:pPr>
        <w:pStyle w:val="main"/>
      </w:pPr>
    </w:p>
    <w:p w14:paraId="4BD88940" w14:textId="77777777" w:rsidR="00E7386A" w:rsidRDefault="00E7386A" w:rsidP="00822EAB">
      <w:pPr>
        <w:pStyle w:val="main"/>
      </w:pPr>
    </w:p>
    <w:p w14:paraId="6A3C89F8" w14:textId="77777777" w:rsidR="00E7386A" w:rsidRDefault="00E7386A" w:rsidP="00822EAB">
      <w:pPr>
        <w:pStyle w:val="main"/>
      </w:pPr>
    </w:p>
    <w:p w14:paraId="404587C4"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4B5759FD" w14:textId="77777777" w:rsidTr="00F514B7">
        <w:trPr>
          <w:trHeight w:val="720"/>
        </w:trPr>
        <w:tc>
          <w:tcPr>
            <w:tcW w:w="10790" w:type="dxa"/>
            <w:vAlign w:val="center"/>
          </w:tcPr>
          <w:p w14:paraId="19F79D39" w14:textId="186E041C" w:rsidR="00E7386A" w:rsidRDefault="00087E29" w:rsidP="00F514B7">
            <w:pPr>
              <w:pStyle w:val="FFASummaryHeading2"/>
            </w:pPr>
            <w:r w:rsidRPr="00087E29">
              <w:rPr>
                <w:sz w:val="32"/>
                <w:szCs w:val="24"/>
              </w:rPr>
              <w:t>Scenario 7: Deforested Hillsides in Haiti</w:t>
            </w:r>
          </w:p>
        </w:tc>
      </w:tr>
      <w:tr w:rsidR="00E7386A" w:rsidRPr="000A6741" w14:paraId="1A0DFA6A" w14:textId="77777777" w:rsidTr="00F514B7">
        <w:trPr>
          <w:trHeight w:val="5040"/>
        </w:trPr>
        <w:tc>
          <w:tcPr>
            <w:tcW w:w="10790" w:type="dxa"/>
            <w:vAlign w:val="center"/>
          </w:tcPr>
          <w:p w14:paraId="05F0815F" w14:textId="654B3F8C" w:rsidR="00087E29" w:rsidRPr="00087E29" w:rsidRDefault="00087E29" w:rsidP="00087E29">
            <w:pPr>
              <w:pStyle w:val="main"/>
              <w:rPr>
                <w:sz w:val="24"/>
                <w:szCs w:val="23"/>
              </w:rPr>
            </w:pPr>
            <w:r w:rsidRPr="00087E29">
              <w:rPr>
                <w:sz w:val="24"/>
                <w:szCs w:val="23"/>
              </w:rPr>
              <w:t>Haiti’s steep mountainsides were once covered in dense forests, but decades of cutting trees for charcoal and building materials have left the slopes exposed. Each rainy season, the bare hills shed massive quantities of soil in the form of mudslides and sheet erosion. Rivers swell with sediment, damaging roads and homes downstream.</w:t>
            </w:r>
            <w:r>
              <w:rPr>
                <w:sz w:val="24"/>
                <w:szCs w:val="23"/>
              </w:rPr>
              <w:br/>
            </w:r>
          </w:p>
          <w:p w14:paraId="769FCA36" w14:textId="12D1DAFE" w:rsidR="00087E29" w:rsidRPr="00087E29" w:rsidRDefault="00DD20DA" w:rsidP="00087E29">
            <w:pPr>
              <w:pStyle w:val="main"/>
              <w:rPr>
                <w:sz w:val="24"/>
                <w:szCs w:val="23"/>
              </w:rPr>
            </w:pPr>
            <w:r>
              <w:rPr>
                <w:noProof/>
                <w:sz w:val="24"/>
                <w:szCs w:val="23"/>
              </w:rPr>
              <w:drawing>
                <wp:anchor distT="0" distB="0" distL="114300" distR="114300" simplePos="0" relativeHeight="251670016" behindDoc="1" locked="0" layoutInCell="1" allowOverlap="1" wp14:anchorId="5B6DFE49" wp14:editId="6FC1AD7F">
                  <wp:simplePos x="0" y="0"/>
                  <wp:positionH relativeFrom="column">
                    <wp:posOffset>24130</wp:posOffset>
                  </wp:positionH>
                  <wp:positionV relativeFrom="paragraph">
                    <wp:posOffset>108585</wp:posOffset>
                  </wp:positionV>
                  <wp:extent cx="3040380" cy="2029460"/>
                  <wp:effectExtent l="0" t="0" r="7620" b="8890"/>
                  <wp:wrapTight wrapText="bothSides">
                    <wp:wrapPolygon edited="0">
                      <wp:start x="0" y="0"/>
                      <wp:lineTo x="0" y="21492"/>
                      <wp:lineTo x="21519" y="21492"/>
                      <wp:lineTo x="21519" y="0"/>
                      <wp:lineTo x="0" y="0"/>
                    </wp:wrapPolygon>
                  </wp:wrapTight>
                  <wp:docPr id="7716710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40380" cy="2029460"/>
                          </a:xfrm>
                          <a:prstGeom prst="rect">
                            <a:avLst/>
                          </a:prstGeom>
                          <a:noFill/>
                        </pic:spPr>
                      </pic:pic>
                    </a:graphicData>
                  </a:graphic>
                  <wp14:sizeRelH relativeFrom="margin">
                    <wp14:pctWidth>0</wp14:pctWidth>
                  </wp14:sizeRelH>
                  <wp14:sizeRelV relativeFrom="margin">
                    <wp14:pctHeight>0</wp14:pctHeight>
                  </wp14:sizeRelV>
                </wp:anchor>
              </w:drawing>
            </w:r>
            <w:r w:rsidR="00087E29" w:rsidRPr="00087E29">
              <w:rPr>
                <w:sz w:val="24"/>
                <w:szCs w:val="23"/>
              </w:rPr>
              <w:t>This erosion not only reduces arable land but also pollutes rivers and coastal waters, harming coral reefs and reducing fish populations that coastal communities rely on for food and income.</w:t>
            </w:r>
            <w:r w:rsidR="00087E29">
              <w:rPr>
                <w:sz w:val="24"/>
                <w:szCs w:val="23"/>
              </w:rPr>
              <w:br/>
            </w:r>
          </w:p>
          <w:p w14:paraId="1303F656" w14:textId="5889609D" w:rsidR="00E7386A" w:rsidRPr="000A6741" w:rsidRDefault="00087E29" w:rsidP="00087E29">
            <w:pPr>
              <w:pStyle w:val="main"/>
              <w:rPr>
                <w:sz w:val="20"/>
                <w:szCs w:val="19"/>
              </w:rPr>
            </w:pPr>
            <w:r w:rsidRPr="00087E29">
              <w:rPr>
                <w:sz w:val="24"/>
                <w:szCs w:val="23"/>
              </w:rPr>
              <w:t>Efforts to stabilize the land include planting fast-growing trees, training farmers in contour farming and agroforestry and introducing fuel alternatives like propane. However, economic pressures and food insecurity continue to drive deforestation in many areas.</w:t>
            </w:r>
          </w:p>
        </w:tc>
      </w:tr>
      <w:tr w:rsidR="00E7386A" w14:paraId="02A4F909" w14:textId="77777777" w:rsidTr="00F514B7">
        <w:trPr>
          <w:trHeight w:val="720"/>
        </w:trPr>
        <w:tc>
          <w:tcPr>
            <w:tcW w:w="10790" w:type="dxa"/>
            <w:vAlign w:val="center"/>
          </w:tcPr>
          <w:p w14:paraId="254C7EB0" w14:textId="0CF4A664" w:rsidR="00E7386A" w:rsidRDefault="00B9080D" w:rsidP="00F514B7">
            <w:pPr>
              <w:pStyle w:val="FFASummaryHeading2"/>
            </w:pPr>
            <w:r w:rsidRPr="00B9080D">
              <w:rPr>
                <w:sz w:val="32"/>
                <w:szCs w:val="24"/>
              </w:rPr>
              <w:t>Scenario 8: Overgrazing in Australia</w:t>
            </w:r>
          </w:p>
        </w:tc>
      </w:tr>
      <w:tr w:rsidR="00E7386A" w14:paraId="2DEF10F7" w14:textId="77777777" w:rsidTr="00F514B7">
        <w:trPr>
          <w:trHeight w:val="5040"/>
        </w:trPr>
        <w:tc>
          <w:tcPr>
            <w:tcW w:w="10790" w:type="dxa"/>
            <w:vAlign w:val="center"/>
          </w:tcPr>
          <w:p w14:paraId="77C12E06" w14:textId="7FE0BCD4" w:rsidR="00B9080D" w:rsidRPr="00B9080D" w:rsidRDefault="0018767F" w:rsidP="00B9080D">
            <w:pPr>
              <w:pStyle w:val="main"/>
              <w:rPr>
                <w:sz w:val="24"/>
                <w:szCs w:val="23"/>
              </w:rPr>
            </w:pPr>
            <w:r>
              <w:rPr>
                <w:noProof/>
                <w:sz w:val="24"/>
                <w:szCs w:val="23"/>
              </w:rPr>
              <w:drawing>
                <wp:anchor distT="0" distB="0" distL="114300" distR="114300" simplePos="0" relativeHeight="251671040" behindDoc="1" locked="0" layoutInCell="1" allowOverlap="1" wp14:anchorId="53255CD1" wp14:editId="06EFA072">
                  <wp:simplePos x="0" y="0"/>
                  <wp:positionH relativeFrom="column">
                    <wp:posOffset>4166235</wp:posOffset>
                  </wp:positionH>
                  <wp:positionV relativeFrom="paragraph">
                    <wp:posOffset>74930</wp:posOffset>
                  </wp:positionV>
                  <wp:extent cx="2463800" cy="1847850"/>
                  <wp:effectExtent l="0" t="0" r="0" b="0"/>
                  <wp:wrapTight wrapText="bothSides">
                    <wp:wrapPolygon edited="0">
                      <wp:start x="0" y="0"/>
                      <wp:lineTo x="0" y="21377"/>
                      <wp:lineTo x="21377" y="21377"/>
                      <wp:lineTo x="21377" y="0"/>
                      <wp:lineTo x="0" y="0"/>
                    </wp:wrapPolygon>
                  </wp:wrapTight>
                  <wp:docPr id="1568557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63800" cy="1847850"/>
                          </a:xfrm>
                          <a:prstGeom prst="rect">
                            <a:avLst/>
                          </a:prstGeom>
                          <a:noFill/>
                        </pic:spPr>
                      </pic:pic>
                    </a:graphicData>
                  </a:graphic>
                  <wp14:sizeRelH relativeFrom="margin">
                    <wp14:pctWidth>0</wp14:pctWidth>
                  </wp14:sizeRelH>
                  <wp14:sizeRelV relativeFrom="margin">
                    <wp14:pctHeight>0</wp14:pctHeight>
                  </wp14:sizeRelV>
                </wp:anchor>
              </w:drawing>
            </w:r>
            <w:r w:rsidR="00B9080D" w:rsidRPr="00B9080D">
              <w:rPr>
                <w:sz w:val="24"/>
                <w:szCs w:val="23"/>
              </w:rPr>
              <w:t>In the dry rangelands of central and western Australia, sheep and cattle roam across massive paddocks (pastures). Over time, overgrazing has worn away the native grasses and broken up soil structure. Invasive weed species often take over, and the compacted soil becomes more vulnerable to erosion.</w:t>
            </w:r>
            <w:r w:rsidR="00B9080D">
              <w:rPr>
                <w:sz w:val="24"/>
                <w:szCs w:val="23"/>
              </w:rPr>
              <w:br/>
            </w:r>
          </w:p>
          <w:p w14:paraId="490FA1B4" w14:textId="21687B62" w:rsidR="00B9080D" w:rsidRPr="00B9080D" w:rsidRDefault="00B9080D" w:rsidP="00B9080D">
            <w:pPr>
              <w:pStyle w:val="main"/>
              <w:rPr>
                <w:sz w:val="24"/>
                <w:szCs w:val="23"/>
              </w:rPr>
            </w:pPr>
            <w:r w:rsidRPr="00B9080D">
              <w:rPr>
                <w:sz w:val="24"/>
                <w:szCs w:val="23"/>
              </w:rPr>
              <w:t>Without enough vegetation, rainfall runs off quickly, and dust storms become more frequent, especially during hot, dry months. Indigenous communities note that traditional bush tucker plants and habitats for native wildlife are disappearing.</w:t>
            </w:r>
            <w:r>
              <w:rPr>
                <w:sz w:val="24"/>
                <w:szCs w:val="23"/>
              </w:rPr>
              <w:br/>
            </w:r>
          </w:p>
          <w:p w14:paraId="0DF2929C" w14:textId="294C4E5D" w:rsidR="00E7386A" w:rsidRPr="001B572D" w:rsidRDefault="00B9080D" w:rsidP="00B9080D">
            <w:pPr>
              <w:pStyle w:val="main"/>
              <w:rPr>
                <w:sz w:val="24"/>
                <w:szCs w:val="23"/>
              </w:rPr>
            </w:pPr>
            <w:r w:rsidRPr="00B9080D">
              <w:rPr>
                <w:sz w:val="24"/>
                <w:szCs w:val="23"/>
              </w:rPr>
              <w:t>Some landholders are adopting rotational grazing, planting perennial grasses and working with scientists to monitor soil carbon levels. Others hesitate, concerned about reduced stocking rates and upfront costs.</w:t>
            </w:r>
          </w:p>
        </w:tc>
      </w:tr>
    </w:tbl>
    <w:p w14:paraId="3F9388E5" w14:textId="77777777" w:rsidR="00E7386A" w:rsidRDefault="00E7386A" w:rsidP="00822EAB">
      <w:pPr>
        <w:pStyle w:val="main"/>
      </w:pPr>
    </w:p>
    <w:p w14:paraId="12D56AB6" w14:textId="77777777" w:rsidR="00E7386A" w:rsidRDefault="00E7386A" w:rsidP="00822EAB">
      <w:pPr>
        <w:pStyle w:val="main"/>
      </w:pPr>
    </w:p>
    <w:p w14:paraId="55FE4D10" w14:textId="77777777" w:rsidR="00E7386A" w:rsidRDefault="00E7386A" w:rsidP="00822EAB">
      <w:pPr>
        <w:pStyle w:val="main"/>
      </w:pPr>
    </w:p>
    <w:p w14:paraId="6B30DD75" w14:textId="77777777" w:rsidR="00E7386A" w:rsidRDefault="00E7386A" w:rsidP="00822EAB">
      <w:pPr>
        <w:pStyle w:val="main"/>
      </w:pPr>
    </w:p>
    <w:p w14:paraId="18F68C8B" w14:textId="77777777" w:rsidR="00E7386A" w:rsidRDefault="00E7386A" w:rsidP="00822EAB">
      <w:pPr>
        <w:pStyle w:val="main"/>
      </w:pPr>
    </w:p>
    <w:p w14:paraId="05B89DD8" w14:textId="77777777" w:rsidR="00E7386A" w:rsidRDefault="00E7386A" w:rsidP="00822EAB">
      <w:pPr>
        <w:pStyle w:val="main"/>
      </w:pPr>
    </w:p>
    <w:p w14:paraId="19CCD240" w14:textId="77777777" w:rsidR="00E7386A" w:rsidRDefault="00E7386A" w:rsidP="00822EAB">
      <w:pPr>
        <w:pStyle w:val="main"/>
      </w:pPr>
    </w:p>
    <w:p w14:paraId="699C83C8" w14:textId="77777777" w:rsidR="00E7386A" w:rsidRDefault="00E7386A" w:rsidP="00822EAB">
      <w:pPr>
        <w:pStyle w:val="main"/>
      </w:pPr>
    </w:p>
    <w:p w14:paraId="0D3FBE9C" w14:textId="77777777" w:rsidR="00E7386A" w:rsidRDefault="00E7386A" w:rsidP="00822EAB">
      <w:pPr>
        <w:pStyle w:val="main"/>
      </w:pPr>
    </w:p>
    <w:p w14:paraId="0BD98593" w14:textId="77777777" w:rsidR="00E7386A" w:rsidRDefault="00E7386A" w:rsidP="00822EAB">
      <w:pPr>
        <w:pStyle w:val="main"/>
      </w:pPr>
    </w:p>
    <w:tbl>
      <w:tblPr>
        <w:tblStyle w:val="TableGrid"/>
        <w:tblW w:w="0" w:type="auto"/>
        <w:tblLook w:val="04A0" w:firstRow="1" w:lastRow="0" w:firstColumn="1" w:lastColumn="0" w:noHBand="0" w:noVBand="1"/>
      </w:tblPr>
      <w:tblGrid>
        <w:gridCol w:w="10790"/>
      </w:tblGrid>
      <w:tr w:rsidR="00E7386A" w14:paraId="691E37AD" w14:textId="77777777" w:rsidTr="00F514B7">
        <w:trPr>
          <w:trHeight w:val="720"/>
        </w:trPr>
        <w:tc>
          <w:tcPr>
            <w:tcW w:w="10790" w:type="dxa"/>
            <w:vAlign w:val="center"/>
          </w:tcPr>
          <w:p w14:paraId="5B766C1B" w14:textId="58D88155" w:rsidR="00E7386A" w:rsidRDefault="00B9080D" w:rsidP="00F514B7">
            <w:pPr>
              <w:pStyle w:val="FFASummaryHeading2"/>
            </w:pPr>
            <w:r w:rsidRPr="00B9080D">
              <w:rPr>
                <w:sz w:val="32"/>
                <w:szCs w:val="24"/>
              </w:rPr>
              <w:t>Scenario 9: Urban Sprawl in India</w:t>
            </w:r>
          </w:p>
        </w:tc>
      </w:tr>
      <w:tr w:rsidR="00E7386A" w:rsidRPr="000A6741" w14:paraId="3B83AF75" w14:textId="77777777" w:rsidTr="00F514B7">
        <w:trPr>
          <w:trHeight w:val="5040"/>
        </w:trPr>
        <w:tc>
          <w:tcPr>
            <w:tcW w:w="10790" w:type="dxa"/>
            <w:vAlign w:val="center"/>
          </w:tcPr>
          <w:p w14:paraId="01A17CA7" w14:textId="01A1E48D" w:rsidR="00A61F62" w:rsidRPr="00A61F62" w:rsidRDefault="00A61F62" w:rsidP="00A61F62">
            <w:pPr>
              <w:pStyle w:val="main"/>
              <w:rPr>
                <w:sz w:val="24"/>
                <w:szCs w:val="23"/>
              </w:rPr>
            </w:pPr>
            <w:r w:rsidRPr="00A61F62">
              <w:rPr>
                <w:sz w:val="24"/>
                <w:szCs w:val="23"/>
              </w:rPr>
              <w:t>On the outskirts of Delhi and other growing Indian cities, fertile farmland is rapidly being converted into housing developments, shopping centers and industrial sites. As concrete and asphalt spread, the underlying soil becomes sealed off</w:t>
            </w:r>
            <w:r w:rsidR="00360B3A">
              <w:rPr>
                <w:sz w:val="24"/>
                <w:szCs w:val="23"/>
              </w:rPr>
              <w:t xml:space="preserve">, </w:t>
            </w:r>
            <w:r w:rsidRPr="00A61F62">
              <w:rPr>
                <w:sz w:val="24"/>
                <w:szCs w:val="23"/>
              </w:rPr>
              <w:t>no longer able to absorb water, support roots or cycle nutrients.</w:t>
            </w:r>
            <w:r>
              <w:rPr>
                <w:sz w:val="24"/>
                <w:szCs w:val="23"/>
              </w:rPr>
              <w:br/>
            </w:r>
          </w:p>
          <w:p w14:paraId="2B37D342" w14:textId="68F35D46" w:rsidR="00A61F62" w:rsidRPr="00A61F62" w:rsidRDefault="005442B9" w:rsidP="00A61F62">
            <w:pPr>
              <w:pStyle w:val="main"/>
              <w:rPr>
                <w:sz w:val="24"/>
                <w:szCs w:val="23"/>
              </w:rPr>
            </w:pPr>
            <w:r>
              <w:rPr>
                <w:noProof/>
                <w:sz w:val="24"/>
                <w:szCs w:val="23"/>
              </w:rPr>
              <w:drawing>
                <wp:anchor distT="0" distB="0" distL="114300" distR="114300" simplePos="0" relativeHeight="251672064" behindDoc="1" locked="0" layoutInCell="1" allowOverlap="1" wp14:anchorId="47E01EB1" wp14:editId="370A92CB">
                  <wp:simplePos x="0" y="0"/>
                  <wp:positionH relativeFrom="column">
                    <wp:posOffset>3636010</wp:posOffset>
                  </wp:positionH>
                  <wp:positionV relativeFrom="paragraph">
                    <wp:posOffset>460375</wp:posOffset>
                  </wp:positionV>
                  <wp:extent cx="3031490" cy="1703070"/>
                  <wp:effectExtent l="0" t="0" r="0" b="0"/>
                  <wp:wrapTight wrapText="bothSides">
                    <wp:wrapPolygon edited="0">
                      <wp:start x="0" y="0"/>
                      <wp:lineTo x="0" y="21262"/>
                      <wp:lineTo x="21446" y="21262"/>
                      <wp:lineTo x="21446" y="0"/>
                      <wp:lineTo x="0" y="0"/>
                    </wp:wrapPolygon>
                  </wp:wrapTight>
                  <wp:docPr id="10527452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1490" cy="1703070"/>
                          </a:xfrm>
                          <a:prstGeom prst="rect">
                            <a:avLst/>
                          </a:prstGeom>
                          <a:noFill/>
                        </pic:spPr>
                      </pic:pic>
                    </a:graphicData>
                  </a:graphic>
                  <wp14:sizeRelH relativeFrom="margin">
                    <wp14:pctWidth>0</wp14:pctWidth>
                  </wp14:sizeRelH>
                  <wp14:sizeRelV relativeFrom="margin">
                    <wp14:pctHeight>0</wp14:pctHeight>
                  </wp14:sizeRelV>
                </wp:anchor>
              </w:drawing>
            </w:r>
            <w:r w:rsidR="00A61F62" w:rsidRPr="00A61F62">
              <w:rPr>
                <w:sz w:val="24"/>
                <w:szCs w:val="23"/>
              </w:rPr>
              <w:t>Flooding has become more common during monsoon season because the land cannot soak up excess water. Local vegetable growers are displaced, and food must travel farther to reach urban markets, increasing cost and carbon emissions.</w:t>
            </w:r>
            <w:r w:rsidR="00A61F62">
              <w:rPr>
                <w:sz w:val="24"/>
                <w:szCs w:val="23"/>
              </w:rPr>
              <w:br/>
            </w:r>
          </w:p>
          <w:p w14:paraId="1B0C2211" w14:textId="6705F96E" w:rsidR="00E7386A" w:rsidRPr="000A6741" w:rsidRDefault="00A61F62" w:rsidP="00A61F62">
            <w:pPr>
              <w:pStyle w:val="main"/>
              <w:rPr>
                <w:sz w:val="20"/>
                <w:szCs w:val="19"/>
              </w:rPr>
            </w:pPr>
            <w:r w:rsidRPr="00A61F62">
              <w:rPr>
                <w:sz w:val="24"/>
                <w:szCs w:val="23"/>
              </w:rPr>
              <w:t>Some urban planners and activists are pushing for green infrastructure (like parks, rain gardens and green roofs), protected farmland zones and peri-urban farming initiatives, but these are difficult to implement in the face of rising land prices and lack of regulation.</w:t>
            </w:r>
          </w:p>
        </w:tc>
      </w:tr>
      <w:tr w:rsidR="00E7386A" w14:paraId="793BDA2D" w14:textId="77777777" w:rsidTr="00F514B7">
        <w:trPr>
          <w:trHeight w:val="720"/>
        </w:trPr>
        <w:tc>
          <w:tcPr>
            <w:tcW w:w="10790" w:type="dxa"/>
            <w:vAlign w:val="center"/>
          </w:tcPr>
          <w:p w14:paraId="45EEE7B5" w14:textId="70E10787" w:rsidR="00E7386A" w:rsidRDefault="00A61F62" w:rsidP="00F514B7">
            <w:pPr>
              <w:pStyle w:val="FFASummaryHeading2"/>
            </w:pPr>
            <w:r w:rsidRPr="00A61F62">
              <w:rPr>
                <w:sz w:val="32"/>
                <w:szCs w:val="24"/>
              </w:rPr>
              <w:t>Scenario 10: Peatland Destruction in Indonesia</w:t>
            </w:r>
          </w:p>
        </w:tc>
      </w:tr>
      <w:tr w:rsidR="00E7386A" w14:paraId="62CBC17D" w14:textId="77777777" w:rsidTr="00F514B7">
        <w:trPr>
          <w:trHeight w:val="5040"/>
        </w:trPr>
        <w:tc>
          <w:tcPr>
            <w:tcW w:w="10790" w:type="dxa"/>
            <w:vAlign w:val="center"/>
          </w:tcPr>
          <w:p w14:paraId="604CA7FF" w14:textId="6B3ED596" w:rsidR="00A61F62" w:rsidRPr="00A61F62" w:rsidRDefault="00083F6E" w:rsidP="00A61F62">
            <w:pPr>
              <w:pStyle w:val="main"/>
              <w:rPr>
                <w:sz w:val="24"/>
                <w:szCs w:val="23"/>
              </w:rPr>
            </w:pPr>
            <w:r>
              <w:rPr>
                <w:noProof/>
                <w:sz w:val="24"/>
                <w:szCs w:val="23"/>
              </w:rPr>
              <w:drawing>
                <wp:anchor distT="0" distB="0" distL="114300" distR="114300" simplePos="0" relativeHeight="251673088" behindDoc="1" locked="0" layoutInCell="1" allowOverlap="1" wp14:anchorId="6F91DCE2" wp14:editId="09AED78D">
                  <wp:simplePos x="0" y="0"/>
                  <wp:positionH relativeFrom="column">
                    <wp:posOffset>4185920</wp:posOffset>
                  </wp:positionH>
                  <wp:positionV relativeFrom="paragraph">
                    <wp:posOffset>115570</wp:posOffset>
                  </wp:positionV>
                  <wp:extent cx="2510155" cy="1676400"/>
                  <wp:effectExtent l="0" t="0" r="4445" b="0"/>
                  <wp:wrapTight wrapText="bothSides">
                    <wp:wrapPolygon edited="0">
                      <wp:start x="0" y="0"/>
                      <wp:lineTo x="0" y="21355"/>
                      <wp:lineTo x="21474" y="21355"/>
                      <wp:lineTo x="21474" y="0"/>
                      <wp:lineTo x="0" y="0"/>
                    </wp:wrapPolygon>
                  </wp:wrapTight>
                  <wp:docPr id="14063287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10155" cy="1676400"/>
                          </a:xfrm>
                          <a:prstGeom prst="rect">
                            <a:avLst/>
                          </a:prstGeom>
                          <a:noFill/>
                        </pic:spPr>
                      </pic:pic>
                    </a:graphicData>
                  </a:graphic>
                  <wp14:sizeRelH relativeFrom="margin">
                    <wp14:pctWidth>0</wp14:pctWidth>
                  </wp14:sizeRelH>
                  <wp14:sizeRelV relativeFrom="margin">
                    <wp14:pctHeight>0</wp14:pctHeight>
                  </wp14:sizeRelV>
                </wp:anchor>
              </w:drawing>
            </w:r>
            <w:r w:rsidR="00A61F62" w:rsidRPr="00A61F62">
              <w:rPr>
                <w:sz w:val="24"/>
                <w:szCs w:val="23"/>
              </w:rPr>
              <w:t xml:space="preserve">Indonesia is home to vast tropical </w:t>
            </w:r>
            <w:proofErr w:type="gramStart"/>
            <w:r w:rsidR="00A61F62" w:rsidRPr="00A61F62">
              <w:rPr>
                <w:sz w:val="24"/>
                <w:szCs w:val="23"/>
              </w:rPr>
              <w:t>peatlands</w:t>
            </w:r>
            <w:r w:rsidR="00360B3A">
              <w:rPr>
                <w:sz w:val="24"/>
                <w:szCs w:val="23"/>
              </w:rPr>
              <w:t>,</w:t>
            </w:r>
            <w:proofErr w:type="gramEnd"/>
            <w:r w:rsidR="00360B3A">
              <w:rPr>
                <w:sz w:val="24"/>
                <w:szCs w:val="23"/>
              </w:rPr>
              <w:t xml:space="preserve"> </w:t>
            </w:r>
            <w:r w:rsidR="00A61F62" w:rsidRPr="00A61F62">
              <w:rPr>
                <w:sz w:val="24"/>
                <w:szCs w:val="23"/>
              </w:rPr>
              <w:t>wetlands made of thick layers of partially decayed plant matter. These ecosystems are among the world’s largest carbon sinks, storing massive amounts of greenhouse gases. But over the past 20 years, many have been drained for palm oil plantations.</w:t>
            </w:r>
            <w:r w:rsidR="00A61F62">
              <w:rPr>
                <w:sz w:val="24"/>
                <w:szCs w:val="23"/>
              </w:rPr>
              <w:br/>
            </w:r>
          </w:p>
          <w:p w14:paraId="77D5D001" w14:textId="6494D985" w:rsidR="00A61F62" w:rsidRPr="00A61F62" w:rsidRDefault="00A61F62" w:rsidP="00A61F62">
            <w:pPr>
              <w:pStyle w:val="main"/>
              <w:rPr>
                <w:sz w:val="24"/>
                <w:szCs w:val="23"/>
              </w:rPr>
            </w:pPr>
            <w:r w:rsidRPr="00A61F62">
              <w:rPr>
                <w:sz w:val="24"/>
                <w:szCs w:val="23"/>
              </w:rPr>
              <w:t xml:space="preserve">Once drained, </w:t>
            </w:r>
            <w:proofErr w:type="gramStart"/>
            <w:r w:rsidRPr="00A61F62">
              <w:rPr>
                <w:sz w:val="24"/>
                <w:szCs w:val="23"/>
              </w:rPr>
              <w:t>peat</w:t>
            </w:r>
            <w:proofErr w:type="gramEnd"/>
            <w:r w:rsidRPr="00A61F62">
              <w:rPr>
                <w:sz w:val="24"/>
                <w:szCs w:val="23"/>
              </w:rPr>
              <w:t xml:space="preserve"> dries out, shrinks and becomes highly flammable. Fires often spread uncontrollably, sending choking smoke across Southeast Asia. These fires not only release huge quantities of carbon dioxide but also disrupt local health and schooling.</w:t>
            </w:r>
            <w:r>
              <w:rPr>
                <w:sz w:val="24"/>
                <w:szCs w:val="23"/>
              </w:rPr>
              <w:br/>
            </w:r>
          </w:p>
          <w:p w14:paraId="082DDEDF" w14:textId="3D69B13D" w:rsidR="00E7386A" w:rsidRPr="001B572D" w:rsidRDefault="00A61F62" w:rsidP="00A61F62">
            <w:pPr>
              <w:pStyle w:val="main"/>
              <w:rPr>
                <w:sz w:val="24"/>
                <w:szCs w:val="23"/>
              </w:rPr>
            </w:pPr>
            <w:r w:rsidRPr="00A61F62">
              <w:rPr>
                <w:sz w:val="24"/>
                <w:szCs w:val="23"/>
              </w:rPr>
              <w:t>Conservation groups are promoting peatland restoration through rewetting and blocking drainage canals while others push for stronger enforcement of sustainable palm oil certification standards. However, palm oil remains a major economic driver for both corporations and smallholders, making change politically and economically complex.</w:t>
            </w:r>
          </w:p>
        </w:tc>
      </w:tr>
    </w:tbl>
    <w:p w14:paraId="3D17F748" w14:textId="77777777" w:rsidR="00E7386A" w:rsidRPr="00822EAB" w:rsidRDefault="00E7386A" w:rsidP="00822EAB">
      <w:pPr>
        <w:pStyle w:val="main"/>
      </w:pPr>
    </w:p>
    <w:sectPr w:rsidR="00E7386A" w:rsidRPr="00822EAB" w:rsidSect="00B07C48">
      <w:headerReference w:type="default" r:id="rId50"/>
      <w:headerReference w:type="first" r:id="rId5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B384" w14:textId="77777777" w:rsidR="00362C8D" w:rsidRDefault="00362C8D" w:rsidP="00CB2E3C">
      <w:pPr>
        <w:spacing w:after="0" w:line="240" w:lineRule="auto"/>
      </w:pPr>
      <w:r>
        <w:separator/>
      </w:r>
    </w:p>
  </w:endnote>
  <w:endnote w:type="continuationSeparator" w:id="0">
    <w:p w14:paraId="52FBAC03" w14:textId="77777777" w:rsidR="00362C8D" w:rsidRDefault="00362C8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04A6" w14:textId="4B900508" w:rsidR="00413925" w:rsidRPr="00D6442A" w:rsidRDefault="00413925">
    <w:pPr>
      <w:pStyle w:val="Footer"/>
      <w:rPr>
        <w:rFonts w:ascii="Montserrat" w:hAnsi="Montserrat" w:cs="Arial"/>
        <w:sz w:val="17"/>
        <w:szCs w:val="17"/>
      </w:rPr>
    </w:pPr>
    <w:r w:rsidRPr="00D6442A">
      <w:rPr>
        <w:rFonts w:ascii="Montserrat" w:hAnsi="Montserrat" w:cs="Arial"/>
        <w:sz w:val="17"/>
        <w:szCs w:val="17"/>
      </w:rPr>
      <w:t>©National FFA Organization 202</w:t>
    </w:r>
    <w:r w:rsidR="009F76FA" w:rsidRPr="00D6442A">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BD7" w14:textId="77777777" w:rsidR="003606F3" w:rsidRDefault="003606F3">
    <w:pPr>
      <w:pStyle w:val="Footer"/>
    </w:pPr>
  </w:p>
  <w:p w14:paraId="1A0E42C8" w14:textId="39293705" w:rsidR="00413925" w:rsidRPr="00D6442A" w:rsidRDefault="00413925">
    <w:pPr>
      <w:pStyle w:val="Footer"/>
      <w:rPr>
        <w:rFonts w:ascii="Montserrat" w:hAnsi="Montserrat" w:cs="Arial"/>
        <w:sz w:val="17"/>
        <w:szCs w:val="17"/>
      </w:rPr>
    </w:pPr>
    <w:r w:rsidRPr="00D6442A">
      <w:rPr>
        <w:rFonts w:ascii="Montserrat" w:hAnsi="Montserrat" w:cs="Arial"/>
        <w:sz w:val="17"/>
        <w:szCs w:val="17"/>
      </w:rPr>
      <w:t>©National FFA Organization 202</w:t>
    </w:r>
    <w:r w:rsidR="009F76FA" w:rsidRPr="00D6442A">
      <w:rPr>
        <w:rFonts w:ascii="Montserrat" w:hAnsi="Montserrat" w:cs="Arial"/>
        <w:sz w:val="17"/>
        <w:szCs w:val="17"/>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0D7" w14:textId="675DBF3B" w:rsidR="003606F3" w:rsidRPr="00D6442A" w:rsidRDefault="00413925">
    <w:pPr>
      <w:pStyle w:val="Footer"/>
      <w:rPr>
        <w:rFonts w:ascii="Montserrat" w:hAnsi="Montserrat" w:cs="Arial"/>
        <w:sz w:val="17"/>
        <w:szCs w:val="17"/>
      </w:rPr>
    </w:pPr>
    <w:r w:rsidRPr="00D6442A">
      <w:rPr>
        <w:rFonts w:ascii="Montserrat" w:hAnsi="Montserrat" w:cs="Arial"/>
        <w:sz w:val="17"/>
        <w:szCs w:val="17"/>
      </w:rPr>
      <w:t>©National FFA Organization 202</w:t>
    </w:r>
    <w:r w:rsidR="009F76FA" w:rsidRPr="00D6442A">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34B40" w14:textId="77777777" w:rsidR="00362C8D" w:rsidRDefault="00362C8D" w:rsidP="00CB2E3C">
      <w:pPr>
        <w:spacing w:after="0" w:line="240" w:lineRule="auto"/>
      </w:pPr>
      <w:r>
        <w:separator/>
      </w:r>
    </w:p>
  </w:footnote>
  <w:footnote w:type="continuationSeparator" w:id="0">
    <w:p w14:paraId="4355EB8C" w14:textId="77777777" w:rsidR="00362C8D" w:rsidRDefault="00362C8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7F6" w14:textId="49FF17C1" w:rsidR="00B07C48" w:rsidRDefault="00B07C48" w:rsidP="00B07C48">
    <w:pPr>
      <w:pStyle w:val="Header"/>
      <w:tabs>
        <w:tab w:val="clear" w:pos="4680"/>
        <w:tab w:val="clear" w:pos="9360"/>
        <w:tab w:val="center" w:pos="5400"/>
      </w:tabs>
    </w:pPr>
    <w:bookmarkStart w:id="1" w:name="_Hlk135297575"/>
    <w:bookmarkStart w:id="2"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70F94675" w:rsidR="00B07C48" w:rsidRDefault="00B07C48" w:rsidP="00A1580C">
                          <w:pPr>
                            <w:pStyle w:val="DocumentTitle"/>
                          </w:pPr>
                          <w:r>
                            <w:t xml:space="preserve">Lesson Plan </w:t>
                          </w:r>
                          <w:r>
                            <w:br/>
                          </w:r>
                          <w:r w:rsidR="00E65C02">
                            <w:t>5</w:t>
                          </w:r>
                          <w:r>
                            <w:t xml:space="preserve"> of </w:t>
                          </w:r>
                          <w:r w:rsidR="009F76FA">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Text Box 2" o:spid="_x0000_s1027"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70F94675" w:rsidR="00B07C48" w:rsidRDefault="00B07C48" w:rsidP="00A1580C">
                    <w:pPr>
                      <w:pStyle w:val="DocumentTitle"/>
                    </w:pPr>
                    <w:r>
                      <w:t xml:space="preserve">Lesson Plan </w:t>
                    </w:r>
                    <w:r>
                      <w:br/>
                    </w:r>
                    <w:r w:rsidR="00E65C02">
                      <w:t>5</w:t>
                    </w:r>
                    <w:r>
                      <w:t xml:space="preserve"> of </w:t>
                    </w:r>
                    <w:r w:rsidR="009F76FA">
                      <w:t>5</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49943760"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1497632667" name="Picture 149763266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1"/>
    <w:bookmarkEnd w:id="2"/>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3D7" w14:textId="4CBE2189" w:rsidR="00B07C48" w:rsidRDefault="00B07C48" w:rsidP="00B07C48">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1B25" w14:textId="05A96CA0" w:rsidR="00B07C48" w:rsidRPr="00B07C48" w:rsidRDefault="00B07C48" w:rsidP="00B07C48">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60B4" w14:textId="16496AAD" w:rsidR="00D6442A" w:rsidRDefault="00D6442A" w:rsidP="00B07C48">
    <w:pPr>
      <w:pStyle w:val="FFABody"/>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1C8F" w14:textId="6F632FF5" w:rsidR="00D6442A" w:rsidRPr="00B07C48" w:rsidRDefault="00D6442A" w:rsidP="00B07C4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B1C"/>
    <w:multiLevelType w:val="hybridMultilevel"/>
    <w:tmpl w:val="AC20D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F05D22"/>
    <w:multiLevelType w:val="multilevel"/>
    <w:tmpl w:val="38964D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D7DF3"/>
    <w:multiLevelType w:val="multilevel"/>
    <w:tmpl w:val="3F1C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5DD6110"/>
    <w:multiLevelType w:val="hybridMultilevel"/>
    <w:tmpl w:val="C346E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D1272B"/>
    <w:multiLevelType w:val="hybridMultilevel"/>
    <w:tmpl w:val="C346E9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DF24D9"/>
    <w:multiLevelType w:val="hybridMultilevel"/>
    <w:tmpl w:val="938C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9"/>
  </w:num>
  <w:num w:numId="2" w16cid:durableId="1997150138">
    <w:abstractNumId w:val="11"/>
  </w:num>
  <w:num w:numId="3" w16cid:durableId="1349600322">
    <w:abstractNumId w:val="17"/>
  </w:num>
  <w:num w:numId="4" w16cid:durableId="1084911535">
    <w:abstractNumId w:val="33"/>
  </w:num>
  <w:num w:numId="5" w16cid:durableId="1768109488">
    <w:abstractNumId w:val="4"/>
  </w:num>
  <w:num w:numId="6" w16cid:durableId="934825389">
    <w:abstractNumId w:val="28"/>
  </w:num>
  <w:num w:numId="7" w16cid:durableId="1339581853">
    <w:abstractNumId w:val="30"/>
  </w:num>
  <w:num w:numId="8" w16cid:durableId="974481703">
    <w:abstractNumId w:val="22"/>
  </w:num>
  <w:num w:numId="9" w16cid:durableId="547184474">
    <w:abstractNumId w:val="24"/>
  </w:num>
  <w:num w:numId="10" w16cid:durableId="1186288330">
    <w:abstractNumId w:val="21"/>
  </w:num>
  <w:num w:numId="11" w16cid:durableId="1619334560">
    <w:abstractNumId w:val="10"/>
  </w:num>
  <w:num w:numId="12" w16cid:durableId="797407490">
    <w:abstractNumId w:val="14"/>
  </w:num>
  <w:num w:numId="13" w16cid:durableId="1912504139">
    <w:abstractNumId w:val="5"/>
  </w:num>
  <w:num w:numId="14" w16cid:durableId="177931827">
    <w:abstractNumId w:val="35"/>
  </w:num>
  <w:num w:numId="15" w16cid:durableId="1415905306">
    <w:abstractNumId w:val="29"/>
  </w:num>
  <w:num w:numId="16" w16cid:durableId="224143811">
    <w:abstractNumId w:val="1"/>
  </w:num>
  <w:num w:numId="17" w16cid:durableId="1953628971">
    <w:abstractNumId w:val="16"/>
  </w:num>
  <w:num w:numId="18" w16cid:durableId="1126461153">
    <w:abstractNumId w:val="23"/>
  </w:num>
  <w:num w:numId="19" w16cid:durableId="447089220">
    <w:abstractNumId w:val="34"/>
  </w:num>
  <w:num w:numId="20" w16cid:durableId="1604221725">
    <w:abstractNumId w:val="32"/>
  </w:num>
  <w:num w:numId="21" w16cid:durableId="1692802880">
    <w:abstractNumId w:val="8"/>
  </w:num>
  <w:num w:numId="22" w16cid:durableId="1750957800">
    <w:abstractNumId w:val="25"/>
  </w:num>
  <w:num w:numId="23" w16cid:durableId="153642540">
    <w:abstractNumId w:val="7"/>
  </w:num>
  <w:num w:numId="24" w16cid:durableId="1741170400">
    <w:abstractNumId w:val="13"/>
  </w:num>
  <w:num w:numId="25" w16cid:durableId="2009475293">
    <w:abstractNumId w:val="26"/>
  </w:num>
  <w:num w:numId="26" w16cid:durableId="178543596">
    <w:abstractNumId w:val="36"/>
  </w:num>
  <w:num w:numId="27" w16cid:durableId="836575850">
    <w:abstractNumId w:val="9"/>
  </w:num>
  <w:num w:numId="28" w16cid:durableId="1534004399">
    <w:abstractNumId w:val="20"/>
  </w:num>
  <w:num w:numId="29" w16cid:durableId="2025478217">
    <w:abstractNumId w:val="12"/>
  </w:num>
  <w:num w:numId="30" w16cid:durableId="1159926246">
    <w:abstractNumId w:val="18"/>
  </w:num>
  <w:num w:numId="31" w16cid:durableId="890767396">
    <w:abstractNumId w:val="6"/>
  </w:num>
  <w:num w:numId="32" w16cid:durableId="691691489">
    <w:abstractNumId w:val="3"/>
  </w:num>
  <w:num w:numId="33" w16cid:durableId="1315523397">
    <w:abstractNumId w:val="31"/>
  </w:num>
  <w:num w:numId="34" w16cid:durableId="1352485994">
    <w:abstractNumId w:val="2"/>
  </w:num>
  <w:num w:numId="35" w16cid:durableId="1428188698">
    <w:abstractNumId w:val="15"/>
  </w:num>
  <w:num w:numId="36" w16cid:durableId="1226062561">
    <w:abstractNumId w:val="0"/>
  </w:num>
  <w:num w:numId="37" w16cid:durableId="12783657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10B9"/>
    <w:rsid w:val="0001255E"/>
    <w:rsid w:val="000317A8"/>
    <w:rsid w:val="00034F74"/>
    <w:rsid w:val="000366D8"/>
    <w:rsid w:val="00044406"/>
    <w:rsid w:val="000564B9"/>
    <w:rsid w:val="00056F71"/>
    <w:rsid w:val="0007042D"/>
    <w:rsid w:val="00070C77"/>
    <w:rsid w:val="00071FC6"/>
    <w:rsid w:val="00073394"/>
    <w:rsid w:val="00073715"/>
    <w:rsid w:val="00083F6E"/>
    <w:rsid w:val="00087E29"/>
    <w:rsid w:val="0009106E"/>
    <w:rsid w:val="00094404"/>
    <w:rsid w:val="00094AEF"/>
    <w:rsid w:val="000A6741"/>
    <w:rsid w:val="000A7284"/>
    <w:rsid w:val="000B439D"/>
    <w:rsid w:val="000B4BE6"/>
    <w:rsid w:val="000C3B73"/>
    <w:rsid w:val="000F1B7A"/>
    <w:rsid w:val="000F2B89"/>
    <w:rsid w:val="000F3088"/>
    <w:rsid w:val="00111920"/>
    <w:rsid w:val="00120EA3"/>
    <w:rsid w:val="001234E2"/>
    <w:rsid w:val="00123540"/>
    <w:rsid w:val="00123BE1"/>
    <w:rsid w:val="001331EE"/>
    <w:rsid w:val="00133C08"/>
    <w:rsid w:val="001376EE"/>
    <w:rsid w:val="001416B1"/>
    <w:rsid w:val="0014385F"/>
    <w:rsid w:val="0014625D"/>
    <w:rsid w:val="00151A05"/>
    <w:rsid w:val="0016224C"/>
    <w:rsid w:val="00165EA5"/>
    <w:rsid w:val="001753F0"/>
    <w:rsid w:val="001764BB"/>
    <w:rsid w:val="0018767F"/>
    <w:rsid w:val="0019610E"/>
    <w:rsid w:val="001A38F4"/>
    <w:rsid w:val="001A4836"/>
    <w:rsid w:val="001A5A0C"/>
    <w:rsid w:val="001B572D"/>
    <w:rsid w:val="001C0853"/>
    <w:rsid w:val="001C2188"/>
    <w:rsid w:val="001E27DB"/>
    <w:rsid w:val="001E2890"/>
    <w:rsid w:val="001E349B"/>
    <w:rsid w:val="001F23E7"/>
    <w:rsid w:val="001F339C"/>
    <w:rsid w:val="001F5862"/>
    <w:rsid w:val="00216FB5"/>
    <w:rsid w:val="00217144"/>
    <w:rsid w:val="00220165"/>
    <w:rsid w:val="0022677F"/>
    <w:rsid w:val="00231AD4"/>
    <w:rsid w:val="00233948"/>
    <w:rsid w:val="002366BE"/>
    <w:rsid w:val="00240947"/>
    <w:rsid w:val="00246800"/>
    <w:rsid w:val="00253554"/>
    <w:rsid w:val="0025637A"/>
    <w:rsid w:val="00272FAB"/>
    <w:rsid w:val="00281D64"/>
    <w:rsid w:val="00281DE3"/>
    <w:rsid w:val="00285F9D"/>
    <w:rsid w:val="002861E9"/>
    <w:rsid w:val="00286A9B"/>
    <w:rsid w:val="00291456"/>
    <w:rsid w:val="00293B88"/>
    <w:rsid w:val="00293CCB"/>
    <w:rsid w:val="002B146E"/>
    <w:rsid w:val="002B3723"/>
    <w:rsid w:val="002C0599"/>
    <w:rsid w:val="002C39A2"/>
    <w:rsid w:val="002C603B"/>
    <w:rsid w:val="002C6E94"/>
    <w:rsid w:val="002C73DC"/>
    <w:rsid w:val="002D1048"/>
    <w:rsid w:val="002D3960"/>
    <w:rsid w:val="002D3A33"/>
    <w:rsid w:val="002D746F"/>
    <w:rsid w:val="003118FF"/>
    <w:rsid w:val="003121FB"/>
    <w:rsid w:val="003161B3"/>
    <w:rsid w:val="00325E34"/>
    <w:rsid w:val="003305D5"/>
    <w:rsid w:val="0034309D"/>
    <w:rsid w:val="00344DC3"/>
    <w:rsid w:val="003460B9"/>
    <w:rsid w:val="003511C8"/>
    <w:rsid w:val="003552B1"/>
    <w:rsid w:val="003606F3"/>
    <w:rsid w:val="00360B3A"/>
    <w:rsid w:val="00362C8D"/>
    <w:rsid w:val="003642CE"/>
    <w:rsid w:val="00365039"/>
    <w:rsid w:val="00373F7E"/>
    <w:rsid w:val="00376E36"/>
    <w:rsid w:val="00386E5B"/>
    <w:rsid w:val="0039108E"/>
    <w:rsid w:val="00393C47"/>
    <w:rsid w:val="003966F1"/>
    <w:rsid w:val="003A5949"/>
    <w:rsid w:val="003A64E0"/>
    <w:rsid w:val="003B1FEA"/>
    <w:rsid w:val="003C397B"/>
    <w:rsid w:val="003D6E01"/>
    <w:rsid w:val="003E793D"/>
    <w:rsid w:val="003F7777"/>
    <w:rsid w:val="003F7A10"/>
    <w:rsid w:val="00413925"/>
    <w:rsid w:val="00413F2D"/>
    <w:rsid w:val="004201DB"/>
    <w:rsid w:val="00422248"/>
    <w:rsid w:val="0042752C"/>
    <w:rsid w:val="004325FA"/>
    <w:rsid w:val="004418E5"/>
    <w:rsid w:val="0044707F"/>
    <w:rsid w:val="00452EBD"/>
    <w:rsid w:val="00456C4F"/>
    <w:rsid w:val="00474311"/>
    <w:rsid w:val="00474C39"/>
    <w:rsid w:val="004760F3"/>
    <w:rsid w:val="00485E83"/>
    <w:rsid w:val="0049247D"/>
    <w:rsid w:val="00494169"/>
    <w:rsid w:val="004A447C"/>
    <w:rsid w:val="004A5B5C"/>
    <w:rsid w:val="004A72ED"/>
    <w:rsid w:val="004B0B92"/>
    <w:rsid w:val="004B10E5"/>
    <w:rsid w:val="004B588E"/>
    <w:rsid w:val="004D0F9B"/>
    <w:rsid w:val="004D7DDA"/>
    <w:rsid w:val="004E2606"/>
    <w:rsid w:val="004E5DDF"/>
    <w:rsid w:val="004F12E9"/>
    <w:rsid w:val="004F6012"/>
    <w:rsid w:val="00501530"/>
    <w:rsid w:val="0050202C"/>
    <w:rsid w:val="005173C0"/>
    <w:rsid w:val="00521D96"/>
    <w:rsid w:val="0052276A"/>
    <w:rsid w:val="0052680B"/>
    <w:rsid w:val="00527615"/>
    <w:rsid w:val="00531023"/>
    <w:rsid w:val="005442B9"/>
    <w:rsid w:val="0055577E"/>
    <w:rsid w:val="00561525"/>
    <w:rsid w:val="00562BD4"/>
    <w:rsid w:val="00571DB0"/>
    <w:rsid w:val="0057531B"/>
    <w:rsid w:val="00576FB4"/>
    <w:rsid w:val="0057756D"/>
    <w:rsid w:val="00590AE1"/>
    <w:rsid w:val="005B3494"/>
    <w:rsid w:val="005B6EE7"/>
    <w:rsid w:val="005C3AB5"/>
    <w:rsid w:val="005C6849"/>
    <w:rsid w:val="005C7F39"/>
    <w:rsid w:val="005D054B"/>
    <w:rsid w:val="005D0588"/>
    <w:rsid w:val="005E0273"/>
    <w:rsid w:val="005E46E1"/>
    <w:rsid w:val="005F1353"/>
    <w:rsid w:val="005F6A4B"/>
    <w:rsid w:val="00602E9C"/>
    <w:rsid w:val="00612F27"/>
    <w:rsid w:val="00626931"/>
    <w:rsid w:val="00627E57"/>
    <w:rsid w:val="00637FBB"/>
    <w:rsid w:val="00640EC4"/>
    <w:rsid w:val="00655E13"/>
    <w:rsid w:val="0066032D"/>
    <w:rsid w:val="00663674"/>
    <w:rsid w:val="00676153"/>
    <w:rsid w:val="00687B55"/>
    <w:rsid w:val="006924BF"/>
    <w:rsid w:val="0069655B"/>
    <w:rsid w:val="006978CB"/>
    <w:rsid w:val="006B0F15"/>
    <w:rsid w:val="006B300F"/>
    <w:rsid w:val="006B5BB9"/>
    <w:rsid w:val="006C3BDC"/>
    <w:rsid w:val="006E2B5E"/>
    <w:rsid w:val="006E5AC5"/>
    <w:rsid w:val="006F6629"/>
    <w:rsid w:val="006F7A81"/>
    <w:rsid w:val="00702D5A"/>
    <w:rsid w:val="00704702"/>
    <w:rsid w:val="007047D7"/>
    <w:rsid w:val="00706996"/>
    <w:rsid w:val="00707A21"/>
    <w:rsid w:val="00710703"/>
    <w:rsid w:val="00717A64"/>
    <w:rsid w:val="00724474"/>
    <w:rsid w:val="007268D0"/>
    <w:rsid w:val="00727C75"/>
    <w:rsid w:val="00732721"/>
    <w:rsid w:val="00735D37"/>
    <w:rsid w:val="00765C5D"/>
    <w:rsid w:val="00770E60"/>
    <w:rsid w:val="00786302"/>
    <w:rsid w:val="007956B6"/>
    <w:rsid w:val="007A4E5A"/>
    <w:rsid w:val="007B2C39"/>
    <w:rsid w:val="007B6AAF"/>
    <w:rsid w:val="007B6F38"/>
    <w:rsid w:val="007C0269"/>
    <w:rsid w:val="007C0D36"/>
    <w:rsid w:val="007D1A64"/>
    <w:rsid w:val="007D7CD8"/>
    <w:rsid w:val="007F07A0"/>
    <w:rsid w:val="007F626A"/>
    <w:rsid w:val="008029EC"/>
    <w:rsid w:val="00804A82"/>
    <w:rsid w:val="00806ED3"/>
    <w:rsid w:val="00817DAC"/>
    <w:rsid w:val="008222BA"/>
    <w:rsid w:val="00822EAB"/>
    <w:rsid w:val="00825338"/>
    <w:rsid w:val="00825DE6"/>
    <w:rsid w:val="00827E12"/>
    <w:rsid w:val="00830218"/>
    <w:rsid w:val="0086634B"/>
    <w:rsid w:val="00867ED9"/>
    <w:rsid w:val="00871555"/>
    <w:rsid w:val="008743E7"/>
    <w:rsid w:val="00876264"/>
    <w:rsid w:val="00881765"/>
    <w:rsid w:val="00883F0C"/>
    <w:rsid w:val="008840C6"/>
    <w:rsid w:val="008852FF"/>
    <w:rsid w:val="0089739E"/>
    <w:rsid w:val="008A33A0"/>
    <w:rsid w:val="008C231D"/>
    <w:rsid w:val="008C79CA"/>
    <w:rsid w:val="008D6C1E"/>
    <w:rsid w:val="008F2CE1"/>
    <w:rsid w:val="008F3FF8"/>
    <w:rsid w:val="008F5640"/>
    <w:rsid w:val="008F6252"/>
    <w:rsid w:val="008F6573"/>
    <w:rsid w:val="00901A77"/>
    <w:rsid w:val="00902844"/>
    <w:rsid w:val="00902E3C"/>
    <w:rsid w:val="00906A69"/>
    <w:rsid w:val="0091479E"/>
    <w:rsid w:val="00921840"/>
    <w:rsid w:val="00931097"/>
    <w:rsid w:val="009458A5"/>
    <w:rsid w:val="009472BE"/>
    <w:rsid w:val="00947896"/>
    <w:rsid w:val="00950888"/>
    <w:rsid w:val="009521ED"/>
    <w:rsid w:val="0096134C"/>
    <w:rsid w:val="00962E1F"/>
    <w:rsid w:val="00963BC4"/>
    <w:rsid w:val="009647A8"/>
    <w:rsid w:val="00967820"/>
    <w:rsid w:val="00967B83"/>
    <w:rsid w:val="00971638"/>
    <w:rsid w:val="00981FDA"/>
    <w:rsid w:val="00995AB0"/>
    <w:rsid w:val="00995EDF"/>
    <w:rsid w:val="009A422F"/>
    <w:rsid w:val="009B19BE"/>
    <w:rsid w:val="009C6661"/>
    <w:rsid w:val="009C7AE6"/>
    <w:rsid w:val="009D4F9E"/>
    <w:rsid w:val="009F39A5"/>
    <w:rsid w:val="009F76FA"/>
    <w:rsid w:val="00A03D8D"/>
    <w:rsid w:val="00A11977"/>
    <w:rsid w:val="00A11D9D"/>
    <w:rsid w:val="00A1580C"/>
    <w:rsid w:val="00A22A03"/>
    <w:rsid w:val="00A330C9"/>
    <w:rsid w:val="00A340C2"/>
    <w:rsid w:val="00A35D72"/>
    <w:rsid w:val="00A44ABB"/>
    <w:rsid w:val="00A45E04"/>
    <w:rsid w:val="00A45E3D"/>
    <w:rsid w:val="00A5188B"/>
    <w:rsid w:val="00A527FD"/>
    <w:rsid w:val="00A541BC"/>
    <w:rsid w:val="00A61F62"/>
    <w:rsid w:val="00A652EE"/>
    <w:rsid w:val="00A67DB8"/>
    <w:rsid w:val="00A71C5A"/>
    <w:rsid w:val="00A7408F"/>
    <w:rsid w:val="00A75199"/>
    <w:rsid w:val="00A766CD"/>
    <w:rsid w:val="00A77574"/>
    <w:rsid w:val="00A82B83"/>
    <w:rsid w:val="00A83F8C"/>
    <w:rsid w:val="00A9206F"/>
    <w:rsid w:val="00AA54E7"/>
    <w:rsid w:val="00AA5E9D"/>
    <w:rsid w:val="00AB3A9E"/>
    <w:rsid w:val="00AB431B"/>
    <w:rsid w:val="00AB4934"/>
    <w:rsid w:val="00AC4E63"/>
    <w:rsid w:val="00AC63FC"/>
    <w:rsid w:val="00AD760A"/>
    <w:rsid w:val="00AF3DBD"/>
    <w:rsid w:val="00AF4961"/>
    <w:rsid w:val="00AF5467"/>
    <w:rsid w:val="00B02BB5"/>
    <w:rsid w:val="00B03930"/>
    <w:rsid w:val="00B03A3A"/>
    <w:rsid w:val="00B06C3A"/>
    <w:rsid w:val="00B06C5C"/>
    <w:rsid w:val="00B07C48"/>
    <w:rsid w:val="00B15AAF"/>
    <w:rsid w:val="00B177C0"/>
    <w:rsid w:val="00B51CC0"/>
    <w:rsid w:val="00B631C5"/>
    <w:rsid w:val="00B65902"/>
    <w:rsid w:val="00B725B3"/>
    <w:rsid w:val="00B86B53"/>
    <w:rsid w:val="00B9080D"/>
    <w:rsid w:val="00B959E3"/>
    <w:rsid w:val="00B96831"/>
    <w:rsid w:val="00B9772D"/>
    <w:rsid w:val="00B97930"/>
    <w:rsid w:val="00BA063D"/>
    <w:rsid w:val="00BB413F"/>
    <w:rsid w:val="00BC3E13"/>
    <w:rsid w:val="00BD3705"/>
    <w:rsid w:val="00BF03D4"/>
    <w:rsid w:val="00BF0E21"/>
    <w:rsid w:val="00BF61C1"/>
    <w:rsid w:val="00C06DA5"/>
    <w:rsid w:val="00C14F2A"/>
    <w:rsid w:val="00C15250"/>
    <w:rsid w:val="00C22D37"/>
    <w:rsid w:val="00C316C9"/>
    <w:rsid w:val="00C32439"/>
    <w:rsid w:val="00C33C9D"/>
    <w:rsid w:val="00C33E3D"/>
    <w:rsid w:val="00C37996"/>
    <w:rsid w:val="00C37C7D"/>
    <w:rsid w:val="00C4321B"/>
    <w:rsid w:val="00C450E9"/>
    <w:rsid w:val="00C506ED"/>
    <w:rsid w:val="00C51087"/>
    <w:rsid w:val="00C547D4"/>
    <w:rsid w:val="00C60821"/>
    <w:rsid w:val="00C70C5E"/>
    <w:rsid w:val="00C82DBD"/>
    <w:rsid w:val="00C84F1D"/>
    <w:rsid w:val="00C874E2"/>
    <w:rsid w:val="00C93965"/>
    <w:rsid w:val="00CB0717"/>
    <w:rsid w:val="00CB148E"/>
    <w:rsid w:val="00CB2E3C"/>
    <w:rsid w:val="00CC138F"/>
    <w:rsid w:val="00CC32FB"/>
    <w:rsid w:val="00CC4A9E"/>
    <w:rsid w:val="00CD4C53"/>
    <w:rsid w:val="00CE0715"/>
    <w:rsid w:val="00CE156C"/>
    <w:rsid w:val="00CE17B0"/>
    <w:rsid w:val="00CF2960"/>
    <w:rsid w:val="00CF3985"/>
    <w:rsid w:val="00D01128"/>
    <w:rsid w:val="00D01A16"/>
    <w:rsid w:val="00D037BD"/>
    <w:rsid w:val="00D1169B"/>
    <w:rsid w:val="00D12CED"/>
    <w:rsid w:val="00D1610D"/>
    <w:rsid w:val="00D168A7"/>
    <w:rsid w:val="00D2138F"/>
    <w:rsid w:val="00D25C96"/>
    <w:rsid w:val="00D27CF2"/>
    <w:rsid w:val="00D30C44"/>
    <w:rsid w:val="00D419CD"/>
    <w:rsid w:val="00D55675"/>
    <w:rsid w:val="00D56E7C"/>
    <w:rsid w:val="00D6442A"/>
    <w:rsid w:val="00D8095F"/>
    <w:rsid w:val="00D95551"/>
    <w:rsid w:val="00DA3498"/>
    <w:rsid w:val="00DA5F77"/>
    <w:rsid w:val="00DA75DF"/>
    <w:rsid w:val="00DB2920"/>
    <w:rsid w:val="00DB3F4A"/>
    <w:rsid w:val="00DC5CAF"/>
    <w:rsid w:val="00DD20DA"/>
    <w:rsid w:val="00DD636E"/>
    <w:rsid w:val="00DD7D5F"/>
    <w:rsid w:val="00DE2A94"/>
    <w:rsid w:val="00DE2AD4"/>
    <w:rsid w:val="00DF249A"/>
    <w:rsid w:val="00DF2F05"/>
    <w:rsid w:val="00E1793D"/>
    <w:rsid w:val="00E25648"/>
    <w:rsid w:val="00E45655"/>
    <w:rsid w:val="00E511BB"/>
    <w:rsid w:val="00E51AA2"/>
    <w:rsid w:val="00E5289E"/>
    <w:rsid w:val="00E633F3"/>
    <w:rsid w:val="00E6477C"/>
    <w:rsid w:val="00E65705"/>
    <w:rsid w:val="00E65C02"/>
    <w:rsid w:val="00E66B0B"/>
    <w:rsid w:val="00E7386A"/>
    <w:rsid w:val="00E75085"/>
    <w:rsid w:val="00E80F15"/>
    <w:rsid w:val="00E81C19"/>
    <w:rsid w:val="00E82103"/>
    <w:rsid w:val="00E82493"/>
    <w:rsid w:val="00E91A06"/>
    <w:rsid w:val="00EA7CE0"/>
    <w:rsid w:val="00EC2A0E"/>
    <w:rsid w:val="00ED5652"/>
    <w:rsid w:val="00EE4404"/>
    <w:rsid w:val="00EF36CF"/>
    <w:rsid w:val="00EF5443"/>
    <w:rsid w:val="00F03420"/>
    <w:rsid w:val="00F047B2"/>
    <w:rsid w:val="00F05AC3"/>
    <w:rsid w:val="00F126F3"/>
    <w:rsid w:val="00F15BAF"/>
    <w:rsid w:val="00F16699"/>
    <w:rsid w:val="00F17C78"/>
    <w:rsid w:val="00F224EF"/>
    <w:rsid w:val="00F2368E"/>
    <w:rsid w:val="00F243FB"/>
    <w:rsid w:val="00F354E6"/>
    <w:rsid w:val="00F512F2"/>
    <w:rsid w:val="00F527C7"/>
    <w:rsid w:val="00F55376"/>
    <w:rsid w:val="00F605B8"/>
    <w:rsid w:val="00F6423E"/>
    <w:rsid w:val="00F803FE"/>
    <w:rsid w:val="00F94B2D"/>
    <w:rsid w:val="00FA0BCA"/>
    <w:rsid w:val="00FA1F07"/>
    <w:rsid w:val="00FC5B30"/>
    <w:rsid w:val="00FE0219"/>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67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46898560">
      <w:bodyDiv w:val="1"/>
      <w:marLeft w:val="0"/>
      <w:marRight w:val="0"/>
      <w:marTop w:val="0"/>
      <w:marBottom w:val="0"/>
      <w:divBdr>
        <w:top w:val="none" w:sz="0" w:space="0" w:color="auto"/>
        <w:left w:val="none" w:sz="0" w:space="0" w:color="auto"/>
        <w:bottom w:val="none" w:sz="0" w:space="0" w:color="auto"/>
        <w:right w:val="none" w:sz="0" w:space="0" w:color="auto"/>
      </w:divBdr>
    </w:div>
    <w:div w:id="462771294">
      <w:bodyDiv w:val="1"/>
      <w:marLeft w:val="0"/>
      <w:marRight w:val="0"/>
      <w:marTop w:val="0"/>
      <w:marBottom w:val="0"/>
      <w:divBdr>
        <w:top w:val="none" w:sz="0" w:space="0" w:color="auto"/>
        <w:left w:val="none" w:sz="0" w:space="0" w:color="auto"/>
        <w:bottom w:val="none" w:sz="0" w:space="0" w:color="auto"/>
        <w:right w:val="none" w:sz="0" w:space="0" w:color="auto"/>
      </w:divBdr>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agexplorer.ffa.org/focus/sustainability-systems/" TargetMode="External"/><Relationship Id="rId26" Type="http://schemas.openxmlformats.org/officeDocument/2006/relationships/hyperlink" Target="https://ffa.box.com/s/kznfov10eb0k1e0wbc8btbqomula6pdo" TargetMode="External"/><Relationship Id="rId39" Type="http://schemas.openxmlformats.org/officeDocument/2006/relationships/image" Target="media/image12.png"/><Relationship Id="rId21" Type="http://schemas.openxmlformats.org/officeDocument/2006/relationships/hyperlink" Target="https://FFA.box.com/v/sustainabilityinagriculture" TargetMode="External"/><Relationship Id="rId34" Type="http://schemas.openxmlformats.org/officeDocument/2006/relationships/header" Target="header2.xml"/><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docs.google.com/document/d/1wjBb2K1Cx9FmNk7JZK4csu6iXB0PeZ_e2idSAJQX98s/copy" TargetMode="External"/><Relationship Id="rId11" Type="http://schemas.openxmlformats.org/officeDocument/2006/relationships/image" Target="media/image4.jpeg"/><Relationship Id="rId24" Type="http://schemas.openxmlformats.org/officeDocument/2006/relationships/hyperlink" Target="https://www.ffa.org/participate/cdes/environmental-and-natural-resources/" TargetMode="External"/><Relationship Id="rId32" Type="http://schemas.openxmlformats.org/officeDocument/2006/relationships/footer" Target="footer2.xml"/><Relationship Id="rId37" Type="http://schemas.openxmlformats.org/officeDocument/2006/relationships/image" Target="media/image9.pn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ffa.box.com/v/introtosustainability" TargetMode="External"/><Relationship Id="rId31" Type="http://schemas.openxmlformats.org/officeDocument/2006/relationships/header" Target="header1.xml"/><Relationship Id="rId44" Type="http://schemas.openxmlformats.org/officeDocument/2006/relationships/image" Target="media/image1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ffa.box.com/s/hw9agpos4wi3czacn81ko7qqk4dikuvm" TargetMode="External"/><Relationship Id="rId27" Type="http://schemas.openxmlformats.org/officeDocument/2006/relationships/hyperlink" Target="https://ffa.box.com/s/qbufl27xccez4mburhudn8mxr5jue6jn" TargetMode="External"/><Relationship Id="rId30" Type="http://schemas.openxmlformats.org/officeDocument/2006/relationships/footer" Target="footer1.xml"/><Relationship Id="rId35" Type="http://schemas.openxmlformats.org/officeDocument/2006/relationships/header" Target="header3.xml"/><Relationship Id="rId43" Type="http://schemas.openxmlformats.org/officeDocument/2006/relationships/image" Target="media/image16.jpeg"/><Relationship Id="rId48" Type="http://schemas.openxmlformats.org/officeDocument/2006/relationships/image" Target="media/image21.jpeg"/><Relationship Id="rId8" Type="http://schemas.openxmlformats.org/officeDocument/2006/relationships/image" Target="media/image1.jpeg"/><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ffa.org/participate/awards/proficiencies/" TargetMode="Externa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image" Target="media/image19.jpeg"/><Relationship Id="rId20" Type="http://schemas.openxmlformats.org/officeDocument/2006/relationships/hyperlink" Target="https://FFA.box.com/s/3ko8e9w6zygohv1ewfsnc8byobjzeuxa" TargetMode="External"/><Relationship Id="rId41"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ffa.org/participate/cdes/agronomy/" TargetMode="External"/><Relationship Id="rId28" Type="http://schemas.openxmlformats.org/officeDocument/2006/relationships/hyperlink" Target="https://ffa.box.com/s/amg8m92mg0mdqy8ddywf1wix8xh9vvr0" TargetMode="External"/><Relationship Id="rId36" Type="http://schemas.openxmlformats.org/officeDocument/2006/relationships/footer" Target="footer3.xml"/><Relationship Id="rId49"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13</Pages>
  <Words>3052</Words>
  <Characters>18437</Characters>
  <Application>Microsoft Office Word</Application>
  <DocSecurity>0</DocSecurity>
  <Lines>400</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121</cp:revision>
  <cp:lastPrinted>2023-10-27T13:48:00Z</cp:lastPrinted>
  <dcterms:created xsi:type="dcterms:W3CDTF">2025-04-28T20:12:00Z</dcterms:created>
  <dcterms:modified xsi:type="dcterms:W3CDTF">2025-07-28T15:34:00Z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