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6A3AC3C4" w:rsidR="00093DFB" w:rsidRDefault="11C38F71" w:rsidP="00333C36">
      <w:pPr>
        <w:pStyle w:val="DocumentTitle"/>
      </w:pPr>
      <w:r>
        <w:t>The FFA Creed as a Speech</w:t>
      </w:r>
    </w:p>
    <w:p w14:paraId="7175C19E" w14:textId="655C0ED6" w:rsidR="00CB2E3C" w:rsidRDefault="00CB2E3C" w:rsidP="00CB2E3C">
      <w:pPr>
        <w:pStyle w:val="FFABody"/>
      </w:pPr>
      <w:r>
        <w:t>Created: 0</w:t>
      </w:r>
      <w:r w:rsidR="00C7776E">
        <w:t>1</w:t>
      </w:r>
      <w:r>
        <w:t>/202</w:t>
      </w:r>
      <w:r w:rsidR="00C7776E">
        <w:t>4</w:t>
      </w:r>
      <w:r>
        <w:t xml:space="preserve"> by the National FFA Organization</w:t>
      </w:r>
    </w:p>
    <w:p w14:paraId="6B659B41" w14:textId="5FD4BEA2" w:rsidR="00CB2E3C" w:rsidRPr="007A4E5A" w:rsidRDefault="008B554A" w:rsidP="00CB2E3C">
      <w:pPr>
        <w:pStyle w:val="FFASummaryHeading2"/>
        <w:rPr>
          <w:i/>
          <w:iCs/>
        </w:rPr>
      </w:pPr>
      <w:r>
        <w:rPr>
          <w:i/>
          <w:iCs/>
        </w:rPr>
        <w:t xml:space="preserve">There are many </w:t>
      </w:r>
      <w:r w:rsidR="0046665A">
        <w:rPr>
          <w:i/>
          <w:iCs/>
        </w:rPr>
        <w:t>contests in FFA that focus on public speaking. In this lesson, students will explore the FFA Creed</w:t>
      </w:r>
      <w:r w:rsidR="00EE28F9">
        <w:rPr>
          <w:i/>
          <w:iCs/>
        </w:rPr>
        <w:t xml:space="preserve"> and its history, and they will memorize and recite part of the creed. </w:t>
      </w:r>
    </w:p>
    <w:p w14:paraId="2D1D7246" w14:textId="08534440" w:rsidR="00CB2E3C" w:rsidRDefault="00CB2E3C" w:rsidP="00E25648">
      <w:pPr>
        <w:pStyle w:val="LPSectionTitles"/>
      </w:pPr>
      <w:r>
        <w:t>Student Learning Objectives:</w:t>
      </w:r>
    </w:p>
    <w:p w14:paraId="1DEE622B" w14:textId="5581AFC2" w:rsidR="00CB2E3C" w:rsidRDefault="00CB2E3C" w:rsidP="00CB2E3C">
      <w:pPr>
        <w:pStyle w:val="FFABody"/>
      </w:pPr>
      <w:r>
        <w:t>After completing these activities, students will</w:t>
      </w:r>
      <w:r w:rsidR="00E252EF">
        <w:t xml:space="preserve"> </w:t>
      </w:r>
      <w:r>
        <w:t>…</w:t>
      </w:r>
    </w:p>
    <w:p w14:paraId="63941191" w14:textId="32E67647" w:rsidR="00CB2E3C" w:rsidRDefault="00446963" w:rsidP="00CB2E3C">
      <w:pPr>
        <w:pStyle w:val="FFABody"/>
        <w:numPr>
          <w:ilvl w:val="0"/>
          <w:numId w:val="1"/>
        </w:numPr>
      </w:pPr>
      <w:r>
        <w:t>Recall the history of the FFA Creed.</w:t>
      </w:r>
    </w:p>
    <w:p w14:paraId="6FDCA50F" w14:textId="5572D0B6" w:rsidR="00CB2E3C" w:rsidRDefault="00383536" w:rsidP="00CB2E3C">
      <w:pPr>
        <w:pStyle w:val="FFABody"/>
        <w:numPr>
          <w:ilvl w:val="0"/>
          <w:numId w:val="1"/>
        </w:numPr>
      </w:pPr>
      <w:r>
        <w:t xml:space="preserve">Complete </w:t>
      </w:r>
      <w:r w:rsidR="00E252EF">
        <w:t xml:space="preserve">a </w:t>
      </w:r>
      <w:r>
        <w:t>team activity to memorize and present the FFA Creed.</w:t>
      </w:r>
    </w:p>
    <w:p w14:paraId="560EF641" w14:textId="10E3B2F0" w:rsidR="00CB2E3C" w:rsidRDefault="00383536" w:rsidP="00CB2E3C">
      <w:pPr>
        <w:pStyle w:val="FFABody"/>
        <w:numPr>
          <w:ilvl w:val="0"/>
          <w:numId w:val="1"/>
        </w:numPr>
      </w:pPr>
      <w:r>
        <w:t xml:space="preserve">Answer analysis questions about the FFA Creed.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2B682FA4" w:rsidR="001E2890" w:rsidRDefault="00A52CE8" w:rsidP="001E2890">
      <w:pPr>
        <w:pStyle w:val="FFABody"/>
      </w:pPr>
      <w:r>
        <w:t>Grades 9 and 10 (</w:t>
      </w:r>
      <w:r w:rsidRPr="008E79B4">
        <w:t>This lesson is written so instructors can scale up or down based on class needs.</w:t>
      </w:r>
      <w:r>
        <w:t>)</w:t>
      </w:r>
    </w:p>
    <w:p w14:paraId="44EDA209" w14:textId="6B6DFCC6" w:rsidR="007B2C39" w:rsidRDefault="007B2C39" w:rsidP="007B2C39">
      <w:pPr>
        <w:pStyle w:val="FFABody"/>
      </w:pPr>
    </w:p>
    <w:p w14:paraId="74387DB4" w14:textId="38F29715"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2F61BC">
        <w:rPr>
          <w:rStyle w:val="FFABodyChar"/>
          <w:color w:val="auto"/>
        </w:rPr>
        <w:t>90</w:t>
      </w:r>
      <w:r w:rsidR="004C6CAE">
        <w:rPr>
          <w:rStyle w:val="FFABodyChar"/>
          <w:color w:val="auto"/>
        </w:rPr>
        <w:t xml:space="preserve">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E252EF">
        <w:rPr>
          <w:rStyle w:val="mainChar"/>
        </w:rPr>
        <w:t>.</w:t>
      </w:r>
      <w:r>
        <w:rPr>
          <w:rStyle w:val="mainChar"/>
        </w:rPr>
        <w:t>)</w:t>
      </w:r>
    </w:p>
    <w:p w14:paraId="2E1EE1D7" w14:textId="77777777" w:rsidR="00322C7C" w:rsidRDefault="00322C7C" w:rsidP="00E25648">
      <w:pPr>
        <w:pStyle w:val="LPSectionTitles"/>
      </w:pPr>
    </w:p>
    <w:p w14:paraId="385A4F55" w14:textId="6CF5D5FB" w:rsidR="007B2C39" w:rsidRDefault="007B2C39" w:rsidP="00E25648">
      <w:pPr>
        <w:pStyle w:val="LPSectionTitles"/>
      </w:pPr>
      <w:r>
        <w:t>Resources/References:</w:t>
      </w:r>
    </w:p>
    <w:p w14:paraId="031B718F" w14:textId="6F08C5EB" w:rsidR="007B2C39" w:rsidRDefault="6ED83DBB" w:rsidP="007B2C39">
      <w:pPr>
        <w:pStyle w:val="FFABody"/>
        <w:numPr>
          <w:ilvl w:val="0"/>
          <w:numId w:val="2"/>
        </w:numPr>
      </w:pPr>
      <w:r>
        <w:t xml:space="preserve">Website: </w:t>
      </w:r>
      <w:r w:rsidR="002942CB">
        <w:t xml:space="preserve">The Origins and Revisions of the FFA Creed (2020), </w:t>
      </w:r>
      <w:hyperlink r:id="rId8" w:history="1">
        <w:r w:rsidR="002942CB" w:rsidRPr="004536C1">
          <w:rPr>
            <w:rStyle w:val="Hyperlink"/>
          </w:rPr>
          <w:t>https://footnote.wordpress.ncsu.edu/2020/01/16/the-origins-and-revisions-of-the-ffa-creed-1-17-2020/</w:t>
        </w:r>
      </w:hyperlink>
      <w:r w:rsidR="002942CB">
        <w:t xml:space="preserve"> </w:t>
      </w:r>
    </w:p>
    <w:p w14:paraId="550B6EA7" w14:textId="6C306262" w:rsidR="002942CB" w:rsidRDefault="002942CB" w:rsidP="007B2C39">
      <w:pPr>
        <w:pStyle w:val="FFABody"/>
        <w:numPr>
          <w:ilvl w:val="0"/>
          <w:numId w:val="2"/>
        </w:numPr>
      </w:pPr>
      <w:r>
        <w:t xml:space="preserve">Research Article: The Contributions of E.M. Tiffany and the FFA Creed to Leadership Development within the FFA (2008), </w:t>
      </w:r>
      <w:hyperlink r:id="rId9" w:history="1">
        <w:r w:rsidR="00322C7C" w:rsidRPr="004536C1">
          <w:rPr>
            <w:rStyle w:val="Hyperlink"/>
          </w:rPr>
          <w:t>https://files.eric.ed.gov/fulltext/EJ839886.pdf</w:t>
        </w:r>
      </w:hyperlink>
      <w:r w:rsidR="00322C7C">
        <w:t xml:space="preserve"> </w:t>
      </w:r>
    </w:p>
    <w:p w14:paraId="0DF98264" w14:textId="68C4CF91" w:rsidR="00322C7C" w:rsidRDefault="00322C7C" w:rsidP="007B2C39">
      <w:pPr>
        <w:pStyle w:val="FFABody"/>
        <w:numPr>
          <w:ilvl w:val="0"/>
          <w:numId w:val="2"/>
        </w:numPr>
      </w:pPr>
      <w:r>
        <w:t xml:space="preserve">News Article: FFA Instructor’s Bucket List Bullet Sparks Discovery (2014), </w:t>
      </w:r>
      <w:hyperlink r:id="rId10" w:history="1">
        <w:r w:rsidRPr="004536C1">
          <w:rPr>
            <w:rStyle w:val="Hyperlink"/>
          </w:rPr>
          <w:t>https://hpj.com/2014/12/15/ffa-instructors-bucket-list-bullet-sparks-discovery/</w:t>
        </w:r>
      </w:hyperlink>
      <w:r>
        <w:t xml:space="preserve"> </w:t>
      </w:r>
    </w:p>
    <w:p w14:paraId="37948E58" w14:textId="72908E2B" w:rsidR="00322C7C" w:rsidRDefault="00322C7C" w:rsidP="007B2C39">
      <w:pPr>
        <w:pStyle w:val="FFABody"/>
        <w:numPr>
          <w:ilvl w:val="0"/>
          <w:numId w:val="2"/>
        </w:numPr>
      </w:pPr>
      <w:r>
        <w:t xml:space="preserve">Video: FFA E.M. Tiffany Video, </w:t>
      </w:r>
      <w:hyperlink r:id="rId11" w:history="1">
        <w:r w:rsidRPr="004536C1">
          <w:rPr>
            <w:rStyle w:val="Hyperlink"/>
          </w:rPr>
          <w:t>https://www.youtube.com/watch?v=r5jmscdXGQs</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719A4937" w:rsidR="00576FB4" w:rsidRDefault="00576FB4" w:rsidP="00CE0715">
      <w:pPr>
        <w:pStyle w:val="FFABody"/>
        <w:numPr>
          <w:ilvl w:val="0"/>
          <w:numId w:val="8"/>
        </w:numPr>
      </w:pPr>
      <w:r>
        <w:t xml:space="preserve"> </w:t>
      </w:r>
      <w:r w:rsidR="00322C7C">
        <w:t>“I Believe</w:t>
      </w:r>
      <w:r w:rsidR="00E252EF">
        <w:t>,</w:t>
      </w:r>
      <w:r w:rsidR="00322C7C">
        <w:t xml:space="preserve">” </w:t>
      </w:r>
      <w:hyperlink r:id="rId12" w:history="1">
        <w:r w:rsidR="00E252EF" w:rsidRPr="00E252EF">
          <w:rPr>
            <w:rStyle w:val="Hyperlink"/>
          </w:rPr>
          <w:t>https://FFA.box.com/s/5aekdnwy6j9dkf940cfk82385wobm2on</w:t>
        </w:r>
      </w:hyperlink>
      <w:r w:rsidR="00322C7C">
        <w:t xml:space="preserve"> </w:t>
      </w:r>
    </w:p>
    <w:p w14:paraId="718023EB" w14:textId="77777777" w:rsidR="00576FB4" w:rsidRPr="00576FB4" w:rsidRDefault="00576FB4" w:rsidP="00322C7C">
      <w:pPr>
        <w:pStyle w:val="FFABody"/>
      </w:pPr>
    </w:p>
    <w:p w14:paraId="3BCE08F3" w14:textId="189AE166" w:rsidR="007B2C39" w:rsidRDefault="007B2C39" w:rsidP="00E25648">
      <w:pPr>
        <w:pStyle w:val="LPSectionTitles"/>
      </w:pPr>
      <w:r>
        <w:t>Equipment and Supplies Needed:</w:t>
      </w:r>
    </w:p>
    <w:p w14:paraId="08C5B437" w14:textId="14B62115" w:rsidR="007B2C39" w:rsidRDefault="007B2C39" w:rsidP="007B2C39">
      <w:pPr>
        <w:pStyle w:val="FFABody"/>
        <w:numPr>
          <w:ilvl w:val="0"/>
          <w:numId w:val="3"/>
        </w:numPr>
      </w:pPr>
      <w:r>
        <w:t>A copy of the “</w:t>
      </w:r>
      <w:r w:rsidR="004C6CAE">
        <w:t>The FFA Creed as a Speech</w:t>
      </w:r>
      <w:r>
        <w:t>” worksheet for each student</w:t>
      </w:r>
    </w:p>
    <w:p w14:paraId="5A4BED5B" w14:textId="39D33854" w:rsidR="00BF0EC9" w:rsidRDefault="00BF0EC9" w:rsidP="007B2C39">
      <w:pPr>
        <w:pStyle w:val="FFABody"/>
        <w:numPr>
          <w:ilvl w:val="0"/>
          <w:numId w:val="3"/>
        </w:numPr>
      </w:pPr>
      <w:r>
        <w:t>A copy of the “Creed Speaking LDE Presentation Rubric” for each student/partner set/group</w:t>
      </w:r>
    </w:p>
    <w:p w14:paraId="501E1AB3" w14:textId="2F0602D6" w:rsidR="00605007" w:rsidRDefault="00605007" w:rsidP="00605007">
      <w:pPr>
        <w:pStyle w:val="FFABody"/>
        <w:ind w:left="720"/>
      </w:pPr>
      <w:r>
        <w:t>Rubric (</w:t>
      </w:r>
      <w:hyperlink r:id="rId13" w:history="1">
        <w:r w:rsidRPr="00605007">
          <w:rPr>
            <w:rStyle w:val="Hyperlink"/>
          </w:rPr>
          <w:t>Word</w:t>
        </w:r>
      </w:hyperlink>
      <w:r>
        <w:t xml:space="preserve">, </w:t>
      </w:r>
      <w:hyperlink r:id="rId14" w:history="1">
        <w:r w:rsidRPr="004A0351">
          <w:rPr>
            <w:rStyle w:val="Hyperlink"/>
          </w:rPr>
          <w:t>PDF</w:t>
        </w:r>
      </w:hyperlink>
      <w:r>
        <w:t xml:space="preserve">, </w:t>
      </w:r>
      <w:hyperlink r:id="rId15" w:history="1">
        <w:r w:rsidRPr="004A0351">
          <w:rPr>
            <w:rStyle w:val="Hyperlink"/>
          </w:rPr>
          <w:t>Google</w:t>
        </w:r>
      </w:hyperlink>
      <w:r>
        <w:t>)</w:t>
      </w:r>
    </w:p>
    <w:p w14:paraId="5A468FCC" w14:textId="2253EF47" w:rsidR="00BF0EC9" w:rsidRDefault="00BF0EC9" w:rsidP="007B2C39">
      <w:pPr>
        <w:pStyle w:val="FFABody"/>
        <w:numPr>
          <w:ilvl w:val="0"/>
          <w:numId w:val="3"/>
        </w:numPr>
      </w:pPr>
      <w:r>
        <w:t xml:space="preserve">A copy of “Image 1” printed or </w:t>
      </w:r>
      <w:proofErr w:type="gramStart"/>
      <w:r>
        <w:t>projected</w:t>
      </w:r>
      <w:proofErr w:type="gramEnd"/>
    </w:p>
    <w:p w14:paraId="19905926" w14:textId="2E9330A5" w:rsidR="007B2C39" w:rsidRDefault="007B2C39" w:rsidP="007B2C39">
      <w:pPr>
        <w:pStyle w:val="FFABody"/>
        <w:numPr>
          <w:ilvl w:val="0"/>
          <w:numId w:val="3"/>
        </w:numPr>
      </w:pPr>
      <w:r>
        <w:t>Internet access to play the video</w:t>
      </w:r>
      <w:r w:rsidR="00DD741A">
        <w:t xml:space="preserve"> for Part 2</w:t>
      </w:r>
      <w:r>
        <w:t xml:space="preserve"> in real time or embed it in a PowerPoint ahead of </w:t>
      </w:r>
      <w:proofErr w:type="gramStart"/>
      <w:r>
        <w:t>time</w:t>
      </w:r>
      <w:proofErr w:type="gramEnd"/>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11EDA6E7" w:rsidR="00576FB4" w:rsidRDefault="00DD741A" w:rsidP="00576FB4">
      <w:pPr>
        <w:pStyle w:val="FFABody"/>
        <w:numPr>
          <w:ilvl w:val="0"/>
          <w:numId w:val="10"/>
        </w:numPr>
      </w:pPr>
      <w:r>
        <w:t>Creed</w:t>
      </w:r>
    </w:p>
    <w:p w14:paraId="656BB559" w14:textId="38E320B7" w:rsidR="00DD741A" w:rsidRDefault="00DD741A" w:rsidP="00576FB4">
      <w:pPr>
        <w:pStyle w:val="FFABody"/>
        <w:numPr>
          <w:ilvl w:val="0"/>
          <w:numId w:val="10"/>
        </w:numPr>
      </w:pPr>
      <w:r>
        <w:t>Belief</w:t>
      </w:r>
    </w:p>
    <w:p w14:paraId="2AB9B8FB" w14:textId="77777777" w:rsidR="007744E0" w:rsidRDefault="007744E0" w:rsidP="00383536">
      <w:pPr>
        <w:pStyle w:val="FFABody"/>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615"/>
      </w:tblGrid>
      <w:tr w:rsidR="00026F08" w14:paraId="67F7AD44" w14:textId="77777777" w:rsidTr="00192681">
        <w:tc>
          <w:tcPr>
            <w:tcW w:w="10615" w:type="dxa"/>
            <w:shd w:val="clear" w:color="auto" w:fill="011E41"/>
            <w:vAlign w:val="center"/>
          </w:tcPr>
          <w:p w14:paraId="24E7F561" w14:textId="1D724059" w:rsidR="00026F08" w:rsidRPr="00576FB4" w:rsidRDefault="00026F08" w:rsidP="00576FB4">
            <w:pPr>
              <w:pStyle w:val="FFABody"/>
              <w:jc w:val="center"/>
              <w:rPr>
                <w:rFonts w:ascii="Anton" w:hAnsi="Anton"/>
              </w:rPr>
            </w:pPr>
            <w:r>
              <w:rPr>
                <w:rFonts w:ascii="Anton" w:hAnsi="Anton"/>
              </w:rPr>
              <w:t>English/Language Arts</w:t>
            </w:r>
          </w:p>
        </w:tc>
      </w:tr>
      <w:tr w:rsidR="00026F08" w14:paraId="75166311" w14:textId="77777777" w:rsidTr="00192681">
        <w:tc>
          <w:tcPr>
            <w:tcW w:w="10615" w:type="dxa"/>
          </w:tcPr>
          <w:p w14:paraId="34F92EB6" w14:textId="7B407858" w:rsidR="00026F08" w:rsidRDefault="00E252EF" w:rsidP="00576FB4">
            <w:pPr>
              <w:pStyle w:val="FFABody"/>
            </w:pPr>
            <w:r>
              <w:t>Improve r</w:t>
            </w:r>
            <w:r w:rsidR="00026F08">
              <w:t>eading comprehension.</w:t>
            </w:r>
          </w:p>
          <w:p w14:paraId="70D812E0" w14:textId="20CEBBF8" w:rsidR="00026F08" w:rsidRDefault="00E252EF" w:rsidP="00576FB4">
            <w:pPr>
              <w:pStyle w:val="FFABody"/>
            </w:pPr>
            <w:r>
              <w:t>Develop p</w:t>
            </w:r>
            <w:r w:rsidR="00026F08">
              <w:t>ublic speaking skills</w:t>
            </w:r>
            <w:r>
              <w:t>, including</w:t>
            </w:r>
            <w:r w:rsidR="00026F08">
              <w:t xml:space="preserve"> memoriz</w:t>
            </w:r>
            <w:r>
              <w:t>ing</w:t>
            </w:r>
            <w:r w:rsidR="00026F08">
              <w:t xml:space="preserve"> and reciting a speech.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5224CB10" w14:textId="4A3A068A" w:rsidR="005A020F" w:rsidRDefault="005A020F" w:rsidP="005A020F">
      <w:pPr>
        <w:pStyle w:val="FFABody"/>
      </w:pPr>
      <w:r>
        <w:lastRenderedPageBreak/>
        <w:t>This lesson can be taught virtually. All student handouts can be sent</w:t>
      </w:r>
      <w:r w:rsidR="00E252EF">
        <w:t xml:space="preserve"> or </w:t>
      </w:r>
      <w:r>
        <w:t xml:space="preserve">posted electronically. All links can be posted onto the preferred </w:t>
      </w:r>
      <w:r w:rsidR="00501F8E">
        <w:t>learning management system</w:t>
      </w:r>
      <w:r>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502CEE5" w:rsidR="00576FB4" w:rsidRDefault="00605007" w:rsidP="00576FB4">
      <w:pPr>
        <w:pStyle w:val="FFABody"/>
      </w:pPr>
      <w:hyperlink r:id="rId16" w:history="1">
        <w:r w:rsidRPr="00806C07">
          <w:rPr>
            <w:rStyle w:val="Hyperlink"/>
          </w:rPr>
          <w:t>https://ffa.box.com/s/mwciaktiv14hwyweezsifr72v6juyinh</w:t>
        </w:r>
      </w:hyperlink>
      <w:r>
        <w:t xml:space="preserve"> </w:t>
      </w:r>
      <w:r w:rsidR="00576FB4">
        <w:t>(Word)</w:t>
      </w:r>
    </w:p>
    <w:p w14:paraId="24C19B88" w14:textId="7952E119" w:rsidR="00605007" w:rsidRDefault="00605007" w:rsidP="00576FB4">
      <w:pPr>
        <w:pStyle w:val="FFABody"/>
      </w:pPr>
      <w:hyperlink r:id="rId17" w:history="1">
        <w:r w:rsidRPr="00806C07">
          <w:rPr>
            <w:rStyle w:val="Hyperlink"/>
          </w:rPr>
          <w:t>https://ffa.box.com/s/pnmo8ewrhbyqa0wg4gl5r7r1hdyii7zn</w:t>
        </w:r>
      </w:hyperlink>
      <w:r>
        <w:t xml:space="preserve"> (Non-Designed Word)</w:t>
      </w:r>
    </w:p>
    <w:p w14:paraId="20B7347E" w14:textId="2305B816" w:rsidR="00576FB4" w:rsidRDefault="00605007" w:rsidP="00576FB4">
      <w:pPr>
        <w:pStyle w:val="FFABody"/>
      </w:pPr>
      <w:hyperlink r:id="rId18" w:history="1">
        <w:r w:rsidRPr="00806C07">
          <w:rPr>
            <w:rStyle w:val="Hyperlink"/>
          </w:rPr>
          <w:t>https://ffa.box.com/s/e4w2udoeps9ietdlo15ig3wo37nk85q8</w:t>
        </w:r>
      </w:hyperlink>
      <w:r>
        <w:t xml:space="preserve"> </w:t>
      </w:r>
      <w:r w:rsidR="00576FB4">
        <w:t>(PDF)</w:t>
      </w:r>
    </w:p>
    <w:p w14:paraId="2E803E30" w14:textId="1101B94D" w:rsidR="00E25648" w:rsidRDefault="00605007" w:rsidP="00E25648">
      <w:pPr>
        <w:pStyle w:val="FFABody"/>
      </w:pPr>
      <w:hyperlink r:id="rId19" w:history="1">
        <w:r w:rsidRPr="00806C07">
          <w:rPr>
            <w:rStyle w:val="Hyperlink"/>
          </w:rPr>
          <w:t>https://docs.google.com/document/d/1_7ifWw7-G9fzf8iK_ybEeoeUdGTR_sJ76hKUw_jEV64/</w:t>
        </w:r>
        <w:r w:rsidRPr="00806C07">
          <w:rPr>
            <w:rStyle w:val="Hyperlink"/>
          </w:rPr>
          <w:t>copy</w:t>
        </w:r>
      </w:hyperlink>
      <w:r>
        <w:t xml:space="preserve"> </w:t>
      </w:r>
      <w:r w:rsidR="00576FB4">
        <w:t>(Google)</w:t>
      </w:r>
    </w:p>
    <w:p w14:paraId="5CAC1726" w14:textId="77777777" w:rsidR="00E25648" w:rsidRPr="00E25648" w:rsidRDefault="00E25648" w:rsidP="00E25648">
      <w:pPr>
        <w:pStyle w:val="FFABody"/>
      </w:pPr>
    </w:p>
    <w:p w14:paraId="31563FF0" w14:textId="6DD010A8" w:rsidR="00576FB4" w:rsidRPr="00576FB4" w:rsidRDefault="00E25648" w:rsidP="00383536">
      <w:pPr>
        <w:pStyle w:val="LPSectionTitles"/>
      </w:pPr>
      <w:r>
        <w:t xml:space="preserve">These Activities </w:t>
      </w:r>
      <w:r w:rsidR="00E252EF">
        <w:t>A</w:t>
      </w:r>
      <w:r>
        <w:t>re Aligned to the Following Standards:</w:t>
      </w:r>
    </w:p>
    <w:p w14:paraId="147E5DB7" w14:textId="182F132A" w:rsidR="00E25648" w:rsidRDefault="00E25648" w:rsidP="00E25648">
      <w:pPr>
        <w:pStyle w:val="SubHeadings"/>
        <w:rPr>
          <w:i/>
          <w:iCs/>
        </w:rPr>
      </w:pPr>
      <w:r w:rsidRPr="00E25648">
        <w:rPr>
          <w:i/>
          <w:iCs/>
        </w:rPr>
        <w:t>FFA Precept</w:t>
      </w:r>
    </w:p>
    <w:p w14:paraId="60FEFCCF" w14:textId="559ED527" w:rsidR="00576FB4" w:rsidRDefault="00F54E7F" w:rsidP="00576FB4">
      <w:pPr>
        <w:pStyle w:val="FFABody"/>
        <w:numPr>
          <w:ilvl w:val="0"/>
          <w:numId w:val="6"/>
        </w:numPr>
      </w:pPr>
      <w:r w:rsidRPr="00F54E7F">
        <w:t>FFA.PL-</w:t>
      </w:r>
      <w:proofErr w:type="spellStart"/>
      <w:proofErr w:type="gramStart"/>
      <w:r w:rsidRPr="00F54E7F">
        <w:t>A.Action</w:t>
      </w:r>
      <w:proofErr w:type="spellEnd"/>
      <w:proofErr w:type="gramEnd"/>
      <w:r w:rsidRPr="00F54E7F">
        <w:t>: Assume responsibility and take the necessary steps to achieve the desired results, no matter what the goal or task at hand.</w:t>
      </w:r>
    </w:p>
    <w:p w14:paraId="2933F391" w14:textId="183FDDF1" w:rsidR="00581FEC" w:rsidRDefault="00581FEC" w:rsidP="00576FB4">
      <w:pPr>
        <w:pStyle w:val="FFABody"/>
        <w:numPr>
          <w:ilvl w:val="0"/>
          <w:numId w:val="6"/>
        </w:numPr>
      </w:pPr>
      <w:r w:rsidRPr="00581FEC">
        <w:t>FFA.PL-</w:t>
      </w:r>
      <w:proofErr w:type="spellStart"/>
      <w:proofErr w:type="gramStart"/>
      <w:r w:rsidRPr="00581FEC">
        <w:t>B.Relationship</w:t>
      </w:r>
      <w:proofErr w:type="spellEnd"/>
      <w:proofErr w:type="gramEnd"/>
      <w:r w:rsidRPr="00581FEC">
        <w:t>: Build relationships, work as a team player and appreciate the talents of others.</w:t>
      </w:r>
    </w:p>
    <w:p w14:paraId="0F526742" w14:textId="48C3E5BA" w:rsidR="00C82297" w:rsidRDefault="00C82297" w:rsidP="00C82297">
      <w:pPr>
        <w:pStyle w:val="FFABody"/>
        <w:numPr>
          <w:ilvl w:val="0"/>
          <w:numId w:val="6"/>
        </w:numPr>
      </w:pPr>
      <w:r w:rsidRPr="00931412">
        <w:t>FFA.PL-</w:t>
      </w:r>
      <w:proofErr w:type="spellStart"/>
      <w:proofErr w:type="gramStart"/>
      <w:r w:rsidRPr="00931412">
        <w:t>D.Character</w:t>
      </w:r>
      <w:proofErr w:type="spellEnd"/>
      <w:proofErr w:type="gramEnd"/>
      <w:r w:rsidRPr="00931412">
        <w:t>: Conduct oneself appropriately in relation to others regardless of the situation.</w:t>
      </w:r>
    </w:p>
    <w:p w14:paraId="25292617" w14:textId="7D7214F4" w:rsidR="00C82297" w:rsidRDefault="00C82297" w:rsidP="00576FB4">
      <w:pPr>
        <w:pStyle w:val="FFABody"/>
        <w:numPr>
          <w:ilvl w:val="0"/>
          <w:numId w:val="6"/>
        </w:numPr>
      </w:pPr>
      <w:r w:rsidRPr="00C82297">
        <w:t>FFA.PL-</w:t>
      </w:r>
      <w:proofErr w:type="spellStart"/>
      <w:proofErr w:type="gramStart"/>
      <w:r w:rsidRPr="00C82297">
        <w:t>F.Continuous</w:t>
      </w:r>
      <w:proofErr w:type="spellEnd"/>
      <w:proofErr w:type="gramEnd"/>
      <w:r w:rsidRPr="00C82297">
        <w:t xml:space="preserve"> Improvement: Accept responsibility for learning and personal growth.</w:t>
      </w:r>
    </w:p>
    <w:p w14:paraId="2F2266B4" w14:textId="116F22FC" w:rsidR="005F3A3F" w:rsidRDefault="005F3A3F" w:rsidP="00576FB4">
      <w:pPr>
        <w:pStyle w:val="FFABody"/>
        <w:numPr>
          <w:ilvl w:val="0"/>
          <w:numId w:val="6"/>
        </w:numPr>
      </w:pPr>
      <w:r w:rsidRPr="005F3A3F">
        <w:t>FFA.PG-</w:t>
      </w:r>
      <w:proofErr w:type="spellStart"/>
      <w:proofErr w:type="gramStart"/>
      <w:r w:rsidRPr="005F3A3F">
        <w:t>H.Social</w:t>
      </w:r>
      <w:proofErr w:type="spellEnd"/>
      <w:proofErr w:type="gramEnd"/>
      <w:r w:rsidRPr="005F3A3F">
        <w:t xml:space="preserve"> Growth: Successfully interact with others and adapt to various social situations.</w:t>
      </w:r>
    </w:p>
    <w:p w14:paraId="103603B1" w14:textId="13BE8A77" w:rsidR="00051162" w:rsidRDefault="00051162" w:rsidP="00576FB4">
      <w:pPr>
        <w:pStyle w:val="FFABody"/>
        <w:numPr>
          <w:ilvl w:val="0"/>
          <w:numId w:val="6"/>
        </w:numPr>
      </w:pPr>
      <w:r w:rsidRPr="00051162">
        <w:t>FFA.CS-</w:t>
      </w:r>
      <w:proofErr w:type="spellStart"/>
      <w:proofErr w:type="gramStart"/>
      <w:r w:rsidRPr="00051162">
        <w:t>M.Communication</w:t>
      </w:r>
      <w:proofErr w:type="spellEnd"/>
      <w:proofErr w:type="gramEnd"/>
      <w:r w:rsidRPr="00051162">
        <w:t>: Effectively interact with others in personal and professional settings.</w:t>
      </w:r>
    </w:p>
    <w:p w14:paraId="507621DE" w14:textId="220E436E" w:rsidR="00971976" w:rsidRDefault="00971976" w:rsidP="00576FB4">
      <w:pPr>
        <w:pStyle w:val="FFABody"/>
        <w:numPr>
          <w:ilvl w:val="0"/>
          <w:numId w:val="6"/>
        </w:numPr>
      </w:pPr>
      <w:r w:rsidRPr="00971976">
        <w:t>FFA.CS-</w:t>
      </w:r>
      <w:proofErr w:type="spellStart"/>
      <w:proofErr w:type="gramStart"/>
      <w:r w:rsidRPr="00971976">
        <w:t>N.Decision</w:t>
      </w:r>
      <w:proofErr w:type="spellEnd"/>
      <w:proofErr w:type="gramEnd"/>
      <w:r w:rsidRPr="00971976">
        <w:t xml:space="preserve"> Making: Analyze a situation and execute an appropriate course of action.</w:t>
      </w:r>
    </w:p>
    <w:p w14:paraId="3F8C3B32" w14:textId="30DDE138" w:rsidR="00576FB4" w:rsidRPr="00576FB4" w:rsidRDefault="00FD21F9" w:rsidP="00FD21F9">
      <w:pPr>
        <w:pStyle w:val="FFABody"/>
        <w:numPr>
          <w:ilvl w:val="0"/>
          <w:numId w:val="6"/>
        </w:numPr>
      </w:pPr>
      <w:r w:rsidRPr="00FD21F9">
        <w:t>FFA.CS-</w:t>
      </w:r>
      <w:proofErr w:type="spellStart"/>
      <w:proofErr w:type="gramStart"/>
      <w:r w:rsidRPr="00FD21F9">
        <w:t>O.Flexibility</w:t>
      </w:r>
      <w:proofErr w:type="spellEnd"/>
      <w:proofErr w:type="gramEnd"/>
      <w:r w:rsidRPr="00FD21F9">
        <w:t>/Adaptability: Be flexible in various situations and adapt to change.</w:t>
      </w:r>
    </w:p>
    <w:p w14:paraId="388A164E" w14:textId="71E5C605" w:rsidR="00E25648" w:rsidRDefault="00E25648" w:rsidP="00E25648">
      <w:pPr>
        <w:pStyle w:val="SubHeadings"/>
        <w:rPr>
          <w:i/>
          <w:iCs/>
        </w:rPr>
      </w:pPr>
      <w:r w:rsidRPr="00E25648">
        <w:rPr>
          <w:i/>
          <w:iCs/>
        </w:rPr>
        <w:t>Common Core – Reading: Informational Text</w:t>
      </w:r>
    </w:p>
    <w:p w14:paraId="16EA92F9" w14:textId="7C719963" w:rsidR="00576FB4" w:rsidRDefault="004D5F63" w:rsidP="00576FB4">
      <w:pPr>
        <w:pStyle w:val="FFABody"/>
        <w:numPr>
          <w:ilvl w:val="0"/>
          <w:numId w:val="6"/>
        </w:numPr>
      </w:pPr>
      <w:r w:rsidRPr="004D5F63">
        <w:t xml:space="preserve">CCSS.ELA-LITERACY.RI.9-10.1 Cite strong and thorough textual evidence to support analysis of what the text says explicitly as well as inferences drawn from the text.   </w:t>
      </w:r>
    </w:p>
    <w:p w14:paraId="049267F7" w14:textId="17306E32" w:rsidR="00576FB4" w:rsidRPr="00576FB4" w:rsidRDefault="00167B35" w:rsidP="00FD21F9">
      <w:pPr>
        <w:pStyle w:val="FFABody"/>
        <w:numPr>
          <w:ilvl w:val="0"/>
          <w:numId w:val="6"/>
        </w:numPr>
      </w:pPr>
      <w:r w:rsidRPr="00167B35">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DC67FC1" w14:textId="40640AE1" w:rsidR="00E25648" w:rsidRDefault="00E25648" w:rsidP="00E25648">
      <w:pPr>
        <w:pStyle w:val="SubHeadings"/>
        <w:rPr>
          <w:i/>
          <w:iCs/>
        </w:rPr>
      </w:pPr>
      <w:r w:rsidRPr="00E25648">
        <w:rPr>
          <w:i/>
          <w:iCs/>
        </w:rPr>
        <w:t>Common Core – Speaking and Listening</w:t>
      </w:r>
    </w:p>
    <w:p w14:paraId="59024064" w14:textId="0321390B" w:rsidR="00576FB4" w:rsidRDefault="009208C2" w:rsidP="00576FB4">
      <w:pPr>
        <w:pStyle w:val="FFABody"/>
        <w:numPr>
          <w:ilvl w:val="0"/>
          <w:numId w:val="6"/>
        </w:numPr>
      </w:pPr>
      <w:r w:rsidRPr="009208C2">
        <w:t>CCSS.ELA-LITERACY.SL.9-10.1 Initiate and participate effectively in a range of collaborative discussions (one-on-one, in groups, and teacher-led) with diverse partners on grades 9-10 topics, texts, and issues, building on others</w:t>
      </w:r>
      <w:r w:rsidR="00E252EF">
        <w:t>’</w:t>
      </w:r>
      <w:r w:rsidRPr="009208C2">
        <w:t xml:space="preserve"> ideas and expressing their own clearly and persuasively.</w:t>
      </w:r>
    </w:p>
    <w:p w14:paraId="77219B59" w14:textId="767C9BB6" w:rsidR="00576FB4" w:rsidRPr="00576FB4" w:rsidRDefault="004B0166" w:rsidP="00FD21F9">
      <w:pPr>
        <w:pStyle w:val="FFABody"/>
        <w:numPr>
          <w:ilvl w:val="0"/>
          <w:numId w:val="6"/>
        </w:numPr>
      </w:pPr>
      <w:r w:rsidRPr="004B016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9CEB576" w14:textId="7D03F2CD" w:rsidR="00E25648" w:rsidRDefault="00E25648" w:rsidP="00E25648">
      <w:pPr>
        <w:pStyle w:val="SubHeadings"/>
        <w:rPr>
          <w:i/>
          <w:iCs/>
        </w:rPr>
      </w:pPr>
      <w:r w:rsidRPr="00E25648">
        <w:rPr>
          <w:i/>
          <w:iCs/>
        </w:rPr>
        <w:t>AFNR Career Ready Practices</w:t>
      </w:r>
    </w:p>
    <w:p w14:paraId="12DD5A3F" w14:textId="6B3DBE62" w:rsidR="00B95406" w:rsidRDefault="00B95406" w:rsidP="00134280">
      <w:pPr>
        <w:pStyle w:val="FFABody"/>
        <w:numPr>
          <w:ilvl w:val="0"/>
          <w:numId w:val="6"/>
        </w:numPr>
      </w:pPr>
      <w:r w:rsidRPr="00B95406">
        <w:t>CRP.01. Act as a responsible and contributing citizen and employee. Career-ready individuals understand the obligations and responsibilities of being a member of a community, and they demonstrate this understanding every day through their interactions with others.</w:t>
      </w:r>
    </w:p>
    <w:p w14:paraId="6B456C9C" w14:textId="26908F7C" w:rsidR="00134280" w:rsidRDefault="00134280" w:rsidP="00134280">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1B868E99" w14:textId="61648E09" w:rsidR="00576FB4" w:rsidRDefault="00134280" w:rsidP="00134280">
      <w:pPr>
        <w:pStyle w:val="FFABody"/>
        <w:numPr>
          <w:ilvl w:val="0"/>
          <w:numId w:val="6"/>
        </w:numPr>
      </w:pPr>
      <w:r>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w:t>
      </w:r>
    </w:p>
    <w:p w14:paraId="7688E348" w14:textId="27FB5F8F" w:rsidR="0062042B" w:rsidRDefault="0062042B" w:rsidP="00134280">
      <w:pPr>
        <w:pStyle w:val="FFABody"/>
        <w:numPr>
          <w:ilvl w:val="0"/>
          <w:numId w:val="6"/>
        </w:numPr>
      </w:pPr>
      <w:r w:rsidRPr="0062042B">
        <w:t>CRP.06. Demonstrate creativity and innovation. Career-ready individuals regularly think of ideas that solve problems in new and different ways, and they contribute those ideas in a useful and productive manner to improve their organization.</w:t>
      </w:r>
    </w:p>
    <w:p w14:paraId="172E82DE" w14:textId="095BF7D8" w:rsidR="004D4A09" w:rsidRDefault="004D4A09" w:rsidP="00134280">
      <w:pPr>
        <w:pStyle w:val="FFABody"/>
        <w:numPr>
          <w:ilvl w:val="0"/>
          <w:numId w:val="6"/>
        </w:numPr>
      </w:pPr>
      <w:r w:rsidRPr="004D4A09">
        <w:t xml:space="preserve">CRP.09. Model integrity, ethical </w:t>
      </w:r>
      <w:proofErr w:type="gramStart"/>
      <w:r w:rsidRPr="004D4A09">
        <w:t>leadership</w:t>
      </w:r>
      <w:proofErr w:type="gramEnd"/>
      <w:r w:rsidRPr="004D4A09">
        <w:t xml:space="preserve"> and effective management. Career-ready individuals readily recognize problems in the workplace, understand the nature of the problem, and devise effective plans to solve the problem.</w:t>
      </w:r>
    </w:p>
    <w:p w14:paraId="66000C31" w14:textId="177E74C9" w:rsidR="0062042B" w:rsidRPr="00576FB4" w:rsidRDefault="0062042B" w:rsidP="00134280">
      <w:pPr>
        <w:pStyle w:val="FFABody"/>
        <w:numPr>
          <w:ilvl w:val="0"/>
          <w:numId w:val="6"/>
        </w:numPr>
      </w:pPr>
      <w:r w:rsidRPr="0062042B">
        <w:t>CRP.12. Work productively in teams while using cultural/global competence. Career-ready individuals positively contribute to every team, whether formal or informal.</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3C54D845" w14:textId="57B54809" w:rsidR="00341F9F" w:rsidRDefault="00341F9F" w:rsidP="00576FB4">
      <w:pPr>
        <w:pStyle w:val="FFABody"/>
        <w:numPr>
          <w:ilvl w:val="0"/>
          <w:numId w:val="6"/>
        </w:numPr>
      </w:pPr>
      <w:r w:rsidRPr="00341F9F">
        <w:t>Collaboration</w:t>
      </w:r>
    </w:p>
    <w:p w14:paraId="56774519" w14:textId="549D9473" w:rsidR="00576FB4" w:rsidRDefault="004E35CE" w:rsidP="00576FB4">
      <w:pPr>
        <w:pStyle w:val="FFABody"/>
        <w:numPr>
          <w:ilvl w:val="0"/>
          <w:numId w:val="6"/>
        </w:numPr>
      </w:pPr>
      <w:r w:rsidRPr="004E35CE">
        <w:t>Communication</w:t>
      </w:r>
    </w:p>
    <w:p w14:paraId="46451FB6" w14:textId="5D04CD99" w:rsidR="00971976" w:rsidRDefault="00971976" w:rsidP="00576FB4">
      <w:pPr>
        <w:pStyle w:val="FFABody"/>
        <w:numPr>
          <w:ilvl w:val="0"/>
          <w:numId w:val="6"/>
        </w:numPr>
      </w:pPr>
      <w:r w:rsidRPr="00971976">
        <w:t>Flexibility and Adaptability</w:t>
      </w:r>
    </w:p>
    <w:p w14:paraId="452BE2DA" w14:textId="77777777" w:rsidR="004E35CE" w:rsidRDefault="004E35CE" w:rsidP="004E35CE">
      <w:pPr>
        <w:pStyle w:val="FFABody"/>
        <w:numPr>
          <w:ilvl w:val="0"/>
          <w:numId w:val="6"/>
        </w:numPr>
      </w:pPr>
      <w:r>
        <w:t xml:space="preserve">Information Literacy   </w:t>
      </w:r>
    </w:p>
    <w:p w14:paraId="00337B5C" w14:textId="3FAA9B5D" w:rsidR="004E35CE" w:rsidRDefault="004E35CE" w:rsidP="004E35CE">
      <w:pPr>
        <w:pStyle w:val="FFABody"/>
        <w:numPr>
          <w:ilvl w:val="0"/>
          <w:numId w:val="6"/>
        </w:numPr>
      </w:pPr>
      <w:r>
        <w:lastRenderedPageBreak/>
        <w:t xml:space="preserve">Information, Communications, and Technology Literacy  </w:t>
      </w:r>
    </w:p>
    <w:p w14:paraId="159072A4" w14:textId="590ABF46" w:rsidR="00581FEC" w:rsidRDefault="00581FEC" w:rsidP="004E35CE">
      <w:pPr>
        <w:pStyle w:val="FFABody"/>
        <w:numPr>
          <w:ilvl w:val="0"/>
          <w:numId w:val="6"/>
        </w:numPr>
      </w:pPr>
      <w:r w:rsidRPr="00581FEC">
        <w:t>Leadership and Responsibility</w:t>
      </w:r>
    </w:p>
    <w:p w14:paraId="051982A7" w14:textId="77777777" w:rsidR="00581FEC" w:rsidRDefault="00581FEC" w:rsidP="00581FEC">
      <w:pPr>
        <w:pStyle w:val="FFABody"/>
        <w:numPr>
          <w:ilvl w:val="0"/>
          <w:numId w:val="6"/>
        </w:numPr>
      </w:pPr>
      <w:r>
        <w:t>Productivity and Accountability</w:t>
      </w:r>
    </w:p>
    <w:p w14:paraId="2BDE7029" w14:textId="77777777" w:rsidR="00341F9F" w:rsidRDefault="00341F9F" w:rsidP="00341F9F">
      <w:pPr>
        <w:pStyle w:val="FFABody"/>
        <w:numPr>
          <w:ilvl w:val="0"/>
          <w:numId w:val="6"/>
        </w:numPr>
      </w:pPr>
      <w:r>
        <w:t>Social and Cross-Cultural Skills</w:t>
      </w:r>
    </w:p>
    <w:p w14:paraId="569A036A" w14:textId="68B6F5A6" w:rsidR="00341F9F" w:rsidRDefault="00341F9F" w:rsidP="00341F9F">
      <w:pPr>
        <w:pStyle w:val="FFABody"/>
        <w:numPr>
          <w:ilvl w:val="0"/>
          <w:numId w:val="6"/>
        </w:numPr>
      </w:pPr>
      <w:r>
        <w:t>Think Creatively</w:t>
      </w:r>
    </w:p>
    <w:p w14:paraId="77ECBFF6" w14:textId="0F8194BD" w:rsidR="00341F9F" w:rsidRPr="00576FB4" w:rsidRDefault="00341F9F" w:rsidP="00341F9F">
      <w:pPr>
        <w:pStyle w:val="FFABody"/>
        <w:numPr>
          <w:ilvl w:val="0"/>
          <w:numId w:val="6"/>
        </w:numPr>
      </w:pPr>
      <w:r>
        <w:t>Work Creatively with Others</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485DF199" w:rsidR="00B06C5C" w:rsidRDefault="00B06C5C" w:rsidP="00B06C5C">
      <w:pPr>
        <w:pStyle w:val="FFABody"/>
        <w:numPr>
          <w:ilvl w:val="0"/>
          <w:numId w:val="4"/>
        </w:numPr>
      </w:pPr>
      <w:r w:rsidRPr="00B06C5C">
        <w:rPr>
          <w:rStyle w:val="SubHeadingsChar"/>
        </w:rPr>
        <w:t>Bell</w:t>
      </w:r>
      <w:r w:rsidR="00E252EF">
        <w:rPr>
          <w:rStyle w:val="SubHeadingsChar"/>
        </w:rPr>
        <w:t xml:space="preserve"> R</w:t>
      </w:r>
      <w:r w:rsidR="00E252EF" w:rsidRPr="00B06C5C">
        <w:rPr>
          <w:rStyle w:val="SubHeadingsChar"/>
        </w:rPr>
        <w:t>inger</w:t>
      </w:r>
      <w:r w:rsidRPr="00B06C5C">
        <w:rPr>
          <w:rStyle w:val="SubHeadingsChar"/>
        </w:rPr>
        <w:t>:</w:t>
      </w:r>
      <w:r>
        <w:t xml:space="preserve"> </w:t>
      </w:r>
      <w:r w:rsidR="001920F1">
        <w:t>(Project Image 1 onto the board</w:t>
      </w:r>
      <w:r w:rsidR="00E252EF">
        <w:t>.</w:t>
      </w:r>
      <w:r w:rsidR="001920F1">
        <w:t xml:space="preserve">) Tell students: </w:t>
      </w:r>
      <w:r w:rsidR="001920F1" w:rsidRPr="00501F8E">
        <w:rPr>
          <w:i/>
          <w:iCs/>
        </w:rPr>
        <w:t xml:space="preserve">You have 30 seconds to look at the image on the board. </w:t>
      </w:r>
      <w:r w:rsidR="00383536" w:rsidRPr="00501F8E">
        <w:rPr>
          <w:i/>
          <w:iCs/>
        </w:rPr>
        <w:t>Don’t write anything</w:t>
      </w:r>
      <w:r w:rsidR="001920F1" w:rsidRPr="00501F8E">
        <w:rPr>
          <w:i/>
          <w:iCs/>
        </w:rPr>
        <w:t>, just observe the image.</w:t>
      </w:r>
      <w:r w:rsidR="001920F1">
        <w:t xml:space="preserve"> Give them 30 seconds, take the image away and then say:</w:t>
      </w:r>
      <w:r w:rsidR="00501F8E">
        <w:t xml:space="preserve"> </w:t>
      </w:r>
      <w:r w:rsidR="001920F1" w:rsidRPr="00501F8E">
        <w:rPr>
          <w:i/>
          <w:iCs/>
        </w:rPr>
        <w:t>Now you have 30 seconds to write down as many items from the image that you can remember. Do not work with a neighbor</w:t>
      </w:r>
      <w:r w:rsidR="00E252EF">
        <w:rPr>
          <w:i/>
          <w:iCs/>
        </w:rPr>
        <w:t>;</w:t>
      </w:r>
      <w:r w:rsidR="001920F1" w:rsidRPr="00501F8E">
        <w:rPr>
          <w:i/>
          <w:iCs/>
        </w:rPr>
        <w:t xml:space="preserve"> do this independently.</w:t>
      </w:r>
    </w:p>
    <w:p w14:paraId="12BDCA28" w14:textId="77777777" w:rsidR="00B06C5C" w:rsidRDefault="00B06C5C" w:rsidP="00B06C5C">
      <w:pPr>
        <w:pStyle w:val="FFABody"/>
        <w:ind w:left="720"/>
      </w:pPr>
    </w:p>
    <w:p w14:paraId="3900E74A" w14:textId="23FD6593" w:rsidR="00605007" w:rsidRDefault="00605007" w:rsidP="00B06C5C">
      <w:pPr>
        <w:pStyle w:val="FFABody"/>
        <w:ind w:left="720"/>
      </w:pPr>
      <w:r>
        <w:t>Image 1 (</w:t>
      </w:r>
      <w:hyperlink r:id="rId20" w:history="1">
        <w:r w:rsidRPr="00605007">
          <w:rPr>
            <w:rStyle w:val="Hyperlink"/>
          </w:rPr>
          <w:t>Word</w:t>
        </w:r>
      </w:hyperlink>
      <w:r>
        <w:t xml:space="preserve">, </w:t>
      </w:r>
      <w:hyperlink r:id="rId21" w:history="1">
        <w:r w:rsidRPr="00605007">
          <w:rPr>
            <w:rStyle w:val="Hyperlink"/>
          </w:rPr>
          <w:t>PDF</w:t>
        </w:r>
      </w:hyperlink>
      <w:r>
        <w:t xml:space="preserve">, </w:t>
      </w:r>
      <w:hyperlink r:id="rId22" w:history="1">
        <w:r w:rsidRPr="00605007">
          <w:rPr>
            <w:rStyle w:val="Hyperlink"/>
          </w:rPr>
          <w:t>Google</w:t>
        </w:r>
      </w:hyperlink>
      <w:r>
        <w:t>)</w:t>
      </w:r>
    </w:p>
    <w:p w14:paraId="12E5B4DC" w14:textId="77777777" w:rsidR="00605007" w:rsidRDefault="00605007" w:rsidP="00B06C5C">
      <w:pPr>
        <w:pStyle w:val="FFABody"/>
        <w:ind w:left="720"/>
      </w:pPr>
    </w:p>
    <w:p w14:paraId="7B22D288" w14:textId="5F1AEFD5" w:rsidR="00B06C5C" w:rsidRPr="00DB421C" w:rsidRDefault="00B06C5C" w:rsidP="00B06C5C">
      <w:pPr>
        <w:pStyle w:val="FFABody"/>
        <w:numPr>
          <w:ilvl w:val="0"/>
          <w:numId w:val="4"/>
        </w:numPr>
      </w:pPr>
      <w:r w:rsidRPr="00B06C5C">
        <w:rPr>
          <w:rStyle w:val="SubHeadingsChar"/>
        </w:rPr>
        <w:t>Introduction:</w:t>
      </w:r>
      <w:r>
        <w:t xml:space="preserve"> </w:t>
      </w:r>
      <w:r w:rsidR="00DB421C">
        <w:t xml:space="preserve">Put the image back on the board. </w:t>
      </w:r>
      <w:r w:rsidR="00DB421C">
        <w:rPr>
          <w:i/>
          <w:iCs/>
        </w:rPr>
        <w:t xml:space="preserve">How many of you could remember </w:t>
      </w:r>
      <w:r w:rsidR="00E252EF">
        <w:rPr>
          <w:i/>
          <w:iCs/>
        </w:rPr>
        <w:t>three</w:t>
      </w:r>
      <w:r w:rsidR="00DB421C">
        <w:rPr>
          <w:i/>
          <w:iCs/>
        </w:rPr>
        <w:t xml:space="preserve"> items from the image? How about </w:t>
      </w:r>
      <w:r w:rsidR="00E252EF">
        <w:rPr>
          <w:i/>
          <w:iCs/>
        </w:rPr>
        <w:t>six</w:t>
      </w:r>
      <w:r w:rsidR="00DB421C">
        <w:rPr>
          <w:i/>
          <w:iCs/>
        </w:rPr>
        <w:t xml:space="preserve"> items? </w:t>
      </w:r>
      <w:r w:rsidR="00E252EF">
        <w:rPr>
          <w:i/>
          <w:iCs/>
        </w:rPr>
        <w:t>Nine</w:t>
      </w:r>
      <w:r w:rsidR="00DB421C">
        <w:rPr>
          <w:i/>
          <w:iCs/>
        </w:rPr>
        <w:t xml:space="preserve"> items? </w:t>
      </w:r>
      <w:proofErr w:type="gramStart"/>
      <w:r w:rsidR="00DB421C">
        <w:rPr>
          <w:i/>
          <w:iCs/>
        </w:rPr>
        <w:t>All of</w:t>
      </w:r>
      <w:proofErr w:type="gramEnd"/>
      <w:r w:rsidR="00DB421C">
        <w:rPr>
          <w:i/>
          <w:iCs/>
        </w:rPr>
        <w:t xml:space="preserve"> the items? Can anyone share how they were able to remember so many items? </w:t>
      </w:r>
      <w:r w:rsidR="00DB421C">
        <w:t xml:space="preserve">Allow students to share if they have a technique. </w:t>
      </w:r>
      <w:r w:rsidR="00DB421C">
        <w:rPr>
          <w:i/>
          <w:iCs/>
        </w:rPr>
        <w:t xml:space="preserve">One of the most common ways people can memorize items from an image like this is by creating a story. For example, you might remember some of the items by telling yourself this story: </w:t>
      </w:r>
      <w:r w:rsidR="00E252EF">
        <w:rPr>
          <w:i/>
          <w:iCs/>
        </w:rPr>
        <w:t>“T</w:t>
      </w:r>
      <w:r w:rsidR="00DB421C">
        <w:rPr>
          <w:i/>
          <w:iCs/>
        </w:rPr>
        <w:t xml:space="preserve">he tiger that plays the trumpet rode his bike to the big tree to celebrate a </w:t>
      </w:r>
      <w:r w:rsidR="00B235D8">
        <w:rPr>
          <w:i/>
          <w:iCs/>
        </w:rPr>
        <w:t>friend’s</w:t>
      </w:r>
      <w:r w:rsidR="00DB421C">
        <w:rPr>
          <w:i/>
          <w:iCs/>
        </w:rPr>
        <w:t xml:space="preserve"> birthday with cake, new shoes and playing ball under the sun.</w:t>
      </w:r>
      <w:r w:rsidR="00E252EF">
        <w:rPr>
          <w:i/>
          <w:iCs/>
        </w:rPr>
        <w:t>”</w:t>
      </w:r>
      <w:r w:rsidR="00DB421C">
        <w:rPr>
          <w:i/>
          <w:iCs/>
        </w:rPr>
        <w:t xml:space="preserve"> That story helps you remember </w:t>
      </w:r>
      <w:r w:rsidR="00E252EF">
        <w:rPr>
          <w:i/>
          <w:iCs/>
        </w:rPr>
        <w:t>eight</w:t>
      </w:r>
      <w:r w:rsidR="00DB421C">
        <w:rPr>
          <w:i/>
          <w:iCs/>
        </w:rPr>
        <w:t xml:space="preserve"> of the 13 items. The story is unique and told in your own words, which </w:t>
      </w:r>
      <w:r w:rsidR="00E252EF">
        <w:rPr>
          <w:i/>
          <w:iCs/>
        </w:rPr>
        <w:t xml:space="preserve">makes </w:t>
      </w:r>
      <w:r w:rsidR="00DB421C">
        <w:rPr>
          <w:i/>
          <w:iCs/>
        </w:rPr>
        <w:t xml:space="preserve">remembering it easier. </w:t>
      </w:r>
    </w:p>
    <w:p w14:paraId="1B9B4EF9" w14:textId="77777777" w:rsidR="00DB421C" w:rsidRDefault="00DB421C" w:rsidP="00DB421C">
      <w:pPr>
        <w:pStyle w:val="FFABody"/>
        <w:ind w:left="720"/>
      </w:pPr>
    </w:p>
    <w:p w14:paraId="0453648E" w14:textId="7111E1E9" w:rsidR="00DB421C" w:rsidRPr="00DB421C" w:rsidRDefault="00DB421C" w:rsidP="00DB421C">
      <w:pPr>
        <w:pStyle w:val="FFABody"/>
        <w:ind w:left="720"/>
        <w:rPr>
          <w:i/>
          <w:iCs/>
        </w:rPr>
      </w:pPr>
      <w:r>
        <w:rPr>
          <w:i/>
          <w:iCs/>
        </w:rPr>
        <w:t xml:space="preserve">With public speaking, most of the time, you </w:t>
      </w:r>
      <w:r w:rsidR="00B235D8">
        <w:rPr>
          <w:i/>
          <w:iCs/>
        </w:rPr>
        <w:t>must</w:t>
      </w:r>
      <w:r>
        <w:rPr>
          <w:i/>
          <w:iCs/>
        </w:rPr>
        <w:t xml:space="preserve"> memorize your speech. In FFA, there are three public speaking contests: </w:t>
      </w:r>
      <w:r w:rsidR="00E252EF">
        <w:rPr>
          <w:i/>
          <w:iCs/>
        </w:rPr>
        <w:t xml:space="preserve">the FFA </w:t>
      </w:r>
      <w:r>
        <w:rPr>
          <w:i/>
          <w:iCs/>
        </w:rPr>
        <w:t xml:space="preserve">Creed, </w:t>
      </w:r>
      <w:r w:rsidR="00E252EF">
        <w:rPr>
          <w:i/>
          <w:iCs/>
        </w:rPr>
        <w:t>prepared public speaking and extemporaneous public speaking</w:t>
      </w:r>
      <w:r>
        <w:rPr>
          <w:i/>
          <w:iCs/>
        </w:rPr>
        <w:t xml:space="preserve">. Now that you have been introduced to what public speaking is in </w:t>
      </w:r>
      <w:r w:rsidR="00D92066">
        <w:rPr>
          <w:i/>
          <w:iCs/>
        </w:rPr>
        <w:t>L</w:t>
      </w:r>
      <w:r>
        <w:rPr>
          <w:i/>
          <w:iCs/>
        </w:rPr>
        <w:t xml:space="preserve">esson 1 and have some speaking practice under your belt from the demonstration in </w:t>
      </w:r>
      <w:r w:rsidR="00D92066">
        <w:rPr>
          <w:i/>
          <w:iCs/>
        </w:rPr>
        <w:t>L</w:t>
      </w:r>
      <w:r>
        <w:rPr>
          <w:i/>
          <w:iCs/>
        </w:rPr>
        <w:t xml:space="preserve">esson 2, we are going to explore the public speaking associated with FFA leadership development events (LDEs). This lesson will focus on Creed </w:t>
      </w:r>
      <w:r w:rsidR="00D92066">
        <w:rPr>
          <w:i/>
          <w:iCs/>
        </w:rPr>
        <w:t>s</w:t>
      </w:r>
      <w:r>
        <w:rPr>
          <w:i/>
          <w:iCs/>
        </w:rPr>
        <w:t xml:space="preserve">peaking, since that speech is already provided for you. </w:t>
      </w:r>
    </w:p>
    <w:p w14:paraId="459C9D8A" w14:textId="77777777" w:rsidR="00B06C5C" w:rsidRDefault="00B06C5C" w:rsidP="00B06C5C">
      <w:pPr>
        <w:pStyle w:val="FFABody"/>
      </w:pPr>
    </w:p>
    <w:p w14:paraId="6D78F7D5" w14:textId="4FAD1FB3" w:rsidR="00B06C5C" w:rsidRDefault="00B06C5C" w:rsidP="00B06C5C">
      <w:pPr>
        <w:pStyle w:val="FFABody"/>
        <w:numPr>
          <w:ilvl w:val="0"/>
          <w:numId w:val="4"/>
        </w:numPr>
      </w:pPr>
      <w:r w:rsidRPr="00B06C5C">
        <w:rPr>
          <w:rStyle w:val="SubHeadingsChar"/>
        </w:rPr>
        <w:t>Activity:</w:t>
      </w:r>
      <w:r>
        <w:t xml:space="preserve"> Each student needs a copy of the worksheet “</w:t>
      </w:r>
      <w:r w:rsidR="00753EA8">
        <w:t>The FFA Creed as a Speech</w:t>
      </w:r>
      <w:r>
        <w:t>.”</w:t>
      </w:r>
    </w:p>
    <w:p w14:paraId="78E60B08" w14:textId="726C1A2D" w:rsidR="00F03420" w:rsidRDefault="00F03420" w:rsidP="00F03420">
      <w:pPr>
        <w:pStyle w:val="FFABody"/>
        <w:numPr>
          <w:ilvl w:val="1"/>
          <w:numId w:val="4"/>
        </w:numPr>
      </w:pPr>
      <w:r w:rsidRPr="00F03420">
        <w:rPr>
          <w:rStyle w:val="SubHeadingsChar"/>
        </w:rPr>
        <w:t>Part 1:</w:t>
      </w:r>
      <w:r>
        <w:t xml:space="preserve"> </w:t>
      </w:r>
      <w:r w:rsidR="00753EA8">
        <w:t>Students will</w:t>
      </w:r>
      <w:r w:rsidR="00CF5ADD">
        <w:t xml:space="preserve"> read the historical article about the FFA Creed and complete the questions attached. </w:t>
      </w:r>
    </w:p>
    <w:p w14:paraId="116268ED" w14:textId="361EE46C" w:rsidR="00493C10" w:rsidRDefault="00F03420" w:rsidP="002C2232">
      <w:pPr>
        <w:pStyle w:val="FFABody"/>
        <w:numPr>
          <w:ilvl w:val="1"/>
          <w:numId w:val="4"/>
        </w:numPr>
      </w:pPr>
      <w:r>
        <w:rPr>
          <w:rStyle w:val="SubHeadingsChar"/>
        </w:rPr>
        <w:t>Part 2:</w:t>
      </w:r>
      <w:r>
        <w:t xml:space="preserve"> </w:t>
      </w:r>
      <w:r w:rsidR="00CF5ADD">
        <w:t xml:space="preserve">Before beginning </w:t>
      </w:r>
      <w:r w:rsidR="00827631">
        <w:t>Part 2</w:t>
      </w:r>
      <w:r w:rsidR="00CF5ADD">
        <w:t xml:space="preserve">, it is important to discuss with students how the FFA Creed is considered prepared public speaking. </w:t>
      </w:r>
      <w:r w:rsidR="00CF5ADD">
        <w:rPr>
          <w:i/>
          <w:iCs/>
        </w:rPr>
        <w:t>Now that you know the history behind the FFA Creed and the passion that E</w:t>
      </w:r>
      <w:r w:rsidR="00383536">
        <w:rPr>
          <w:i/>
          <w:iCs/>
        </w:rPr>
        <w:t>.</w:t>
      </w:r>
      <w:r w:rsidR="00CF5ADD">
        <w:rPr>
          <w:i/>
          <w:iCs/>
        </w:rPr>
        <w:t>M</w:t>
      </w:r>
      <w:r w:rsidR="00383536">
        <w:rPr>
          <w:i/>
          <w:iCs/>
        </w:rPr>
        <w:t>.</w:t>
      </w:r>
      <w:r w:rsidR="00CF5ADD">
        <w:rPr>
          <w:i/>
          <w:iCs/>
        </w:rPr>
        <w:t xml:space="preserve"> Tiffany used to write the Creed, let’s categorize it. Based on the different speech types we learned about in </w:t>
      </w:r>
      <w:r w:rsidR="00D92066">
        <w:rPr>
          <w:i/>
          <w:iCs/>
        </w:rPr>
        <w:t>L</w:t>
      </w:r>
      <w:r w:rsidR="00CF5ADD">
        <w:rPr>
          <w:i/>
          <w:iCs/>
        </w:rPr>
        <w:t xml:space="preserve">esson 1, the FFA Creed would be considered inspirational. It is also considered a prepared </w:t>
      </w:r>
      <w:r w:rsidR="00507D04">
        <w:rPr>
          <w:i/>
          <w:iCs/>
        </w:rPr>
        <w:t>speech since</w:t>
      </w:r>
      <w:r w:rsidR="00CF5ADD">
        <w:rPr>
          <w:i/>
          <w:iCs/>
        </w:rPr>
        <w:t xml:space="preserve"> it has already been prepared</w:t>
      </w:r>
      <w:r w:rsidR="00827631">
        <w:rPr>
          <w:i/>
          <w:iCs/>
        </w:rPr>
        <w:t>,</w:t>
      </w:r>
      <w:r w:rsidR="00CF5ADD">
        <w:rPr>
          <w:i/>
          <w:iCs/>
        </w:rPr>
        <w:t xml:space="preserve"> and a competitor or speaker has plenty of time to memorize it. The National FFA Organization has a leadership </w:t>
      </w:r>
      <w:r w:rsidR="00507D04">
        <w:rPr>
          <w:i/>
          <w:iCs/>
        </w:rPr>
        <w:t xml:space="preserve">development event just for the FFA Creed. </w:t>
      </w:r>
    </w:p>
    <w:p w14:paraId="18271731" w14:textId="26245328" w:rsidR="002C2232" w:rsidRPr="00507D04" w:rsidRDefault="002C2232" w:rsidP="00493C10">
      <w:pPr>
        <w:pStyle w:val="FFABody"/>
        <w:ind w:left="1440"/>
      </w:pPr>
      <w:r>
        <w:t xml:space="preserve">Play the video explaining the </w:t>
      </w:r>
      <w:r w:rsidR="00D92066">
        <w:t xml:space="preserve">FFA </w:t>
      </w:r>
      <w:r>
        <w:t xml:space="preserve">Creed Speaking LDE: </w:t>
      </w:r>
      <w:hyperlink r:id="rId23" w:history="1">
        <w:r w:rsidR="00D92066">
          <w:rPr>
            <w:rStyle w:val="Hyperlink"/>
          </w:rPr>
          <w:t>FFA</w:t>
        </w:r>
        <w:r w:rsidR="00D92066" w:rsidRPr="004536C1">
          <w:rPr>
            <w:rStyle w:val="Hyperlink"/>
          </w:rPr>
          <w:t>.org/participate/</w:t>
        </w:r>
        <w:proofErr w:type="spellStart"/>
        <w:r w:rsidR="00D92066" w:rsidRPr="004536C1">
          <w:rPr>
            <w:rStyle w:val="Hyperlink"/>
          </w:rPr>
          <w:t>ldes</w:t>
        </w:r>
        <w:proofErr w:type="spellEnd"/>
        <w:r w:rsidR="00D92066" w:rsidRPr="004536C1">
          <w:rPr>
            <w:rStyle w:val="Hyperlink"/>
          </w:rPr>
          <w:t>/creed-speaking/</w:t>
        </w:r>
      </w:hyperlink>
      <w:r w:rsidR="00D92066">
        <w:t>.</w:t>
      </w:r>
    </w:p>
    <w:p w14:paraId="2056757D" w14:textId="77777777" w:rsidR="00507D04" w:rsidRDefault="00507D04" w:rsidP="00507D04">
      <w:pPr>
        <w:pStyle w:val="FFABody"/>
        <w:ind w:left="1440"/>
      </w:pPr>
    </w:p>
    <w:p w14:paraId="37654F3E" w14:textId="05CD2E07" w:rsidR="000F2918" w:rsidRDefault="002F61BC" w:rsidP="00507D04">
      <w:pPr>
        <w:pStyle w:val="FFABody"/>
        <w:ind w:left="1440"/>
      </w:pPr>
      <w:r>
        <w:t>Break students up</w:t>
      </w:r>
      <w:r w:rsidR="00507D04">
        <w:t xml:space="preserve"> into groups, preferably five students per group. Each member of the group will be assigned a paragraph from the FFA Creed. They will memorize their assigned paragraph and be prepared to present it to the rest of the class with their group. </w:t>
      </w:r>
      <w:r w:rsidR="00115C59">
        <w:t xml:space="preserve">In addition to memorizing the Creed, each group will create </w:t>
      </w:r>
      <w:r w:rsidR="00840AC4">
        <w:t>one</w:t>
      </w:r>
      <w:r w:rsidR="00115C59">
        <w:t xml:space="preserve"> question that will be asked to other groups after they recite the FFA Creed. </w:t>
      </w:r>
    </w:p>
    <w:p w14:paraId="5DD28222" w14:textId="44A56501" w:rsidR="00383536" w:rsidRDefault="00383536" w:rsidP="00507D04">
      <w:pPr>
        <w:pStyle w:val="FFABody"/>
        <w:ind w:left="1440"/>
      </w:pPr>
      <w:r>
        <w:t>*Teacher Tip: You can get creative with your students and rather than having them memorize the paragraph, they can sing it, rap it, recite as a slam poem, etc.</w:t>
      </w:r>
    </w:p>
    <w:p w14:paraId="74B26F98" w14:textId="77777777" w:rsidR="000F2918" w:rsidRDefault="000F2918" w:rsidP="00507D04">
      <w:pPr>
        <w:pStyle w:val="FFABody"/>
        <w:ind w:left="1440"/>
      </w:pPr>
    </w:p>
    <w:p w14:paraId="730BBA7B" w14:textId="542ADF4F" w:rsidR="000F2918" w:rsidRDefault="00115C59" w:rsidP="00507D04">
      <w:pPr>
        <w:pStyle w:val="FFABody"/>
        <w:ind w:left="1440"/>
      </w:pPr>
      <w:r>
        <w:t xml:space="preserve">Each group will recite the FFA Creed and </w:t>
      </w:r>
      <w:r w:rsidR="00840AC4">
        <w:t>answer one question</w:t>
      </w:r>
      <w:r>
        <w:t xml:space="preserve"> from </w:t>
      </w:r>
      <w:r w:rsidR="005B7165">
        <w:t>another group</w:t>
      </w:r>
      <w:r w:rsidR="000F2918">
        <w:t>. (To avoid repeating similar questions, assign groups together for the question</w:t>
      </w:r>
      <w:r w:rsidR="00192681">
        <w:t>;</w:t>
      </w:r>
      <w:r w:rsidR="00827631">
        <w:t xml:space="preserve"> </w:t>
      </w:r>
      <w:r w:rsidR="000F2918">
        <w:t xml:space="preserve">for example, </w:t>
      </w:r>
      <w:r w:rsidR="00D92066">
        <w:t>G</w:t>
      </w:r>
      <w:r w:rsidR="000F2918">
        <w:t xml:space="preserve">roup 1 will ask </w:t>
      </w:r>
      <w:r w:rsidR="00D92066">
        <w:t>G</w:t>
      </w:r>
      <w:r w:rsidR="000F2918">
        <w:t xml:space="preserve">roup 2 </w:t>
      </w:r>
      <w:r w:rsidR="00D92066">
        <w:t xml:space="preserve">a </w:t>
      </w:r>
      <w:r w:rsidR="000F2918">
        <w:t xml:space="preserve">question; </w:t>
      </w:r>
      <w:r w:rsidR="00D92066">
        <w:t>G</w:t>
      </w:r>
      <w:r w:rsidR="000F2918">
        <w:t>roup 2 will as</w:t>
      </w:r>
      <w:r w:rsidR="007744E0">
        <w:t>k</w:t>
      </w:r>
      <w:r w:rsidR="000F2918">
        <w:t xml:space="preserve"> </w:t>
      </w:r>
      <w:r w:rsidR="00D92066">
        <w:t>G</w:t>
      </w:r>
      <w:r w:rsidR="000F2918">
        <w:t xml:space="preserve">roup 3 </w:t>
      </w:r>
      <w:r w:rsidR="00D92066">
        <w:t xml:space="preserve">a </w:t>
      </w:r>
      <w:r w:rsidR="000F2918">
        <w:t xml:space="preserve">question and so on.) </w:t>
      </w:r>
    </w:p>
    <w:p w14:paraId="5F053DC9" w14:textId="77777777" w:rsidR="000F2918" w:rsidRDefault="000F2918" w:rsidP="00507D04">
      <w:pPr>
        <w:pStyle w:val="FFABody"/>
        <w:ind w:left="1440"/>
      </w:pPr>
    </w:p>
    <w:p w14:paraId="2663E448" w14:textId="7E979774" w:rsidR="00507D04" w:rsidRPr="00507D04" w:rsidRDefault="00115C59" w:rsidP="00507D04">
      <w:pPr>
        <w:pStyle w:val="FFABody"/>
        <w:ind w:left="1440"/>
      </w:pPr>
      <w:r>
        <w:t xml:space="preserve">A rubric to grade the presentation is provided. </w:t>
      </w:r>
      <w:r w:rsidR="005B7165">
        <w:t xml:space="preserve">This rubric mirrors the rubric used in the </w:t>
      </w:r>
      <w:r w:rsidR="00D92066">
        <w:t xml:space="preserve">FFA </w:t>
      </w:r>
      <w:r w:rsidR="005B7165">
        <w:t xml:space="preserve">Creed Speaking LDE. </w:t>
      </w:r>
    </w:p>
    <w:p w14:paraId="35538876" w14:textId="77777777" w:rsidR="00B06C5C" w:rsidRDefault="00B06C5C" w:rsidP="00B06C5C">
      <w:pPr>
        <w:pStyle w:val="FFABody"/>
      </w:pPr>
    </w:p>
    <w:p w14:paraId="48F064EF" w14:textId="5AE88632" w:rsidR="00B06C5C" w:rsidRPr="00D92066" w:rsidRDefault="00B06C5C" w:rsidP="00A34A9B">
      <w:pPr>
        <w:pStyle w:val="FFABody"/>
        <w:numPr>
          <w:ilvl w:val="0"/>
          <w:numId w:val="4"/>
        </w:numPr>
      </w:pPr>
      <w:r w:rsidRPr="00B06C5C">
        <w:rPr>
          <w:rStyle w:val="SubHeadingsChar"/>
        </w:rPr>
        <w:t>Follow-up:</w:t>
      </w:r>
      <w:r>
        <w:t xml:space="preserve"> </w:t>
      </w:r>
      <w:r w:rsidR="00FF13E2">
        <w:t xml:space="preserve">Split the class in half. Have each group make a circle. Explain that they will play a memory game. The group is going on a camping trip, and they each need to think of an item they will take with them. The first person says their name and names the item they will be bringing on the camping trip. The second person repeats the first person’s name and their item, then adds their own name and names the item they will bring. The third person must then recall the names and items from the first two students and add theirs. The pattern continues until everyone has gone. At the end of the activity, discuss the following questions: </w:t>
      </w:r>
      <w:r w:rsidR="00FF13E2" w:rsidRPr="00EE7537">
        <w:t>What is a strategy that helped you remember the names and items of the people before you? How can this help when memorizing a speech?</w:t>
      </w:r>
    </w:p>
    <w:p w14:paraId="221385D8" w14:textId="77777777" w:rsidR="00FF13E2" w:rsidRDefault="00FF13E2" w:rsidP="00FF13E2">
      <w:pPr>
        <w:pStyle w:val="FFABody"/>
        <w:ind w:left="36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4D364D8C" w:rsidR="00B06C5C" w:rsidRDefault="003B6665" w:rsidP="00B06C5C">
      <w:pPr>
        <w:pStyle w:val="FFABody"/>
        <w:numPr>
          <w:ilvl w:val="1"/>
          <w:numId w:val="4"/>
        </w:numPr>
      </w:pPr>
      <w:r>
        <w:t xml:space="preserve">Encourage students to memorize the entire FFA Creed and recite it in front of the class as a bonus assignment. Extra credit or prizes could be offered to those </w:t>
      </w:r>
      <w:r w:rsidR="00FF13E2">
        <w:t>who</w:t>
      </w:r>
      <w:r>
        <w:t xml:space="preserve"> complete this challenge. </w:t>
      </w:r>
    </w:p>
    <w:p w14:paraId="2E6C9DBC" w14:textId="27F1A058" w:rsidR="00FF13E2" w:rsidRDefault="00FF13E2" w:rsidP="00B06C5C">
      <w:pPr>
        <w:pStyle w:val="FFABody"/>
        <w:numPr>
          <w:ilvl w:val="1"/>
          <w:numId w:val="4"/>
        </w:numPr>
      </w:pPr>
      <w:r>
        <w:t>Host an FFA Creed speaking contest at the chapter level or in an agriculture class to decide which FFA member will represent your chapter in the LDE at a competitive level. By using this lesson in class, students who may not normally want to compete will now have the background and experience to feel more confident.</w:t>
      </w:r>
    </w:p>
    <w:p w14:paraId="4A7BD992" w14:textId="77777777" w:rsidR="00B06C5C" w:rsidRDefault="00B06C5C" w:rsidP="00B06C5C">
      <w:pPr>
        <w:pStyle w:val="FFABody"/>
      </w:pPr>
    </w:p>
    <w:p w14:paraId="5E99BCA7" w14:textId="266D5836" w:rsidR="00B06C5C" w:rsidRPr="00B06C5C" w:rsidRDefault="00B06C5C" w:rsidP="00B06C5C">
      <w:pPr>
        <w:pStyle w:val="FFABody"/>
        <w:numPr>
          <w:ilvl w:val="0"/>
          <w:numId w:val="4"/>
        </w:numPr>
      </w:pPr>
      <w:r w:rsidRPr="00B06C5C">
        <w:rPr>
          <w:rStyle w:val="SubHeadingsChar"/>
        </w:rPr>
        <w:t>Exit Ticket:</w:t>
      </w:r>
      <w:r>
        <w:t xml:space="preserve"> </w:t>
      </w:r>
      <w:r w:rsidR="00711AC6">
        <w:t xml:space="preserve">A creed is a statement of belief. Write </w:t>
      </w:r>
      <w:r w:rsidR="00D92066">
        <w:t>two or three</w:t>
      </w:r>
      <w:r w:rsidR="00711AC6">
        <w:t xml:space="preserve"> sentences that can serve as your own personal creed. </w:t>
      </w:r>
    </w:p>
    <w:p w14:paraId="5EE1141E" w14:textId="0A3D6680" w:rsidR="00E25648" w:rsidRDefault="00E25648" w:rsidP="00E25648">
      <w:pPr>
        <w:pStyle w:val="FFABody"/>
      </w:pPr>
    </w:p>
    <w:p w14:paraId="3EE6E51E" w14:textId="77777777" w:rsidR="00034F74" w:rsidRDefault="00034F74" w:rsidP="00E25648">
      <w:pPr>
        <w:pStyle w:val="FFABody"/>
        <w:sectPr w:rsidR="00034F74" w:rsidSect="00022C41">
          <w:footerReference w:type="default" r:id="rId24"/>
          <w:headerReference w:type="first" r:id="rId25"/>
          <w:footerReference w:type="first" r:id="rId26"/>
          <w:pgSz w:w="12240" w:h="15840"/>
          <w:pgMar w:top="994" w:right="720" w:bottom="1166" w:left="720" w:header="720" w:footer="720" w:gutter="0"/>
          <w:cols w:space="720"/>
          <w:titlePg/>
          <w:docGrid w:linePitch="360"/>
        </w:sectPr>
      </w:pPr>
    </w:p>
    <w:p w14:paraId="6C2681B9" w14:textId="6A14E6CB" w:rsidR="00B06C5C" w:rsidRDefault="00B06C5C" w:rsidP="00E25648">
      <w:pPr>
        <w:pStyle w:val="FFABody"/>
      </w:pPr>
    </w:p>
    <w:p w14:paraId="121EBE21" w14:textId="77777777" w:rsidR="00FF13E2" w:rsidRDefault="00FF13E2" w:rsidP="00333C36">
      <w:pPr>
        <w:pStyle w:val="DocumentTitle"/>
        <w:rPr>
          <w:noProof/>
        </w:rPr>
      </w:pPr>
    </w:p>
    <w:p w14:paraId="403A85B3" w14:textId="77777777" w:rsidR="00FF13E2" w:rsidRDefault="00FF13E2" w:rsidP="00333C36">
      <w:pPr>
        <w:pStyle w:val="DocumentTitle"/>
        <w:rPr>
          <w:noProof/>
        </w:rPr>
      </w:pPr>
    </w:p>
    <w:p w14:paraId="3AA48F6A" w14:textId="77777777" w:rsidR="00FF13E2" w:rsidRDefault="00FF13E2" w:rsidP="00333C36">
      <w:pPr>
        <w:pStyle w:val="DocumentTitle"/>
        <w:rPr>
          <w:noProof/>
        </w:rPr>
      </w:pPr>
    </w:p>
    <w:p w14:paraId="70EF29E0" w14:textId="77777777" w:rsidR="00FF13E2" w:rsidRDefault="00FF13E2" w:rsidP="00333C36">
      <w:pPr>
        <w:pStyle w:val="DocumentTitle"/>
        <w:rPr>
          <w:noProof/>
        </w:rPr>
      </w:pPr>
    </w:p>
    <w:p w14:paraId="34D7292C" w14:textId="77777777" w:rsidR="00FF13E2" w:rsidRDefault="00FF13E2" w:rsidP="00333C36">
      <w:pPr>
        <w:pStyle w:val="DocumentTitle"/>
        <w:rPr>
          <w:noProof/>
        </w:rPr>
      </w:pPr>
    </w:p>
    <w:p w14:paraId="3EA46BF1" w14:textId="77777777" w:rsidR="00FF13E2" w:rsidRDefault="00FF13E2" w:rsidP="00333C36">
      <w:pPr>
        <w:pStyle w:val="DocumentTitle"/>
        <w:rPr>
          <w:noProof/>
        </w:rPr>
      </w:pPr>
    </w:p>
    <w:p w14:paraId="2548074A" w14:textId="77777777" w:rsidR="00FF13E2" w:rsidRDefault="00FF13E2" w:rsidP="00333C36">
      <w:pPr>
        <w:pStyle w:val="DocumentTitle"/>
        <w:rPr>
          <w:noProof/>
        </w:rPr>
      </w:pPr>
    </w:p>
    <w:p w14:paraId="2A3670C5" w14:textId="77777777" w:rsidR="00FF13E2" w:rsidRDefault="00FF13E2" w:rsidP="00333C36">
      <w:pPr>
        <w:pStyle w:val="DocumentTitle"/>
        <w:rPr>
          <w:noProof/>
        </w:rPr>
      </w:pPr>
    </w:p>
    <w:p w14:paraId="290BBA53" w14:textId="77777777" w:rsidR="00FF13E2" w:rsidRDefault="00FF13E2" w:rsidP="00333C36">
      <w:pPr>
        <w:pStyle w:val="DocumentTitle"/>
        <w:rPr>
          <w:noProof/>
        </w:rPr>
      </w:pPr>
    </w:p>
    <w:p w14:paraId="5C1018D5" w14:textId="77777777" w:rsidR="00FF13E2" w:rsidRDefault="00FF13E2" w:rsidP="00333C36">
      <w:pPr>
        <w:pStyle w:val="DocumentTitle"/>
        <w:rPr>
          <w:noProof/>
        </w:rPr>
      </w:pPr>
    </w:p>
    <w:p w14:paraId="4F04B314" w14:textId="77777777" w:rsidR="00074879" w:rsidRDefault="00074879" w:rsidP="00333C36">
      <w:pPr>
        <w:pStyle w:val="DocumentTitle"/>
        <w:rPr>
          <w:noProof/>
        </w:rPr>
      </w:pPr>
    </w:p>
    <w:p w14:paraId="2257324A" w14:textId="1F20F932" w:rsidR="00B06C5C" w:rsidRDefault="00B06C5C" w:rsidP="00333C36">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00979E0D">
                <wp:simplePos x="0" y="0"/>
                <wp:positionH relativeFrom="margin">
                  <wp:posOffset>3448050</wp:posOffset>
                </wp:positionH>
                <wp:positionV relativeFrom="paragraph">
                  <wp:posOffset>-491490</wp:posOffset>
                </wp:positionV>
                <wp:extent cx="3689350" cy="69850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3689350" cy="6985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1C78A5D" w:rsidR="00B06C5C" w:rsidRPr="00B06C5C" w:rsidRDefault="005545F3" w:rsidP="00B06C5C">
                            <w:pPr>
                              <w:pStyle w:val="FFABody"/>
                              <w:rPr>
                                <w:sz w:val="14"/>
                                <w:szCs w:val="14"/>
                              </w:rPr>
                            </w:pPr>
                            <w:r>
                              <w:rPr>
                                <w:sz w:val="14"/>
                                <w:szCs w:val="14"/>
                              </w:rPr>
                              <w:t>FFA.PL-A; FFA.PL-</w:t>
                            </w:r>
                            <w:r w:rsidR="00412941">
                              <w:rPr>
                                <w:sz w:val="14"/>
                                <w:szCs w:val="14"/>
                              </w:rPr>
                              <w:t>B; FFA.PL-D; FFA.PL-F; FFA.PG-H; FFA.CS-M; FFA.CS-N; FFA.CS-O; CCSS.RI.</w:t>
                            </w:r>
                            <w:r w:rsidR="001531C1">
                              <w:rPr>
                                <w:sz w:val="14"/>
                                <w:szCs w:val="14"/>
                              </w:rPr>
                              <w:t>9-10.1; CCSS.RI.9-10.4; CCSS.SL.9-10.1; CCSS.SL.9-10.4; CRP.01; CRP.02</w:t>
                            </w:r>
                            <w:r w:rsidR="001E1339">
                              <w:rPr>
                                <w:sz w:val="14"/>
                                <w:szCs w:val="14"/>
                              </w:rPr>
                              <w:t>; CRP.04; CRP.06; CRP.09;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1.5pt;margin-top:-38.7pt;width:290.5pt;height: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1C78A5D" w:rsidR="00B06C5C" w:rsidRPr="00B06C5C" w:rsidRDefault="005545F3" w:rsidP="00B06C5C">
                      <w:pPr>
                        <w:pStyle w:val="FFABody"/>
                        <w:rPr>
                          <w:sz w:val="14"/>
                          <w:szCs w:val="14"/>
                        </w:rPr>
                      </w:pPr>
                      <w:r>
                        <w:rPr>
                          <w:sz w:val="14"/>
                          <w:szCs w:val="14"/>
                        </w:rPr>
                        <w:t>FFA.PL-A; FFA.PL-</w:t>
                      </w:r>
                      <w:r w:rsidR="00412941">
                        <w:rPr>
                          <w:sz w:val="14"/>
                          <w:szCs w:val="14"/>
                        </w:rPr>
                        <w:t>B; FFA.PL-D; FFA.PL-F; FFA.PG-H; FFA.CS-M; FFA.CS-N; FFA.CS-O; CCSS.RI.</w:t>
                      </w:r>
                      <w:r w:rsidR="001531C1">
                        <w:rPr>
                          <w:sz w:val="14"/>
                          <w:szCs w:val="14"/>
                        </w:rPr>
                        <w:t>9-10.1; CCSS.RI.9-10.4; CCSS.SL.9-10.1; CCSS.SL.9-10.4; CRP.01; CRP.02</w:t>
                      </w:r>
                      <w:r w:rsidR="001E1339">
                        <w:rPr>
                          <w:sz w:val="14"/>
                          <w:szCs w:val="14"/>
                        </w:rPr>
                        <w:t>; CRP.04; CRP.06; CRP.09; CRP.12</w:t>
                      </w:r>
                    </w:p>
                  </w:txbxContent>
                </v:textbox>
                <w10:wrap anchorx="margin"/>
              </v:rect>
            </w:pict>
          </mc:Fallback>
        </mc:AlternateContent>
      </w:r>
      <w:r w:rsidR="00250DAA">
        <w:rPr>
          <w:noProof/>
        </w:rPr>
        <w:t>The FFA Creed as a Speech</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02E5225B" w:rsidR="00B06C5C" w:rsidRDefault="00B06C5C" w:rsidP="00B06C5C">
      <w:pPr>
        <w:pStyle w:val="LPSectionTitles"/>
        <w:rPr>
          <w:rStyle w:val="FFABodyChar"/>
          <w:color w:val="auto"/>
        </w:rPr>
      </w:pPr>
      <w:r w:rsidRPr="00216FB5">
        <w:rPr>
          <w:sz w:val="20"/>
          <w:szCs w:val="20"/>
        </w:rPr>
        <w:t xml:space="preserve">Directions: </w:t>
      </w:r>
      <w:r w:rsidR="00505EA9">
        <w:rPr>
          <w:sz w:val="20"/>
          <w:szCs w:val="20"/>
        </w:rPr>
        <w:br/>
      </w:r>
      <w:r w:rsidR="003B6665" w:rsidRPr="003B6665">
        <w:rPr>
          <w:rStyle w:val="FFABodyChar"/>
          <w:color w:val="auto"/>
        </w:rPr>
        <w:t xml:space="preserve">Read the historical article about the FFA Creed below and answer the questions. </w:t>
      </w:r>
    </w:p>
    <w:p w14:paraId="52897C13" w14:textId="77777777" w:rsidR="003B6665" w:rsidRDefault="003B6665" w:rsidP="003B6665">
      <w:pPr>
        <w:pStyle w:val="FFABody"/>
      </w:pPr>
    </w:p>
    <w:p w14:paraId="15BEDC99" w14:textId="0022B55A" w:rsidR="003B6665" w:rsidRDefault="007A577B" w:rsidP="007A577B">
      <w:pPr>
        <w:pStyle w:val="FFABody"/>
        <w:jc w:val="center"/>
        <w:rPr>
          <w:i/>
          <w:iCs/>
        </w:rPr>
      </w:pPr>
      <w:r w:rsidRPr="007A577B">
        <w:rPr>
          <w:i/>
          <w:iCs/>
        </w:rPr>
        <w:t>Extra! Extra! Read all about the history of the FFA Creed and its creator, Erwin Milton (E.M.) Tiffany!</w:t>
      </w:r>
    </w:p>
    <w:p w14:paraId="6241302C" w14:textId="77777777" w:rsidR="007A577B" w:rsidRDefault="007A577B" w:rsidP="007A577B">
      <w:pPr>
        <w:pStyle w:val="FFABody"/>
      </w:pPr>
    </w:p>
    <w:p w14:paraId="6B16DC82" w14:textId="6A903C70" w:rsidR="007A577B" w:rsidRDefault="005106E2" w:rsidP="007A577B">
      <w:pPr>
        <w:pStyle w:val="FFABody"/>
      </w:pPr>
      <w:r>
        <w:rPr>
          <w:noProof/>
        </w:rPr>
        <w:drawing>
          <wp:anchor distT="0" distB="0" distL="114300" distR="114300" simplePos="0" relativeHeight="251655680" behindDoc="1" locked="0" layoutInCell="1" allowOverlap="1" wp14:anchorId="12163510" wp14:editId="29D27EC3">
            <wp:simplePos x="0" y="0"/>
            <wp:positionH relativeFrom="column">
              <wp:posOffset>4070350</wp:posOffset>
            </wp:positionH>
            <wp:positionV relativeFrom="page">
              <wp:posOffset>2724150</wp:posOffset>
            </wp:positionV>
            <wp:extent cx="2603500" cy="3316605"/>
            <wp:effectExtent l="0" t="0" r="6350" b="0"/>
            <wp:wrapTight wrapText="bothSides">
              <wp:wrapPolygon edited="0">
                <wp:start x="0" y="0"/>
                <wp:lineTo x="0" y="21464"/>
                <wp:lineTo x="21495" y="21464"/>
                <wp:lineTo x="21495" y="0"/>
                <wp:lineTo x="0" y="0"/>
              </wp:wrapPolygon>
            </wp:wrapTight>
            <wp:docPr id="520728325" name="Picture 1" descr="E.M. Tiff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Tiffan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3500" cy="3316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77B">
        <w:t xml:space="preserve">In the summer of 1928, with seven generations of American farmers behind him, E.M. Tiffany focused on writing the </w:t>
      </w:r>
      <w:r w:rsidR="007A577B" w:rsidRPr="00AF5DF1">
        <w:rPr>
          <w:i/>
          <w:iCs/>
        </w:rPr>
        <w:t xml:space="preserve">Creed </w:t>
      </w:r>
      <w:r w:rsidR="00AF5DF1" w:rsidRPr="00AF5DF1">
        <w:rPr>
          <w:i/>
          <w:iCs/>
        </w:rPr>
        <w:t>of a</w:t>
      </w:r>
      <w:r w:rsidR="007A577B" w:rsidRPr="00AF5DF1">
        <w:rPr>
          <w:i/>
          <w:iCs/>
        </w:rPr>
        <w:t xml:space="preserve"> Future </w:t>
      </w:r>
      <w:r w:rsidR="00AF5DF1" w:rsidRPr="00AF5DF1">
        <w:rPr>
          <w:i/>
          <w:iCs/>
        </w:rPr>
        <w:t>Farmer</w:t>
      </w:r>
      <w:r w:rsidR="007A577B">
        <w:t xml:space="preserve">. At the time, Tiffany was an agriculture teacher trainer in Wisconsin. The ideas for the </w:t>
      </w:r>
      <w:r w:rsidR="00AF5DF1">
        <w:t>creed</w:t>
      </w:r>
      <w:r w:rsidR="007A577B">
        <w:t xml:space="preserve"> came from his family’s generational experience within the </w:t>
      </w:r>
      <w:r w:rsidR="00D92066">
        <w:t xml:space="preserve">agriculture </w:t>
      </w:r>
      <w:r w:rsidR="007A577B">
        <w:t xml:space="preserve">industry and </w:t>
      </w:r>
      <w:r w:rsidR="00D92066">
        <w:t xml:space="preserve">his </w:t>
      </w:r>
      <w:r w:rsidR="007A577B">
        <w:t xml:space="preserve">wish to state the ideals of </w:t>
      </w:r>
      <w:r w:rsidR="00AF5DF1">
        <w:t>f</w:t>
      </w:r>
      <w:r w:rsidR="007A577B">
        <w:t xml:space="preserve">uture </w:t>
      </w:r>
      <w:r w:rsidR="00AF5DF1">
        <w:t>f</w:t>
      </w:r>
      <w:r w:rsidR="007A577B">
        <w:t xml:space="preserve">armers with words expressing their faith in farming and the country lifestyle. As a former agriculture teacher and the son of a farmer, Tiffany knew firsthand the hardships of farming and witnessed the eagerness his students had to tackle farming projects. So as Tiffany prepared an exhibit for the first National FFA Convention, he started writing </w:t>
      </w:r>
      <w:r w:rsidR="00AF5DF1">
        <w:t xml:space="preserve">his </w:t>
      </w:r>
      <w:r w:rsidR="00AF5DF1">
        <w:rPr>
          <w:i/>
          <w:iCs/>
        </w:rPr>
        <w:t>Creed of a Future Farmer</w:t>
      </w:r>
      <w:r w:rsidR="007A577B">
        <w:t xml:space="preserve"> with the first line, </w:t>
      </w:r>
      <w:r w:rsidR="007A577B" w:rsidRPr="007A577B">
        <w:rPr>
          <w:i/>
          <w:iCs/>
        </w:rPr>
        <w:t>“I believe in the future of farming with a faith born not of words but of deeds</w:t>
      </w:r>
      <w:r w:rsidR="00D92066">
        <w:rPr>
          <w:i/>
          <w:iCs/>
        </w:rPr>
        <w:t>.</w:t>
      </w:r>
      <w:r w:rsidR="007A577B" w:rsidRPr="007A577B">
        <w:rPr>
          <w:i/>
          <w:iCs/>
        </w:rPr>
        <w:t>”</w:t>
      </w:r>
      <w:r w:rsidR="00AF5DF1">
        <w:rPr>
          <w:i/>
          <w:iCs/>
        </w:rPr>
        <w:t xml:space="preserve"> </w:t>
      </w:r>
      <w:r w:rsidR="00AF5DF1">
        <w:t xml:space="preserve">This creed became the official Wisconsin FFA Creed and was part of the Wisconsin FFA Exhibit at the first National FFA Convention. </w:t>
      </w:r>
    </w:p>
    <w:p w14:paraId="67BF89E3" w14:textId="2083F096" w:rsidR="00AF5DF1" w:rsidRDefault="00AF5DF1" w:rsidP="007A577B">
      <w:pPr>
        <w:pStyle w:val="FFABody"/>
      </w:pPr>
    </w:p>
    <w:p w14:paraId="08F04717" w14:textId="3B71BD4F" w:rsidR="00AF5DF1" w:rsidRDefault="00AF5DF1" w:rsidP="007A577B">
      <w:pPr>
        <w:pStyle w:val="FFABody"/>
      </w:pPr>
      <w:r>
        <w:t xml:space="preserve">Following the first National FFA Convention, Tiffany’s creed appeared in the February 1929 issue of </w:t>
      </w:r>
      <w:r>
        <w:rPr>
          <w:i/>
          <w:iCs/>
        </w:rPr>
        <w:t xml:space="preserve">The Agricultural Education Magazine. </w:t>
      </w:r>
      <w:r>
        <w:t xml:space="preserve">At that time, another creed, </w:t>
      </w:r>
      <w:r>
        <w:rPr>
          <w:i/>
          <w:iCs/>
        </w:rPr>
        <w:t>Future Farmers Creed</w:t>
      </w:r>
      <w:r>
        <w:t xml:space="preserve"> (author unknown), was also printed in the first few issues of the FFA Manual. FFA members were confused on which creed they should be reciting. </w:t>
      </w:r>
      <w:r w:rsidR="00832451">
        <w:t xml:space="preserve">During the </w:t>
      </w:r>
      <w:r w:rsidR="00EB13E4">
        <w:t xml:space="preserve">Third </w:t>
      </w:r>
      <w:r w:rsidR="00832451">
        <w:t xml:space="preserve">National FFA Convention, delegates </w:t>
      </w:r>
      <w:r w:rsidR="00C35B45">
        <w:t xml:space="preserve">voted 39 to 16 that Tiffany’s creed would become the official FFA Creed for the Future Farmers of America. </w:t>
      </w:r>
    </w:p>
    <w:p w14:paraId="11568573" w14:textId="69029132" w:rsidR="00C35B45" w:rsidRDefault="00C35B45" w:rsidP="007A577B">
      <w:pPr>
        <w:pStyle w:val="FFABody"/>
      </w:pPr>
    </w:p>
    <w:p w14:paraId="2169EE70" w14:textId="720FCBD6" w:rsidR="00C35B45" w:rsidRDefault="002942CB" w:rsidP="007A577B">
      <w:pPr>
        <w:pStyle w:val="FFABody"/>
      </w:pPr>
      <w:r>
        <w:rPr>
          <w:noProof/>
        </w:rPr>
        <w:drawing>
          <wp:anchor distT="0" distB="0" distL="114300" distR="114300" simplePos="0" relativeHeight="251659776" behindDoc="1" locked="0" layoutInCell="1" allowOverlap="1" wp14:anchorId="792A8373" wp14:editId="445CBEC7">
            <wp:simplePos x="0" y="0"/>
            <wp:positionH relativeFrom="margin">
              <wp:align>left</wp:align>
            </wp:positionH>
            <wp:positionV relativeFrom="page">
              <wp:posOffset>7013769</wp:posOffset>
            </wp:positionV>
            <wp:extent cx="2937510" cy="2019300"/>
            <wp:effectExtent l="0" t="0" r="0" b="0"/>
            <wp:wrapTight wrapText="bothSides">
              <wp:wrapPolygon edited="0">
                <wp:start x="0" y="0"/>
                <wp:lineTo x="0" y="21396"/>
                <wp:lineTo x="21432" y="21396"/>
                <wp:lineTo x="21432" y="0"/>
                <wp:lineTo x="0" y="0"/>
              </wp:wrapPolygon>
            </wp:wrapTight>
            <wp:docPr id="869241247" name="Picture 2" descr="FFA History - National FFA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A History - National FFA Organiz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751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5B45">
        <w:t>So, who is Erwin Milton Tiffany? Tiffany was born in Kansas i</w:t>
      </w:r>
      <w:r w:rsidR="00333C36">
        <w:t>n</w:t>
      </w:r>
      <w:r w:rsidR="00C35B45">
        <w:t xml:space="preserve"> 1883. He completed his bachelor's degree at Kansas State College and a master’s degree at the University of Wisconsin, both in agricultural education. His resume is impressive: after serving in the United States Armed Forces during World War I, he was a classroom vo</w:t>
      </w:r>
      <w:r>
        <w:t>cational</w:t>
      </w:r>
      <w:r w:rsidR="00C35B45">
        <w:t xml:space="preserve">-ag teacher, served as the director of the Texas State College of Industrial Arts, was an instructor at Kansas State College, a school principal in Oregon, an itinerant teacher-trainer, and an assistant and associate professor for agricultural education at the University of Wisconsin. </w:t>
      </w:r>
      <w:r w:rsidR="00463D4B">
        <w:t xml:space="preserve">When asked about his inspiration for writing the FFA Creed, he </w:t>
      </w:r>
      <w:r w:rsidR="00D92066">
        <w:t>gave</w:t>
      </w:r>
      <w:r w:rsidR="00463D4B">
        <w:t xml:space="preserve"> most of the credit to the FFA organization itself, stating: “I have often said that it is the organization that has made the Creed what it is; </w:t>
      </w:r>
      <w:r>
        <w:t>and</w:t>
      </w:r>
      <w:r w:rsidR="00463D4B">
        <w:t xml:space="preserve"> it is the work of the members and the leaders that has made the organization what it is. Without these, the Creed itself would be meaningless. With them, it may, and I fervently hope that it does</w:t>
      </w:r>
      <w:r w:rsidR="00D92066">
        <w:t>,</w:t>
      </w:r>
      <w:r w:rsidR="00463D4B">
        <w:t xml:space="preserve"> contribute vitally to the spirit which is essential to achievement.” </w:t>
      </w:r>
    </w:p>
    <w:p w14:paraId="3DB5F908" w14:textId="1E33547C" w:rsidR="00463D4B" w:rsidRDefault="00463D4B" w:rsidP="007A577B">
      <w:pPr>
        <w:pStyle w:val="FFABody"/>
      </w:pPr>
    </w:p>
    <w:p w14:paraId="16DB83EB" w14:textId="1B9D21ED" w:rsidR="00EB4D3C" w:rsidRDefault="00463D4B" w:rsidP="007A577B">
      <w:pPr>
        <w:pStyle w:val="FFABody"/>
      </w:pPr>
      <w:r>
        <w:t xml:space="preserve">Since its adoption in 1930, the FFA Creed has had two official revisions </w:t>
      </w:r>
      <w:r w:rsidR="00D92066">
        <w:t>—</w:t>
      </w:r>
      <w:r>
        <w:t xml:space="preserve"> at the 38</w:t>
      </w:r>
      <w:r w:rsidRPr="00EE7537">
        <w:t>th</w:t>
      </w:r>
      <w:r>
        <w:t xml:space="preserve"> convention in 1965 and the 63</w:t>
      </w:r>
      <w:r w:rsidRPr="00EE7537">
        <w:t>rd</w:t>
      </w:r>
      <w:r>
        <w:t xml:space="preserve"> convention in 1990. There have also been several minor editorial changes over the years. While a majority of the FFA Creed has remained the same, some words have been updated in the revisions. For example, in the first line of the first paragraph, “I believe in the future of farming” now reads “I believe in the future of agriculture</w:t>
      </w:r>
      <w:r w:rsidR="00A547F3">
        <w:t>.</w:t>
      </w:r>
      <w:r>
        <w:t xml:space="preserve">” The revisions </w:t>
      </w:r>
      <w:r w:rsidR="00A547F3">
        <w:t>helped</w:t>
      </w:r>
      <w:r>
        <w:t xml:space="preserve"> keep the FFA Creed aligned with current vocabulary. However, the ultimate message that the FFA Creed provides to FFA members remains the same: the FFA Creed represents the fundamental beliefs of future farmers.</w:t>
      </w:r>
    </w:p>
    <w:p w14:paraId="7121469E" w14:textId="77777777" w:rsidR="00EB4D3C" w:rsidRDefault="00EB4D3C">
      <w:pPr>
        <w:rPr>
          <w:rFonts w:ascii="Montserrat" w:hAnsi="Montserrat"/>
          <w:sz w:val="18"/>
        </w:rPr>
      </w:pPr>
      <w:r>
        <w:br w:type="page"/>
      </w:r>
    </w:p>
    <w:p w14:paraId="7C3147BA" w14:textId="219898B1" w:rsidR="007A577B" w:rsidRDefault="005106E2" w:rsidP="005106E2">
      <w:pPr>
        <w:pStyle w:val="FFABody"/>
        <w:numPr>
          <w:ilvl w:val="0"/>
          <w:numId w:val="11"/>
        </w:numPr>
      </w:pPr>
      <w:r>
        <w:lastRenderedPageBreak/>
        <w:t xml:space="preserve">Why do you think E.M. Tiffany felt confident in writing the </w:t>
      </w:r>
      <w:r w:rsidRPr="00EE7537">
        <w:rPr>
          <w:i/>
          <w:iCs/>
        </w:rPr>
        <w:t>Creed of a Future Farmer</w:t>
      </w:r>
      <w:r>
        <w:t>?</w:t>
      </w:r>
    </w:p>
    <w:p w14:paraId="479C9592" w14:textId="77777777" w:rsidR="002942CB" w:rsidRDefault="002942CB" w:rsidP="002942CB">
      <w:pPr>
        <w:pStyle w:val="FFABody"/>
      </w:pPr>
    </w:p>
    <w:p w14:paraId="5507F47D" w14:textId="77777777" w:rsidR="002942CB" w:rsidRDefault="002942CB" w:rsidP="002942CB">
      <w:pPr>
        <w:pStyle w:val="FFABody"/>
      </w:pPr>
    </w:p>
    <w:p w14:paraId="55C22A65" w14:textId="77777777" w:rsidR="002942CB" w:rsidRDefault="002942CB" w:rsidP="002942CB">
      <w:pPr>
        <w:pStyle w:val="FFABody"/>
      </w:pPr>
    </w:p>
    <w:p w14:paraId="1ED2A878" w14:textId="77777777" w:rsidR="002942CB" w:rsidRDefault="002942CB" w:rsidP="002942CB">
      <w:pPr>
        <w:pStyle w:val="FFABody"/>
      </w:pPr>
    </w:p>
    <w:p w14:paraId="5AE9813C" w14:textId="77777777" w:rsidR="002942CB" w:rsidRDefault="002942CB" w:rsidP="002942CB">
      <w:pPr>
        <w:pStyle w:val="FFABody"/>
      </w:pPr>
    </w:p>
    <w:p w14:paraId="1D03DC4B" w14:textId="77777777" w:rsidR="002942CB" w:rsidRDefault="002942CB" w:rsidP="002942CB">
      <w:pPr>
        <w:pStyle w:val="FFABody"/>
      </w:pPr>
    </w:p>
    <w:p w14:paraId="4724E8E9" w14:textId="77777777" w:rsidR="002942CB" w:rsidRDefault="002942CB" w:rsidP="002942CB">
      <w:pPr>
        <w:pStyle w:val="FFABody"/>
      </w:pPr>
    </w:p>
    <w:p w14:paraId="480CE91D" w14:textId="77777777" w:rsidR="002942CB" w:rsidRDefault="002942CB" w:rsidP="002942CB">
      <w:pPr>
        <w:pStyle w:val="FFABody"/>
      </w:pPr>
    </w:p>
    <w:p w14:paraId="746DEAAA" w14:textId="4AEDEE5C" w:rsidR="002942CB" w:rsidRDefault="002942CB" w:rsidP="002942CB">
      <w:pPr>
        <w:pStyle w:val="FFABody"/>
        <w:numPr>
          <w:ilvl w:val="0"/>
          <w:numId w:val="11"/>
        </w:numPr>
      </w:pPr>
      <w:r>
        <w:t xml:space="preserve">What catalyzed E.M. Tiffany to </w:t>
      </w:r>
      <w:r w:rsidR="00505EA9">
        <w:t xml:space="preserve">begin </w:t>
      </w:r>
      <w:r>
        <w:t xml:space="preserve">writing his </w:t>
      </w:r>
      <w:r w:rsidRPr="00EE7537">
        <w:rPr>
          <w:i/>
          <w:iCs/>
        </w:rPr>
        <w:t>Creed of a Future Farmer</w:t>
      </w:r>
      <w:r>
        <w:t>?</w:t>
      </w:r>
    </w:p>
    <w:p w14:paraId="21E54AA9" w14:textId="77777777" w:rsidR="002942CB" w:rsidRDefault="002942CB" w:rsidP="002942CB">
      <w:pPr>
        <w:pStyle w:val="FFABody"/>
      </w:pPr>
    </w:p>
    <w:p w14:paraId="190C6C21" w14:textId="77777777" w:rsidR="002942CB" w:rsidRDefault="002942CB" w:rsidP="002942CB">
      <w:pPr>
        <w:pStyle w:val="FFABody"/>
      </w:pPr>
    </w:p>
    <w:p w14:paraId="7CB59F0B" w14:textId="77777777" w:rsidR="002942CB" w:rsidRDefault="002942CB" w:rsidP="002942CB">
      <w:pPr>
        <w:pStyle w:val="FFABody"/>
      </w:pPr>
    </w:p>
    <w:p w14:paraId="3A6CE4DD" w14:textId="77777777" w:rsidR="002942CB" w:rsidRDefault="002942CB" w:rsidP="002942CB">
      <w:pPr>
        <w:pStyle w:val="FFABody"/>
      </w:pPr>
    </w:p>
    <w:p w14:paraId="2C73644B" w14:textId="77777777" w:rsidR="002942CB" w:rsidRDefault="002942CB" w:rsidP="002942CB">
      <w:pPr>
        <w:pStyle w:val="FFABody"/>
      </w:pPr>
    </w:p>
    <w:p w14:paraId="34A8A1DA" w14:textId="77777777" w:rsidR="002942CB" w:rsidRDefault="002942CB" w:rsidP="002942CB">
      <w:pPr>
        <w:pStyle w:val="FFABody"/>
      </w:pPr>
    </w:p>
    <w:p w14:paraId="1725F168" w14:textId="77777777" w:rsidR="002942CB" w:rsidRDefault="002942CB" w:rsidP="002942CB">
      <w:pPr>
        <w:pStyle w:val="FFABody"/>
      </w:pPr>
    </w:p>
    <w:p w14:paraId="349A76DD" w14:textId="77777777" w:rsidR="002942CB" w:rsidRDefault="002942CB" w:rsidP="002942CB">
      <w:pPr>
        <w:pStyle w:val="FFABody"/>
      </w:pPr>
    </w:p>
    <w:p w14:paraId="2A1C87C9" w14:textId="4415C858" w:rsidR="002942CB" w:rsidRDefault="002942CB" w:rsidP="002942CB">
      <w:pPr>
        <w:pStyle w:val="FFABody"/>
        <w:numPr>
          <w:ilvl w:val="0"/>
          <w:numId w:val="11"/>
        </w:numPr>
      </w:pPr>
      <w:r>
        <w:t xml:space="preserve">Why do you believe it is important for the National FFA Organization to have a creed? </w:t>
      </w:r>
    </w:p>
    <w:p w14:paraId="11D32E38" w14:textId="77777777" w:rsidR="002942CB" w:rsidRDefault="002942CB" w:rsidP="002942CB">
      <w:pPr>
        <w:pStyle w:val="FFABody"/>
      </w:pPr>
    </w:p>
    <w:p w14:paraId="505D5C6C" w14:textId="77777777" w:rsidR="002942CB" w:rsidRDefault="002942CB" w:rsidP="002942CB">
      <w:pPr>
        <w:pStyle w:val="FFABody"/>
      </w:pPr>
    </w:p>
    <w:p w14:paraId="6E08AD20" w14:textId="77777777" w:rsidR="002942CB" w:rsidRDefault="002942CB" w:rsidP="002942CB">
      <w:pPr>
        <w:pStyle w:val="FFABody"/>
      </w:pPr>
    </w:p>
    <w:p w14:paraId="70269A9C" w14:textId="77777777" w:rsidR="002942CB" w:rsidRDefault="002942CB" w:rsidP="002942CB">
      <w:pPr>
        <w:pStyle w:val="FFABody"/>
      </w:pPr>
    </w:p>
    <w:p w14:paraId="512A929B" w14:textId="77777777" w:rsidR="002942CB" w:rsidRDefault="002942CB" w:rsidP="002942CB">
      <w:pPr>
        <w:pStyle w:val="FFABody"/>
      </w:pPr>
    </w:p>
    <w:p w14:paraId="6BDA6141" w14:textId="77777777" w:rsidR="002942CB" w:rsidRDefault="002942CB" w:rsidP="002942CB">
      <w:pPr>
        <w:pStyle w:val="FFABody"/>
      </w:pPr>
    </w:p>
    <w:p w14:paraId="33569C68" w14:textId="77777777" w:rsidR="002942CB" w:rsidRDefault="002942CB" w:rsidP="002942CB">
      <w:pPr>
        <w:pStyle w:val="FFABody"/>
      </w:pPr>
    </w:p>
    <w:p w14:paraId="26660E17" w14:textId="77777777" w:rsidR="002942CB" w:rsidRDefault="002942CB" w:rsidP="002942CB">
      <w:pPr>
        <w:pStyle w:val="FFABody"/>
      </w:pPr>
    </w:p>
    <w:p w14:paraId="3D12A384" w14:textId="474C79B1" w:rsidR="005106E2" w:rsidRDefault="005106E2" w:rsidP="005106E2">
      <w:pPr>
        <w:pStyle w:val="FFABody"/>
        <w:numPr>
          <w:ilvl w:val="0"/>
          <w:numId w:val="11"/>
        </w:numPr>
      </w:pPr>
      <w:r>
        <w:t xml:space="preserve">What was the result of the vote at the </w:t>
      </w:r>
      <w:r w:rsidR="00EB13E4">
        <w:t xml:space="preserve">Third </w:t>
      </w:r>
      <w:r>
        <w:t xml:space="preserve">National FFA Convention regarding the official FFA Creed? </w:t>
      </w:r>
    </w:p>
    <w:p w14:paraId="481E739C" w14:textId="77777777" w:rsidR="002942CB" w:rsidRDefault="002942CB" w:rsidP="002942CB">
      <w:pPr>
        <w:pStyle w:val="FFABody"/>
      </w:pPr>
    </w:p>
    <w:p w14:paraId="3DE60515" w14:textId="77777777" w:rsidR="002942CB" w:rsidRDefault="002942CB" w:rsidP="002942CB">
      <w:pPr>
        <w:pStyle w:val="FFABody"/>
      </w:pPr>
    </w:p>
    <w:p w14:paraId="5089FB28" w14:textId="77777777" w:rsidR="002942CB" w:rsidRDefault="002942CB" w:rsidP="002942CB">
      <w:pPr>
        <w:pStyle w:val="FFABody"/>
      </w:pPr>
    </w:p>
    <w:p w14:paraId="77B42A83" w14:textId="77777777" w:rsidR="002942CB" w:rsidRDefault="002942CB" w:rsidP="002942CB">
      <w:pPr>
        <w:pStyle w:val="FFABody"/>
      </w:pPr>
    </w:p>
    <w:p w14:paraId="77564F3E" w14:textId="733C7ECE" w:rsidR="005106E2" w:rsidRDefault="005106E2" w:rsidP="002942CB">
      <w:pPr>
        <w:pStyle w:val="FFABody"/>
        <w:ind w:left="360"/>
      </w:pPr>
    </w:p>
    <w:p w14:paraId="044AA322" w14:textId="2D7BF283" w:rsidR="002942CB" w:rsidRDefault="002942CB" w:rsidP="002942CB">
      <w:pPr>
        <w:pStyle w:val="FFABody"/>
        <w:numPr>
          <w:ilvl w:val="0"/>
          <w:numId w:val="11"/>
        </w:numPr>
      </w:pPr>
      <w:r>
        <w:t xml:space="preserve">Name two professional accomplishments that E.M. Tiffany could put on his resume. </w:t>
      </w:r>
    </w:p>
    <w:p w14:paraId="0C6C528D" w14:textId="77777777" w:rsidR="002942CB" w:rsidRDefault="002942CB" w:rsidP="002942CB">
      <w:pPr>
        <w:pStyle w:val="FFABody"/>
      </w:pPr>
    </w:p>
    <w:p w14:paraId="668DE785" w14:textId="77777777" w:rsidR="002942CB" w:rsidRDefault="002942CB" w:rsidP="002942CB">
      <w:pPr>
        <w:pStyle w:val="FFABody"/>
      </w:pPr>
    </w:p>
    <w:p w14:paraId="7A0D643F" w14:textId="77777777" w:rsidR="002942CB" w:rsidRDefault="002942CB" w:rsidP="002942CB">
      <w:pPr>
        <w:pStyle w:val="FFABody"/>
      </w:pPr>
    </w:p>
    <w:p w14:paraId="1FF5B32A" w14:textId="77777777" w:rsidR="002942CB" w:rsidRDefault="002942CB" w:rsidP="002942CB">
      <w:pPr>
        <w:pStyle w:val="FFABody"/>
      </w:pPr>
    </w:p>
    <w:p w14:paraId="4F29B411" w14:textId="77777777" w:rsidR="002942CB" w:rsidRDefault="002942CB" w:rsidP="002942CB">
      <w:pPr>
        <w:pStyle w:val="FFABody"/>
      </w:pPr>
    </w:p>
    <w:p w14:paraId="18666B59" w14:textId="77777777" w:rsidR="002942CB" w:rsidRDefault="002942CB" w:rsidP="002942CB">
      <w:pPr>
        <w:pStyle w:val="FFABody"/>
      </w:pPr>
    </w:p>
    <w:p w14:paraId="6F1A73EF" w14:textId="77777777" w:rsidR="002942CB" w:rsidRDefault="002942CB" w:rsidP="002942CB">
      <w:pPr>
        <w:pStyle w:val="FFABody"/>
      </w:pPr>
    </w:p>
    <w:p w14:paraId="6DAF3492" w14:textId="4C64BE1C" w:rsidR="005106E2" w:rsidRDefault="005106E2" w:rsidP="005106E2">
      <w:pPr>
        <w:pStyle w:val="FFABody"/>
        <w:numPr>
          <w:ilvl w:val="0"/>
          <w:numId w:val="11"/>
        </w:numPr>
      </w:pPr>
      <w:r>
        <w:t xml:space="preserve">Why do you think it is important </w:t>
      </w:r>
      <w:r w:rsidR="00505EA9">
        <w:t>to revise the FFA Creed occasionally</w:t>
      </w:r>
      <w:r>
        <w:t xml:space="preserve">? </w:t>
      </w:r>
    </w:p>
    <w:p w14:paraId="46988309" w14:textId="77777777" w:rsidR="002942CB" w:rsidRDefault="002942CB" w:rsidP="002942CB">
      <w:pPr>
        <w:pStyle w:val="FFABody"/>
      </w:pPr>
    </w:p>
    <w:p w14:paraId="5032AF78" w14:textId="77777777" w:rsidR="002942CB" w:rsidRDefault="002942CB" w:rsidP="002942CB">
      <w:pPr>
        <w:pStyle w:val="FFABody"/>
      </w:pPr>
    </w:p>
    <w:p w14:paraId="7F404139" w14:textId="77777777" w:rsidR="002942CB" w:rsidRDefault="002942CB" w:rsidP="002942CB">
      <w:pPr>
        <w:pStyle w:val="FFABody"/>
      </w:pPr>
    </w:p>
    <w:p w14:paraId="7B81D7BD" w14:textId="77777777" w:rsidR="002942CB" w:rsidRDefault="002942CB" w:rsidP="002942CB">
      <w:pPr>
        <w:pStyle w:val="FFABody"/>
      </w:pPr>
    </w:p>
    <w:p w14:paraId="2CD4042A" w14:textId="77777777" w:rsidR="00322C7C" w:rsidRDefault="00322C7C" w:rsidP="00034F74">
      <w:pPr>
        <w:pStyle w:val="SubHeadings"/>
      </w:pPr>
    </w:p>
    <w:p w14:paraId="7B87016D" w14:textId="77777777" w:rsidR="00322C7C" w:rsidRDefault="00322C7C" w:rsidP="00034F74">
      <w:pPr>
        <w:pStyle w:val="SubHeadings"/>
      </w:pPr>
    </w:p>
    <w:p w14:paraId="370BB5C6" w14:textId="77777777" w:rsidR="00322C7C" w:rsidRDefault="00322C7C" w:rsidP="00034F74">
      <w:pPr>
        <w:pStyle w:val="SubHeadings"/>
      </w:pPr>
    </w:p>
    <w:p w14:paraId="2E108910" w14:textId="77777777" w:rsidR="00322C7C" w:rsidRDefault="00322C7C" w:rsidP="00034F74">
      <w:pPr>
        <w:pStyle w:val="SubHeadings"/>
      </w:pPr>
    </w:p>
    <w:p w14:paraId="48B1BD48" w14:textId="77777777" w:rsidR="00322C7C" w:rsidRDefault="00322C7C" w:rsidP="00034F74">
      <w:pPr>
        <w:pStyle w:val="SubHeadings"/>
      </w:pPr>
    </w:p>
    <w:p w14:paraId="5987217D" w14:textId="77777777" w:rsidR="00074879" w:rsidRDefault="00074879" w:rsidP="00074879">
      <w:pPr>
        <w:pStyle w:val="FFABody"/>
      </w:pPr>
    </w:p>
    <w:p w14:paraId="54F814D8" w14:textId="77777777" w:rsidR="00074879" w:rsidRDefault="00074879" w:rsidP="00074879">
      <w:pPr>
        <w:pStyle w:val="FFABody"/>
      </w:pPr>
    </w:p>
    <w:p w14:paraId="7BC62455" w14:textId="77777777" w:rsidR="00074879" w:rsidRDefault="00074879" w:rsidP="00074879">
      <w:pPr>
        <w:pStyle w:val="FFABody"/>
      </w:pPr>
    </w:p>
    <w:p w14:paraId="16B53A5D" w14:textId="77777777" w:rsidR="00074879" w:rsidRPr="00074879" w:rsidRDefault="00074879" w:rsidP="00074879">
      <w:pPr>
        <w:pStyle w:val="FFABody"/>
      </w:pPr>
    </w:p>
    <w:p w14:paraId="446AC04D" w14:textId="77777777" w:rsidR="00322C7C" w:rsidRDefault="00322C7C" w:rsidP="00034F74">
      <w:pPr>
        <w:pStyle w:val="SubHeadings"/>
      </w:pPr>
    </w:p>
    <w:p w14:paraId="4F1AA736" w14:textId="77777777" w:rsidR="00EB4D3C" w:rsidRDefault="00EB4D3C">
      <w:pPr>
        <w:rPr>
          <w:rFonts w:ascii="DM Serif Text" w:hAnsi="DM Serif Text"/>
          <w:color w:val="16274A"/>
          <w:sz w:val="24"/>
          <w:szCs w:val="24"/>
        </w:rPr>
      </w:pPr>
      <w:r>
        <w:rPr>
          <w:sz w:val="24"/>
          <w:szCs w:val="24"/>
        </w:rPr>
        <w:br w:type="page"/>
      </w:r>
    </w:p>
    <w:p w14:paraId="5287B39E" w14:textId="7DB2CACA" w:rsidR="00322C7C" w:rsidRPr="00216FB5" w:rsidRDefault="00322C7C" w:rsidP="00322C7C">
      <w:pPr>
        <w:pStyle w:val="SubHeadings"/>
        <w:rPr>
          <w:sz w:val="24"/>
          <w:szCs w:val="24"/>
        </w:rPr>
      </w:pPr>
      <w:r w:rsidRPr="00216FB5">
        <w:rPr>
          <w:sz w:val="24"/>
          <w:szCs w:val="24"/>
        </w:rPr>
        <w:lastRenderedPageBreak/>
        <w:t xml:space="preserve">Part </w:t>
      </w:r>
      <w:r>
        <w:rPr>
          <w:sz w:val="24"/>
          <w:szCs w:val="24"/>
        </w:rPr>
        <w:t>2</w:t>
      </w:r>
    </w:p>
    <w:p w14:paraId="3B028A0B" w14:textId="2AD4C0F0" w:rsidR="00322C7C" w:rsidRDefault="00322C7C" w:rsidP="00192681">
      <w:pPr>
        <w:pStyle w:val="LPSectionTitles"/>
        <w:spacing w:line="240" w:lineRule="auto"/>
        <w:rPr>
          <w:rStyle w:val="FFABodyChar"/>
          <w:color w:val="auto"/>
        </w:rPr>
      </w:pPr>
      <w:r w:rsidRPr="00216FB5">
        <w:rPr>
          <w:sz w:val="20"/>
          <w:szCs w:val="20"/>
        </w:rPr>
        <w:t xml:space="preserve">Directions: </w:t>
      </w:r>
      <w:r w:rsidR="00505EA9">
        <w:rPr>
          <w:sz w:val="20"/>
          <w:szCs w:val="20"/>
        </w:rPr>
        <w:br/>
      </w:r>
      <w:r>
        <w:rPr>
          <w:rStyle w:val="FFABodyChar"/>
          <w:color w:val="auto"/>
        </w:rPr>
        <w:t xml:space="preserve">Working with your group, you will memorize the FFA Creed and recite it in front of the class. </w:t>
      </w:r>
      <w:r w:rsidR="00505EA9">
        <w:rPr>
          <w:rStyle w:val="FFABodyChar"/>
          <w:color w:val="auto"/>
        </w:rPr>
        <w:t>B</w:t>
      </w:r>
      <w:r>
        <w:rPr>
          <w:rStyle w:val="FFABodyChar"/>
          <w:color w:val="auto"/>
        </w:rPr>
        <w:t xml:space="preserve">reak up the paragraphs evenly, </w:t>
      </w:r>
      <w:r w:rsidR="00505EA9">
        <w:rPr>
          <w:rStyle w:val="FFABodyChar"/>
          <w:color w:val="auto"/>
        </w:rPr>
        <w:t xml:space="preserve">assigning approximately </w:t>
      </w:r>
      <w:r>
        <w:rPr>
          <w:rStyle w:val="FFABodyChar"/>
          <w:color w:val="auto"/>
        </w:rPr>
        <w:t xml:space="preserve">one paragraph per person (if you have more than </w:t>
      </w:r>
      <w:r w:rsidR="00F300DE">
        <w:rPr>
          <w:rStyle w:val="FFABodyChar"/>
          <w:color w:val="auto"/>
        </w:rPr>
        <w:t>five</w:t>
      </w:r>
      <w:r>
        <w:rPr>
          <w:rStyle w:val="FFABodyChar"/>
          <w:color w:val="auto"/>
        </w:rPr>
        <w:t xml:space="preserve"> members, you can split the paragraphs</w:t>
      </w:r>
      <w:r w:rsidR="00F300DE">
        <w:rPr>
          <w:rStyle w:val="FFABodyChar"/>
          <w:color w:val="auto"/>
        </w:rPr>
        <w:t>;</w:t>
      </w:r>
      <w:r>
        <w:rPr>
          <w:rStyle w:val="FFABodyChar"/>
          <w:color w:val="auto"/>
        </w:rPr>
        <w:t xml:space="preserve"> if you have less than </w:t>
      </w:r>
      <w:r w:rsidR="00F300DE">
        <w:rPr>
          <w:rStyle w:val="FFABodyChar"/>
          <w:color w:val="auto"/>
        </w:rPr>
        <w:t>five</w:t>
      </w:r>
      <w:r>
        <w:rPr>
          <w:rStyle w:val="FFABodyChar"/>
          <w:color w:val="auto"/>
        </w:rPr>
        <w:t xml:space="preserve"> members, you can assign two paragraphs per person or split the Creed evenly.) </w:t>
      </w:r>
      <w:r w:rsidR="00F300DE">
        <w:rPr>
          <w:rStyle w:val="FFABodyChar"/>
          <w:color w:val="auto"/>
        </w:rPr>
        <w:t xml:space="preserve">Your group will also create one unique question about the FFA Creed that you can ask other groups after they present the Creed, </w:t>
      </w:r>
      <w:proofErr w:type="gramStart"/>
      <w:r w:rsidR="00F300DE">
        <w:rPr>
          <w:rStyle w:val="FFABodyChar"/>
          <w:color w:val="auto"/>
        </w:rPr>
        <w:t>similar to</w:t>
      </w:r>
      <w:proofErr w:type="gramEnd"/>
      <w:r w:rsidR="00F300DE">
        <w:rPr>
          <w:rStyle w:val="FFABodyChar"/>
          <w:color w:val="auto"/>
        </w:rPr>
        <w:t xml:space="preserve"> the Creed Speaking LDE in FFA. </w:t>
      </w:r>
    </w:p>
    <w:p w14:paraId="2D132363" w14:textId="77777777" w:rsidR="00F300DE" w:rsidRDefault="00F300DE" w:rsidP="00F300DE">
      <w:pPr>
        <w:pStyle w:val="FFABody"/>
      </w:pPr>
    </w:p>
    <w:p w14:paraId="5098D5EA" w14:textId="77777777" w:rsidR="00F300DE" w:rsidRDefault="00F300DE" w:rsidP="00F300DE">
      <w:pPr>
        <w:pStyle w:val="FFABody"/>
      </w:pPr>
      <w:r>
        <w:t xml:space="preserve">Below is the official FFA Creed: </w:t>
      </w:r>
    </w:p>
    <w:p w14:paraId="464F032E" w14:textId="29EEFE27" w:rsidR="00F300DE" w:rsidRDefault="00F300DE" w:rsidP="00F300DE">
      <w:pPr>
        <w:pStyle w:val="FFABody"/>
        <w:jc w:val="center"/>
        <w:rPr>
          <w:rFonts w:eastAsia="Times New Roman" w:cs="Times New Roman"/>
          <w:b/>
          <w:bCs/>
          <w:color w:val="111111"/>
          <w:szCs w:val="18"/>
        </w:rPr>
      </w:pPr>
      <w:r w:rsidRPr="00F300DE">
        <w:rPr>
          <w:rFonts w:eastAsia="Times New Roman" w:cs="Times New Roman"/>
          <w:b/>
          <w:bCs/>
          <w:color w:val="111111"/>
          <w:szCs w:val="18"/>
        </w:rPr>
        <w:t>The FFA Creed</w:t>
      </w:r>
    </w:p>
    <w:p w14:paraId="6260CD70" w14:textId="77777777" w:rsidR="00F300DE" w:rsidRPr="00F300DE" w:rsidRDefault="00F300DE" w:rsidP="00F300DE">
      <w:pPr>
        <w:pStyle w:val="FFABody"/>
        <w:jc w:val="center"/>
      </w:pPr>
    </w:p>
    <w:p w14:paraId="6039CC68" w14:textId="548516DE"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xml:space="preserve"> in the future of agriculture, with a faith born not of words but of deeds </w:t>
      </w:r>
      <w:r w:rsidR="00EB13E4">
        <w:rPr>
          <w:rFonts w:ascii="Montserrat" w:eastAsia="Times New Roman" w:hAnsi="Montserrat" w:cs="Times New Roman"/>
          <w:color w:val="111111"/>
          <w:sz w:val="18"/>
          <w:szCs w:val="18"/>
        </w:rPr>
        <w:t>—</w:t>
      </w:r>
      <w:r w:rsidRPr="00F300DE">
        <w:rPr>
          <w:rFonts w:ascii="Montserrat" w:eastAsia="Times New Roman" w:hAnsi="Montserrat" w:cs="Times New Roman"/>
          <w:color w:val="111111"/>
          <w:sz w:val="18"/>
          <w:szCs w:val="18"/>
        </w:rPr>
        <w:t xml:space="preserve"> achievements won by the present and past generations of agriculturists; in the promise of better days through better ways, even as the better things we now enjoy have come to us from the struggles of former years.</w:t>
      </w:r>
    </w:p>
    <w:p w14:paraId="2463A3AD" w14:textId="77777777"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that to live and work on a good farm, or to be engaged in other agricultural pursuits, is pleasant as well as challenging; for I know the joys and discomforts of agricultural life and hold an inborn fondness for those associations which, even in hours of discouragement, I cannot deny.</w:t>
      </w:r>
    </w:p>
    <w:p w14:paraId="1D8ADAEC" w14:textId="77777777"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in leadership from ourselves and respect from others. I believe in my own ability to work efficiently and think clearly, with such knowledge and skill as I can secure, and in the ability of progressive agriculturists to serve our own and the public interest in producing and marketing the product of our toil.</w:t>
      </w:r>
    </w:p>
    <w:p w14:paraId="72FD569D" w14:textId="69F83C3E" w:rsidR="00F300DE" w:rsidRPr="00F300DE" w:rsidRDefault="00F300DE" w:rsidP="00F300DE">
      <w:pPr>
        <w:shd w:val="clear" w:color="auto" w:fill="FFFFFF"/>
        <w:spacing w:after="30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in less dependence on begging and more power in bargaining; in the life abundant and enough honest wealth to help make it so</w:t>
      </w:r>
      <w:r w:rsidR="00EB13E4">
        <w:rPr>
          <w:rFonts w:ascii="Montserrat" w:eastAsia="Times New Roman" w:hAnsi="Montserrat" w:cs="Times New Roman"/>
          <w:color w:val="111111"/>
          <w:sz w:val="18"/>
          <w:szCs w:val="18"/>
        </w:rPr>
        <w:t xml:space="preserve"> — </w:t>
      </w:r>
      <w:r w:rsidRPr="00F300DE">
        <w:rPr>
          <w:rFonts w:ascii="Montserrat" w:eastAsia="Times New Roman" w:hAnsi="Montserrat" w:cs="Times New Roman"/>
          <w:color w:val="111111"/>
          <w:sz w:val="18"/>
          <w:szCs w:val="18"/>
        </w:rPr>
        <w:t>for others as well as myself; in less need for charity and more of it when needed; in being happy myself and playing square with those whose happiness depends upon me.</w:t>
      </w:r>
    </w:p>
    <w:p w14:paraId="7BF0BECA" w14:textId="77777777" w:rsidR="00F300DE" w:rsidRPr="00F300DE" w:rsidRDefault="00F300DE" w:rsidP="00F300DE">
      <w:pPr>
        <w:shd w:val="clear" w:color="auto" w:fill="FFFFFF"/>
        <w:spacing w:after="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b/>
          <w:bCs/>
          <w:color w:val="111111"/>
          <w:sz w:val="18"/>
          <w:szCs w:val="18"/>
        </w:rPr>
        <w:t>I believe</w:t>
      </w:r>
      <w:r w:rsidRPr="00F300DE">
        <w:rPr>
          <w:rFonts w:ascii="Montserrat" w:eastAsia="Times New Roman" w:hAnsi="Montserrat" w:cs="Times New Roman"/>
          <w:color w:val="111111"/>
          <w:sz w:val="18"/>
          <w:szCs w:val="18"/>
        </w:rPr>
        <w:t> that American agriculture can and will hold true to the best traditions of our national life and that I can exert an influence in my home and community which will stand solid for my part in that inspiring task.</w:t>
      </w:r>
    </w:p>
    <w:p w14:paraId="21608C32" w14:textId="77777777" w:rsidR="00F300DE" w:rsidRDefault="00F300DE" w:rsidP="00F300DE">
      <w:pPr>
        <w:shd w:val="clear" w:color="auto" w:fill="FFFFFF"/>
        <w:spacing w:after="0" w:line="240" w:lineRule="auto"/>
        <w:rPr>
          <w:rFonts w:ascii="Montserrat" w:eastAsia="Times New Roman" w:hAnsi="Montserrat" w:cs="Times New Roman"/>
          <w:i/>
          <w:iCs/>
          <w:color w:val="111111"/>
          <w:sz w:val="18"/>
          <w:szCs w:val="18"/>
        </w:rPr>
      </w:pPr>
    </w:p>
    <w:p w14:paraId="5DD45207" w14:textId="1253513F" w:rsidR="00F300DE" w:rsidRPr="00F300DE" w:rsidRDefault="00F300DE" w:rsidP="00F300DE">
      <w:pPr>
        <w:shd w:val="clear" w:color="auto" w:fill="FFFFFF"/>
        <w:spacing w:after="0" w:line="240" w:lineRule="auto"/>
        <w:rPr>
          <w:rFonts w:ascii="Montserrat" w:eastAsia="Times New Roman" w:hAnsi="Montserrat" w:cs="Times New Roman"/>
          <w:color w:val="111111"/>
          <w:sz w:val="18"/>
          <w:szCs w:val="18"/>
        </w:rPr>
      </w:pPr>
      <w:r w:rsidRPr="00F300DE">
        <w:rPr>
          <w:rFonts w:ascii="Montserrat" w:eastAsia="Times New Roman" w:hAnsi="Montserrat" w:cs="Times New Roman"/>
          <w:i/>
          <w:iCs/>
          <w:color w:val="111111"/>
          <w:sz w:val="18"/>
          <w:szCs w:val="18"/>
        </w:rPr>
        <w:t>The creed was written by E.M. Tiffany and adopted at the Third National FFA Convention. It was revised at the 38th and 63rd Conventions.</w:t>
      </w:r>
    </w:p>
    <w:p w14:paraId="635DDB31" w14:textId="77777777" w:rsidR="00F300DE" w:rsidRPr="00F300DE" w:rsidRDefault="00F300DE" w:rsidP="00F300DE">
      <w:pPr>
        <w:pStyle w:val="FFABody"/>
      </w:pPr>
    </w:p>
    <w:p w14:paraId="4A6BD884" w14:textId="5FE29DDE" w:rsidR="00F300DE" w:rsidRDefault="00F300DE" w:rsidP="00034F74">
      <w:pPr>
        <w:pStyle w:val="SubHeadings"/>
        <w:rPr>
          <w:rFonts w:ascii="Montserrat" w:hAnsi="Montserrat"/>
          <w:sz w:val="18"/>
          <w:szCs w:val="18"/>
        </w:rPr>
      </w:pPr>
      <w:r w:rsidRPr="00F300DE">
        <w:rPr>
          <w:rFonts w:ascii="Montserrat" w:hAnsi="Montserrat"/>
          <w:b/>
          <w:bCs/>
          <w:sz w:val="18"/>
          <w:szCs w:val="18"/>
        </w:rPr>
        <w:t>Paragraph memorization assignments</w:t>
      </w:r>
      <w:r>
        <w:rPr>
          <w:rFonts w:ascii="Montserrat" w:hAnsi="Montserrat"/>
          <w:b/>
          <w:bCs/>
          <w:sz w:val="18"/>
          <w:szCs w:val="18"/>
        </w:rPr>
        <w:t xml:space="preserve">: </w:t>
      </w:r>
      <w:r>
        <w:rPr>
          <w:rFonts w:ascii="Montserrat" w:hAnsi="Montserrat"/>
          <w:sz w:val="18"/>
          <w:szCs w:val="18"/>
        </w:rPr>
        <w:t xml:space="preserve">List below which group member is </w:t>
      </w:r>
      <w:r w:rsidR="00EB13E4">
        <w:rPr>
          <w:rFonts w:ascii="Montserrat" w:hAnsi="Montserrat"/>
          <w:sz w:val="18"/>
          <w:szCs w:val="18"/>
        </w:rPr>
        <w:t>responsible for</w:t>
      </w:r>
      <w:r>
        <w:rPr>
          <w:rFonts w:ascii="Montserrat" w:hAnsi="Montserrat"/>
          <w:sz w:val="18"/>
          <w:szCs w:val="18"/>
        </w:rPr>
        <w:t xml:space="preserve"> each paragraph of the FFA Creed. Also, use the space provided to create your question. There are sample questions used in the </w:t>
      </w:r>
      <w:r w:rsidR="00EB13E4">
        <w:rPr>
          <w:rFonts w:ascii="Montserrat" w:hAnsi="Montserrat"/>
          <w:sz w:val="18"/>
          <w:szCs w:val="18"/>
        </w:rPr>
        <w:t xml:space="preserve">FFA </w:t>
      </w:r>
      <w:r>
        <w:rPr>
          <w:rFonts w:ascii="Montserrat" w:hAnsi="Montserrat"/>
          <w:sz w:val="18"/>
          <w:szCs w:val="18"/>
        </w:rPr>
        <w:t xml:space="preserve">Creed Speaking LDE on the next page. </w:t>
      </w:r>
    </w:p>
    <w:p w14:paraId="272B623B" w14:textId="77777777" w:rsidR="00F300DE" w:rsidRDefault="00F300DE" w:rsidP="00F300DE">
      <w:pPr>
        <w:pStyle w:val="FFABody"/>
      </w:pPr>
    </w:p>
    <w:p w14:paraId="0BB7C702" w14:textId="6A70501F" w:rsidR="00F300DE" w:rsidRDefault="00F300DE" w:rsidP="00F300DE">
      <w:pPr>
        <w:pStyle w:val="FFABody"/>
      </w:pPr>
      <w:r>
        <w:t>Paragraph 1: _______________________________________________</w:t>
      </w:r>
    </w:p>
    <w:p w14:paraId="3A6FDCFC" w14:textId="77777777" w:rsidR="00F300DE" w:rsidRDefault="00F300DE" w:rsidP="00F300DE">
      <w:pPr>
        <w:pStyle w:val="FFABody"/>
      </w:pPr>
    </w:p>
    <w:p w14:paraId="182C8DBF" w14:textId="370532F6" w:rsidR="00F300DE" w:rsidRDefault="00F300DE" w:rsidP="00F300DE">
      <w:pPr>
        <w:pStyle w:val="FFABody"/>
      </w:pPr>
      <w:r>
        <w:t>Paragraph 2: _______________________________________________</w:t>
      </w:r>
    </w:p>
    <w:p w14:paraId="3024EFC7" w14:textId="77777777" w:rsidR="00F300DE" w:rsidRDefault="00F300DE" w:rsidP="00F300DE">
      <w:pPr>
        <w:pStyle w:val="FFABody"/>
      </w:pPr>
    </w:p>
    <w:p w14:paraId="30061E9D" w14:textId="6487BECD" w:rsidR="00F300DE" w:rsidRDefault="00F300DE" w:rsidP="00F300DE">
      <w:pPr>
        <w:pStyle w:val="FFABody"/>
      </w:pPr>
      <w:r>
        <w:t>Paragraph 3: _______________________________________________</w:t>
      </w:r>
    </w:p>
    <w:p w14:paraId="5D5599FC" w14:textId="77777777" w:rsidR="00F300DE" w:rsidRDefault="00F300DE" w:rsidP="00F300DE">
      <w:pPr>
        <w:pStyle w:val="FFABody"/>
      </w:pPr>
    </w:p>
    <w:p w14:paraId="25AE1B52" w14:textId="3F7208C8" w:rsidR="00F300DE" w:rsidRDefault="00F300DE" w:rsidP="00F300DE">
      <w:pPr>
        <w:pStyle w:val="FFABody"/>
      </w:pPr>
      <w:r>
        <w:t>Paragraph 4: _______________________________________________</w:t>
      </w:r>
    </w:p>
    <w:p w14:paraId="4D44AC11" w14:textId="77777777" w:rsidR="00F300DE" w:rsidRDefault="00F300DE" w:rsidP="00F300DE">
      <w:pPr>
        <w:pStyle w:val="FFABody"/>
      </w:pPr>
    </w:p>
    <w:p w14:paraId="6BDB77AC" w14:textId="52FDB84D" w:rsidR="00F300DE" w:rsidRDefault="00F300DE" w:rsidP="00F300DE">
      <w:pPr>
        <w:pStyle w:val="FFABody"/>
      </w:pPr>
      <w:r>
        <w:t>Paragraph 5: _______________________________________________</w:t>
      </w:r>
    </w:p>
    <w:p w14:paraId="52FB556A" w14:textId="77777777" w:rsidR="00F300DE" w:rsidRDefault="00F300DE" w:rsidP="00F300DE">
      <w:pPr>
        <w:pStyle w:val="FFABody"/>
      </w:pPr>
    </w:p>
    <w:p w14:paraId="5C12A844" w14:textId="38B84BB7" w:rsidR="00F300DE" w:rsidRDefault="00F300DE" w:rsidP="00F300DE">
      <w:pPr>
        <w:pStyle w:val="FFABody"/>
        <w:spacing w:line="360" w:lineRule="auto"/>
      </w:pPr>
      <w:r>
        <w:t>Your group’s question: ________________________________________________________________________________________________</w:t>
      </w:r>
    </w:p>
    <w:p w14:paraId="01E278F0" w14:textId="1E0C3C2E" w:rsidR="00F300DE" w:rsidRDefault="00F300DE" w:rsidP="00F300DE">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9412C8" w14:textId="77777777" w:rsidR="00F300DE" w:rsidRDefault="00F300DE" w:rsidP="00F300DE">
      <w:pPr>
        <w:pStyle w:val="FFABody"/>
        <w:spacing w:line="360" w:lineRule="auto"/>
      </w:pPr>
    </w:p>
    <w:p w14:paraId="36B94B0A" w14:textId="77777777" w:rsidR="00F300DE" w:rsidRDefault="00F300DE" w:rsidP="00F300DE">
      <w:pPr>
        <w:pStyle w:val="FFABody"/>
        <w:spacing w:line="360" w:lineRule="auto"/>
      </w:pPr>
    </w:p>
    <w:p w14:paraId="47F91C0E" w14:textId="0C4AE636" w:rsidR="00F300DE" w:rsidRDefault="00F300DE" w:rsidP="00F300DE">
      <w:pPr>
        <w:pStyle w:val="FFABody"/>
        <w:spacing w:line="360" w:lineRule="auto"/>
        <w:rPr>
          <w:b/>
          <w:bCs/>
        </w:rPr>
      </w:pPr>
      <w:r>
        <w:rPr>
          <w:b/>
          <w:bCs/>
        </w:rPr>
        <w:lastRenderedPageBreak/>
        <w:t xml:space="preserve">Sample FFA Creed Speaking LDE Questions: </w:t>
      </w:r>
    </w:p>
    <w:p w14:paraId="0B2BE231" w14:textId="79B79F41" w:rsidR="00610765" w:rsidRDefault="00610765" w:rsidP="00155F4E">
      <w:pPr>
        <w:pStyle w:val="FFABody"/>
      </w:pPr>
      <w:r w:rsidRPr="00155F4E">
        <w:t xml:space="preserve">How can FFA members use the Creed to better their lives? </w:t>
      </w:r>
    </w:p>
    <w:p w14:paraId="31DAB632" w14:textId="77777777" w:rsidR="00155F4E" w:rsidRPr="00155F4E" w:rsidRDefault="00155F4E" w:rsidP="00155F4E">
      <w:pPr>
        <w:pStyle w:val="FFABody"/>
      </w:pPr>
    </w:p>
    <w:p w14:paraId="45453A3A" w14:textId="64D7C619" w:rsidR="00610765" w:rsidRDefault="00155F4E" w:rsidP="00155F4E">
      <w:pPr>
        <w:pStyle w:val="FFABody"/>
      </w:pPr>
      <w:r w:rsidRPr="00155F4E">
        <w:t xml:space="preserve">What is your favorite line or phrase in the FFA Creed? Why? </w:t>
      </w:r>
    </w:p>
    <w:p w14:paraId="46CE3A15" w14:textId="77777777" w:rsidR="00155F4E" w:rsidRPr="00155F4E" w:rsidRDefault="00155F4E" w:rsidP="00155F4E">
      <w:pPr>
        <w:pStyle w:val="FFABody"/>
      </w:pPr>
    </w:p>
    <w:p w14:paraId="6BD6F92C" w14:textId="08CE8A40" w:rsidR="00155F4E" w:rsidRDefault="00155F4E" w:rsidP="00155F4E">
      <w:pPr>
        <w:pStyle w:val="FFABody"/>
      </w:pPr>
      <w:r w:rsidRPr="00155F4E">
        <w:t>How can living and working on a good farm or being engaged in other agricultural pursuits be pleasant as well as challenging</w:t>
      </w:r>
      <w:r>
        <w:t>?</w:t>
      </w:r>
    </w:p>
    <w:p w14:paraId="69A25AF5" w14:textId="77777777" w:rsidR="00155F4E" w:rsidRDefault="00155F4E" w:rsidP="00155F4E">
      <w:pPr>
        <w:pStyle w:val="FFABody"/>
      </w:pPr>
    </w:p>
    <w:p w14:paraId="2ECEDD53" w14:textId="324F7F19" w:rsidR="00155F4E" w:rsidRDefault="00B116B6" w:rsidP="00155F4E">
      <w:pPr>
        <w:pStyle w:val="FFABody"/>
      </w:pPr>
      <w:r>
        <w:t>How do the words of the creed apply in today’s global economy?</w:t>
      </w:r>
    </w:p>
    <w:p w14:paraId="55A5248E" w14:textId="77777777" w:rsidR="00B116B6" w:rsidRDefault="00B116B6" w:rsidP="00155F4E">
      <w:pPr>
        <w:pStyle w:val="FFABody"/>
      </w:pPr>
    </w:p>
    <w:p w14:paraId="118BDB66" w14:textId="64B5B9F0" w:rsidR="00B116B6" w:rsidRDefault="00B116B6" w:rsidP="00155F4E">
      <w:pPr>
        <w:pStyle w:val="FFABody"/>
      </w:pPr>
      <w:r>
        <w:t xml:space="preserve">What agricultural pursuits </w:t>
      </w:r>
      <w:r w:rsidR="00976F8D">
        <w:t xml:space="preserve">do you see as the most exciting? </w:t>
      </w:r>
    </w:p>
    <w:p w14:paraId="7FD37809" w14:textId="77777777" w:rsidR="00976F8D" w:rsidRDefault="00976F8D" w:rsidP="00155F4E">
      <w:pPr>
        <w:pStyle w:val="FFABody"/>
      </w:pPr>
    </w:p>
    <w:p w14:paraId="167FB172" w14:textId="2396B9C0" w:rsidR="00976F8D" w:rsidRDefault="00976F8D" w:rsidP="00155F4E">
      <w:pPr>
        <w:pStyle w:val="FFABody"/>
      </w:pPr>
      <w:r>
        <w:t>Why is it important for those in agriculture to demonstrate leadership?</w:t>
      </w:r>
    </w:p>
    <w:p w14:paraId="63F9AB59" w14:textId="77777777" w:rsidR="00976F8D" w:rsidRDefault="00976F8D" w:rsidP="00155F4E">
      <w:pPr>
        <w:pStyle w:val="FFABody"/>
      </w:pPr>
    </w:p>
    <w:p w14:paraId="3F9DE9E8" w14:textId="0157419C" w:rsidR="00976F8D" w:rsidRDefault="00976F8D" w:rsidP="00155F4E">
      <w:pPr>
        <w:pStyle w:val="FFABody"/>
      </w:pPr>
      <w:r>
        <w:t xml:space="preserve">As an FFA member, why is the </w:t>
      </w:r>
      <w:r w:rsidR="00EB13E4">
        <w:t>C</w:t>
      </w:r>
      <w:r>
        <w:t xml:space="preserve">reed important to you? </w:t>
      </w:r>
    </w:p>
    <w:p w14:paraId="3FF1DB7D" w14:textId="77777777" w:rsidR="00976F8D" w:rsidRDefault="00976F8D" w:rsidP="00155F4E">
      <w:pPr>
        <w:pStyle w:val="FFABody"/>
      </w:pPr>
    </w:p>
    <w:p w14:paraId="5091A248" w14:textId="6E2018B7" w:rsidR="00976F8D" w:rsidRDefault="00A740C0" w:rsidP="00155F4E">
      <w:pPr>
        <w:pStyle w:val="FFABody"/>
      </w:pPr>
      <w:r>
        <w:t xml:space="preserve">Why do you believe in the future of agriculture? </w:t>
      </w:r>
    </w:p>
    <w:p w14:paraId="054B530E" w14:textId="77777777" w:rsidR="00A740C0" w:rsidRDefault="00A740C0" w:rsidP="00155F4E">
      <w:pPr>
        <w:pStyle w:val="FFABody"/>
      </w:pPr>
    </w:p>
    <w:p w14:paraId="5401C3CD" w14:textId="0B4ECCDF" w:rsidR="00A740C0" w:rsidRDefault="00A740C0" w:rsidP="00155F4E">
      <w:pPr>
        <w:pStyle w:val="FFABody"/>
      </w:pPr>
      <w:r>
        <w:t>What do you think is meant by “with a faith born not of words, but of deeds”?</w:t>
      </w:r>
    </w:p>
    <w:p w14:paraId="3E60F950" w14:textId="77777777" w:rsidR="00A740C0" w:rsidRDefault="00A740C0" w:rsidP="00155F4E">
      <w:pPr>
        <w:pStyle w:val="FFABody"/>
      </w:pPr>
    </w:p>
    <w:p w14:paraId="3FD13B82" w14:textId="35D40112" w:rsidR="00A740C0" w:rsidRDefault="00A740C0" w:rsidP="00155F4E">
      <w:pPr>
        <w:pStyle w:val="FFABody"/>
      </w:pPr>
      <w:r>
        <w:t>Name some of the better things we now enjoy that have come to us from the struggles of former years.</w:t>
      </w:r>
    </w:p>
    <w:p w14:paraId="42C9E1CB" w14:textId="77777777" w:rsidR="00A740C0" w:rsidRDefault="00A740C0" w:rsidP="00155F4E">
      <w:pPr>
        <w:pStyle w:val="FFABody"/>
      </w:pPr>
    </w:p>
    <w:p w14:paraId="417B7D5F" w14:textId="6B6F0FF0" w:rsidR="00A740C0" w:rsidRDefault="00F1210E" w:rsidP="00155F4E">
      <w:pPr>
        <w:pStyle w:val="FFABody"/>
      </w:pPr>
      <w:r>
        <w:t xml:space="preserve">What do you think is meant by “I believe in less dependence on begging and more power in bargaining”? </w:t>
      </w:r>
    </w:p>
    <w:p w14:paraId="664D21CE" w14:textId="77777777" w:rsidR="00F1210E" w:rsidRDefault="00F1210E" w:rsidP="00155F4E">
      <w:pPr>
        <w:pStyle w:val="FFABody"/>
      </w:pPr>
    </w:p>
    <w:p w14:paraId="5BE82CA3" w14:textId="12F51DA5" w:rsidR="00F1210E" w:rsidRDefault="00F1210E" w:rsidP="00155F4E">
      <w:pPr>
        <w:pStyle w:val="FFABody"/>
      </w:pPr>
      <w:r>
        <w:t xml:space="preserve">Discuss a time when you demonstrated playing square with others. </w:t>
      </w:r>
    </w:p>
    <w:p w14:paraId="00926620" w14:textId="77777777" w:rsidR="00F1210E" w:rsidRDefault="00F1210E" w:rsidP="00155F4E">
      <w:pPr>
        <w:pStyle w:val="FFABody"/>
      </w:pPr>
    </w:p>
    <w:p w14:paraId="2D0FBE67" w14:textId="2E11DE22" w:rsidR="00F1210E" w:rsidRDefault="001D2246" w:rsidP="00155F4E">
      <w:pPr>
        <w:pStyle w:val="FFABody"/>
      </w:pPr>
      <w:r>
        <w:t xml:space="preserve">How would you describe “honest wealth”? </w:t>
      </w:r>
    </w:p>
    <w:p w14:paraId="64DD0806" w14:textId="77777777" w:rsidR="001D2246" w:rsidRDefault="001D2246" w:rsidP="00155F4E">
      <w:pPr>
        <w:pStyle w:val="FFABody"/>
      </w:pPr>
    </w:p>
    <w:p w14:paraId="5366E952" w14:textId="72F427FB" w:rsidR="001D2246" w:rsidRDefault="00642A72" w:rsidP="00155F4E">
      <w:pPr>
        <w:pStyle w:val="FFABody"/>
      </w:pPr>
      <w:r>
        <w:t>What do you think is meant by the lines “I believe</w:t>
      </w:r>
      <w:r w:rsidR="00EB13E4">
        <w:t xml:space="preserve"> </w:t>
      </w:r>
      <w:r>
        <w:t>…</w:t>
      </w:r>
      <w:r w:rsidR="00EB13E4">
        <w:t xml:space="preserve"> </w:t>
      </w:r>
      <w:r>
        <w:t xml:space="preserve">in less need for charity and more of it when needed”? </w:t>
      </w:r>
    </w:p>
    <w:p w14:paraId="19BB43BD" w14:textId="77777777" w:rsidR="00642A72" w:rsidRDefault="00642A72" w:rsidP="00155F4E">
      <w:pPr>
        <w:pStyle w:val="FFABody"/>
      </w:pPr>
    </w:p>
    <w:p w14:paraId="08C2DFAA" w14:textId="344CC477" w:rsidR="00642A72" w:rsidRDefault="00642A72" w:rsidP="00155F4E">
      <w:pPr>
        <w:pStyle w:val="FFABody"/>
      </w:pPr>
      <w:r>
        <w:t>What do you see in the future of agriculture?</w:t>
      </w:r>
    </w:p>
    <w:p w14:paraId="7826C961" w14:textId="77777777" w:rsidR="00642A72" w:rsidRDefault="00642A72" w:rsidP="00155F4E">
      <w:pPr>
        <w:pStyle w:val="FFABody"/>
      </w:pPr>
    </w:p>
    <w:p w14:paraId="767EF059" w14:textId="01BECCC2" w:rsidR="00642A72" w:rsidRDefault="00642A72" w:rsidP="00155F4E">
      <w:pPr>
        <w:pStyle w:val="FFABody"/>
      </w:pPr>
      <w:r>
        <w:t xml:space="preserve">Why should we be concerned with the achievements won by the past generations of agriculturists? </w:t>
      </w:r>
    </w:p>
    <w:p w14:paraId="6ABE49A7" w14:textId="77777777" w:rsidR="00642A72" w:rsidRDefault="00642A72" w:rsidP="00155F4E">
      <w:pPr>
        <w:pStyle w:val="FFABody"/>
      </w:pPr>
    </w:p>
    <w:p w14:paraId="5C6B9B7F" w14:textId="63D6E5EF" w:rsidR="00642A72" w:rsidRDefault="0072119B" w:rsidP="00155F4E">
      <w:pPr>
        <w:pStyle w:val="FFABody"/>
      </w:pPr>
      <w:r>
        <w:t xml:space="preserve">What are some challenges of agricultural life? </w:t>
      </w:r>
    </w:p>
    <w:p w14:paraId="1DEE76FF" w14:textId="77777777" w:rsidR="0072119B" w:rsidRDefault="0072119B" w:rsidP="00155F4E">
      <w:pPr>
        <w:pStyle w:val="FFABody"/>
      </w:pPr>
    </w:p>
    <w:p w14:paraId="25D52D7B" w14:textId="1A09158E" w:rsidR="0072119B" w:rsidRDefault="0072119B" w:rsidP="00155F4E">
      <w:pPr>
        <w:pStyle w:val="FFABody"/>
      </w:pPr>
      <w:r>
        <w:t xml:space="preserve">What are some joys of agricultural life? </w:t>
      </w:r>
    </w:p>
    <w:p w14:paraId="525D22B5" w14:textId="77777777" w:rsidR="0072119B" w:rsidRDefault="0072119B" w:rsidP="00155F4E">
      <w:pPr>
        <w:pStyle w:val="FFABody"/>
      </w:pPr>
    </w:p>
    <w:p w14:paraId="34D2A921" w14:textId="3731FEBF" w:rsidR="0072119B" w:rsidRDefault="00B71A3D" w:rsidP="00155F4E">
      <w:pPr>
        <w:pStyle w:val="FFABody"/>
      </w:pPr>
      <w:r>
        <w:t xml:space="preserve">As fewer FFA members </w:t>
      </w:r>
      <w:proofErr w:type="gramStart"/>
      <w:r>
        <w:t>have the opportunity to</w:t>
      </w:r>
      <w:proofErr w:type="gramEnd"/>
      <w:r>
        <w:t xml:space="preserve"> live and work on a good farm, how can our organization remain true to the industry of agriculture? </w:t>
      </w:r>
    </w:p>
    <w:p w14:paraId="62757F25" w14:textId="77777777" w:rsidR="00B71A3D" w:rsidRDefault="00B71A3D" w:rsidP="00155F4E">
      <w:pPr>
        <w:pStyle w:val="FFABody"/>
      </w:pPr>
    </w:p>
    <w:p w14:paraId="7CB64212" w14:textId="49061E0D" w:rsidR="00B71A3D" w:rsidRDefault="007F27BE" w:rsidP="00155F4E">
      <w:pPr>
        <w:pStyle w:val="FFABody"/>
      </w:pPr>
      <w:r>
        <w:t>The industry of agriculture is constantly changing and the FFA Creed has been revised to reflect those changes. When we revisit</w:t>
      </w:r>
      <w:r w:rsidR="00EB13E4">
        <w:t>ed</w:t>
      </w:r>
      <w:r>
        <w:t xml:space="preserve"> the </w:t>
      </w:r>
      <w:r w:rsidR="00EB13E4">
        <w:t>C</w:t>
      </w:r>
      <w:r>
        <w:t xml:space="preserve">reed, why was the word farming changed to agriculture? </w:t>
      </w:r>
    </w:p>
    <w:p w14:paraId="44250490" w14:textId="77777777" w:rsidR="007F27BE" w:rsidRDefault="007F27BE" w:rsidP="00155F4E">
      <w:pPr>
        <w:pStyle w:val="FFABody"/>
      </w:pPr>
    </w:p>
    <w:p w14:paraId="62829422" w14:textId="7F5188E0" w:rsidR="007F27BE" w:rsidRDefault="00860383" w:rsidP="00155F4E">
      <w:pPr>
        <w:pStyle w:val="FFABody"/>
      </w:pPr>
      <w:r>
        <w:t>What part of the FFA Creed means the most to you and why?</w:t>
      </w:r>
    </w:p>
    <w:p w14:paraId="0261B2B9" w14:textId="77777777" w:rsidR="00860383" w:rsidRDefault="00860383" w:rsidP="00155F4E">
      <w:pPr>
        <w:pStyle w:val="FFABody"/>
      </w:pPr>
    </w:p>
    <w:p w14:paraId="48306FE6" w14:textId="670F3CC2" w:rsidR="00860383" w:rsidRPr="00610765" w:rsidRDefault="00860383" w:rsidP="00155F4E">
      <w:pPr>
        <w:pStyle w:val="FFABody"/>
      </w:pPr>
      <w:r>
        <w:t xml:space="preserve">If the FFA Creed were to be revised again next year, what specific areas would you recommend changing? Why? </w:t>
      </w:r>
    </w:p>
    <w:p w14:paraId="169908BA" w14:textId="77777777" w:rsidR="00011F20" w:rsidRDefault="00011F20" w:rsidP="00F300DE">
      <w:pPr>
        <w:pStyle w:val="FFABody"/>
        <w:spacing w:line="360" w:lineRule="auto"/>
        <w:rPr>
          <w:b/>
          <w:bCs/>
        </w:rPr>
      </w:pPr>
    </w:p>
    <w:p w14:paraId="33DA9CEC" w14:textId="77777777" w:rsidR="00011F20" w:rsidRDefault="00011F20" w:rsidP="00F300DE">
      <w:pPr>
        <w:pStyle w:val="FFABody"/>
        <w:spacing w:line="360" w:lineRule="auto"/>
        <w:rPr>
          <w:b/>
          <w:bCs/>
        </w:rPr>
      </w:pPr>
    </w:p>
    <w:p w14:paraId="23C98E44" w14:textId="77777777" w:rsidR="00011F20" w:rsidRDefault="00011F20" w:rsidP="00F300DE">
      <w:pPr>
        <w:pStyle w:val="FFABody"/>
        <w:spacing w:line="360" w:lineRule="auto"/>
        <w:rPr>
          <w:b/>
          <w:bCs/>
        </w:rPr>
      </w:pPr>
    </w:p>
    <w:p w14:paraId="341BE850" w14:textId="77777777" w:rsidR="00011F20" w:rsidRDefault="00011F20" w:rsidP="00F300DE">
      <w:pPr>
        <w:pStyle w:val="FFABody"/>
        <w:spacing w:line="360" w:lineRule="auto"/>
        <w:rPr>
          <w:b/>
          <w:bCs/>
        </w:rPr>
      </w:pPr>
    </w:p>
    <w:p w14:paraId="3B6A40C9" w14:textId="77777777" w:rsidR="00011F20" w:rsidRDefault="00011F20" w:rsidP="00F300DE">
      <w:pPr>
        <w:pStyle w:val="FFABody"/>
        <w:spacing w:line="360" w:lineRule="auto"/>
        <w:rPr>
          <w:b/>
          <w:bCs/>
        </w:rPr>
      </w:pPr>
    </w:p>
    <w:p w14:paraId="3182AA64" w14:textId="77777777" w:rsidR="00011F20" w:rsidRDefault="00011F20" w:rsidP="00F300DE">
      <w:pPr>
        <w:pStyle w:val="FFABody"/>
        <w:spacing w:line="360" w:lineRule="auto"/>
        <w:rPr>
          <w:b/>
          <w:bCs/>
        </w:rPr>
      </w:pPr>
    </w:p>
    <w:p w14:paraId="3F02A9DA" w14:textId="77777777" w:rsidR="00011F20" w:rsidRDefault="00011F20" w:rsidP="00F300DE">
      <w:pPr>
        <w:pStyle w:val="FFABody"/>
        <w:spacing w:line="360" w:lineRule="auto"/>
        <w:rPr>
          <w:b/>
          <w:bCs/>
        </w:rPr>
      </w:pPr>
    </w:p>
    <w:p w14:paraId="51F29756" w14:textId="77777777" w:rsidR="00E75844" w:rsidRDefault="00E75844" w:rsidP="00F300DE">
      <w:pPr>
        <w:pStyle w:val="FFABody"/>
        <w:spacing w:line="360" w:lineRule="auto"/>
        <w:rPr>
          <w:b/>
          <w:bCs/>
        </w:rPr>
      </w:pPr>
    </w:p>
    <w:p w14:paraId="600F07ED" w14:textId="77777777" w:rsidR="00E75844" w:rsidRDefault="00E75844" w:rsidP="00F300DE">
      <w:pPr>
        <w:pStyle w:val="FFABody"/>
        <w:spacing w:line="360" w:lineRule="auto"/>
        <w:rPr>
          <w:b/>
          <w:bCs/>
        </w:rPr>
      </w:pPr>
    </w:p>
    <w:p w14:paraId="0FEAA4AF" w14:textId="77777777" w:rsidR="00635B52" w:rsidRPr="001E4C78" w:rsidRDefault="00635B52" w:rsidP="00635B52">
      <w:pPr>
        <w:widowControl w:val="0"/>
        <w:suppressAutoHyphens/>
        <w:autoSpaceDE w:val="0"/>
        <w:autoSpaceDN w:val="0"/>
        <w:adjustRightInd w:val="0"/>
        <w:spacing w:before="120" w:line="240" w:lineRule="auto"/>
        <w:textAlignment w:val="center"/>
        <w:rPr>
          <w:rFonts w:ascii="Anton" w:eastAsia="MS Mincho" w:hAnsi="Anton" w:cs="MinionPro-Regular"/>
          <w:bCs/>
          <w:color w:val="004C97"/>
          <w:sz w:val="38"/>
          <w:szCs w:val="38"/>
          <w:lang w:eastAsia="ja-JP"/>
        </w:rPr>
      </w:pPr>
      <w:r w:rsidRPr="001E4C78">
        <w:rPr>
          <w:rFonts w:ascii="Anton" w:eastAsia="MS Mincho" w:hAnsi="Anton" w:cs="MinionPro-Regular"/>
          <w:bCs/>
          <w:color w:val="004C97"/>
          <w:sz w:val="38"/>
          <w:szCs w:val="38"/>
          <w:lang w:eastAsia="ja-JP"/>
        </w:rPr>
        <w:lastRenderedPageBreak/>
        <w:t>Creed Speaking LDE Presentation Rubric</w:t>
      </w:r>
    </w:p>
    <w:p w14:paraId="37BC98A7" w14:textId="77777777" w:rsidR="00635B52" w:rsidRPr="001E4C78" w:rsidRDefault="00635B52" w:rsidP="00635B52">
      <w:pPr>
        <w:rPr>
          <w:rFonts w:ascii="Montserrat" w:hAnsi="Montserrat"/>
          <w:b/>
          <w:color w:val="FF0000"/>
        </w:rPr>
      </w:pPr>
      <w:r w:rsidRPr="001E4C78">
        <w:rPr>
          <w:rFonts w:ascii="Montserrat" w:hAnsi="Montserrat"/>
          <w:b/>
          <w:color w:val="FF0000"/>
        </w:rPr>
        <w:t>100 points</w:t>
      </w:r>
    </w:p>
    <w:p w14:paraId="593918A8" w14:textId="77777777" w:rsidR="00635B52" w:rsidRPr="00666AA3" w:rsidRDefault="00635B52" w:rsidP="00635B52">
      <w:pPr>
        <w:widowControl w:val="0"/>
        <w:suppressAutoHyphens/>
        <w:autoSpaceDE w:val="0"/>
        <w:autoSpaceDN w:val="0"/>
        <w:adjustRightInd w:val="0"/>
        <w:spacing w:after="0" w:line="240" w:lineRule="auto"/>
        <w:textAlignment w:val="center"/>
        <w:rPr>
          <w:rFonts w:ascii="Verdana" w:eastAsia="MS Mincho" w:hAnsi="Verdana" w:cs="Lasiver-Regular"/>
          <w:color w:val="070909"/>
          <w:sz w:val="17"/>
          <w:szCs w:val="17"/>
          <w:lang w:eastAsia="ja-JP"/>
        </w:rPr>
      </w:pPr>
    </w:p>
    <w:tbl>
      <w:tblPr>
        <w:tblStyle w:val="CDEmemberinfo1"/>
        <w:tblW w:w="10656" w:type="dxa"/>
        <w:tblLayout w:type="fixed"/>
        <w:tblLook w:val="0000" w:firstRow="0" w:lastRow="0" w:firstColumn="0" w:lastColumn="0" w:noHBand="0" w:noVBand="0"/>
      </w:tblPr>
      <w:tblGrid>
        <w:gridCol w:w="6887"/>
        <w:gridCol w:w="236"/>
        <w:gridCol w:w="1630"/>
        <w:gridCol w:w="236"/>
        <w:gridCol w:w="1667"/>
      </w:tblGrid>
      <w:tr w:rsidR="00635B52" w:rsidRPr="00666AA3" w14:paraId="134FE912" w14:textId="77777777" w:rsidTr="00B3338F">
        <w:trPr>
          <w:trHeight w:hRule="exact" w:val="317"/>
        </w:trPr>
        <w:tc>
          <w:tcPr>
            <w:tcW w:w="6887" w:type="dxa"/>
          </w:tcPr>
          <w:p w14:paraId="7E73C4A3" w14:textId="77777777" w:rsidR="00635B52" w:rsidRPr="00666AA3" w:rsidRDefault="00635B52" w:rsidP="00B3338F">
            <w:pPr>
              <w:widowControl w:val="0"/>
              <w:suppressAutoHyphens/>
              <w:autoSpaceDE w:val="0"/>
              <w:autoSpaceDN w:val="0"/>
              <w:adjustRightInd w:val="0"/>
              <w:textAlignment w:val="center"/>
              <w:rPr>
                <w:rFonts w:ascii="Montserrat" w:eastAsia="MS Mincho" w:hAnsi="Montserrat" w:cs="Lasiver-Regular"/>
                <w:color w:val="070909"/>
                <w:sz w:val="17"/>
                <w:szCs w:val="17"/>
                <w:lang w:eastAsia="ja-JP"/>
              </w:rPr>
            </w:pPr>
            <w:r w:rsidRPr="00666AA3">
              <w:rPr>
                <w:rFonts w:ascii="Montserrat" w:eastAsia="MS Mincho" w:hAnsi="Montserrat" w:cs="Lasiver-Regular"/>
                <w:color w:val="070909"/>
                <w:sz w:val="17"/>
                <w:szCs w:val="17"/>
                <w:lang w:eastAsia="ja-JP"/>
              </w:rPr>
              <w:t>Chapter</w:t>
            </w:r>
          </w:p>
        </w:tc>
        <w:tc>
          <w:tcPr>
            <w:tcW w:w="236" w:type="dxa"/>
          </w:tcPr>
          <w:p w14:paraId="3A4B98BA" w14:textId="77777777" w:rsidR="00635B52" w:rsidRPr="00666AA3" w:rsidRDefault="00635B52" w:rsidP="00B3338F">
            <w:pPr>
              <w:widowControl w:val="0"/>
              <w:suppressAutoHyphens/>
              <w:autoSpaceDE w:val="0"/>
              <w:autoSpaceDN w:val="0"/>
              <w:adjustRightInd w:val="0"/>
              <w:textAlignment w:val="center"/>
              <w:rPr>
                <w:rFonts w:ascii="Montserrat" w:eastAsia="MS Mincho" w:hAnsi="Montserrat"/>
                <w:sz w:val="17"/>
                <w:szCs w:val="17"/>
                <w:lang w:eastAsia="ja-JP"/>
              </w:rPr>
            </w:pPr>
          </w:p>
        </w:tc>
        <w:tc>
          <w:tcPr>
            <w:tcW w:w="1630" w:type="dxa"/>
          </w:tcPr>
          <w:p w14:paraId="012EE6A0" w14:textId="77777777" w:rsidR="00635B52" w:rsidRPr="00666AA3" w:rsidRDefault="00635B52" w:rsidP="00B3338F">
            <w:pPr>
              <w:widowControl w:val="0"/>
              <w:suppressAutoHyphens/>
              <w:autoSpaceDE w:val="0"/>
              <w:autoSpaceDN w:val="0"/>
              <w:adjustRightInd w:val="0"/>
              <w:textAlignment w:val="center"/>
              <w:rPr>
                <w:rFonts w:ascii="Montserrat" w:eastAsia="MS Mincho" w:hAnsi="Montserrat" w:cs="Lasiver-Regular"/>
                <w:color w:val="070909"/>
                <w:sz w:val="17"/>
                <w:szCs w:val="17"/>
                <w:lang w:eastAsia="ja-JP"/>
              </w:rPr>
            </w:pPr>
            <w:r w:rsidRPr="00666AA3">
              <w:rPr>
                <w:rFonts w:ascii="Montserrat" w:eastAsia="MS Mincho" w:hAnsi="Montserrat" w:cs="Lasiver-Regular"/>
                <w:color w:val="070909"/>
                <w:sz w:val="17"/>
                <w:szCs w:val="17"/>
                <w:lang w:eastAsia="ja-JP"/>
              </w:rPr>
              <w:t>State</w:t>
            </w:r>
          </w:p>
        </w:tc>
        <w:tc>
          <w:tcPr>
            <w:tcW w:w="236" w:type="dxa"/>
          </w:tcPr>
          <w:p w14:paraId="7F522D70" w14:textId="77777777" w:rsidR="00635B52" w:rsidRPr="00666AA3" w:rsidRDefault="00635B52" w:rsidP="00B3338F">
            <w:pPr>
              <w:widowControl w:val="0"/>
              <w:suppressAutoHyphens/>
              <w:autoSpaceDE w:val="0"/>
              <w:autoSpaceDN w:val="0"/>
              <w:adjustRightInd w:val="0"/>
              <w:textAlignment w:val="center"/>
              <w:rPr>
                <w:rFonts w:ascii="Montserrat" w:eastAsia="MS Mincho" w:hAnsi="Montserrat"/>
                <w:sz w:val="17"/>
                <w:szCs w:val="17"/>
                <w:lang w:eastAsia="ja-JP"/>
              </w:rPr>
            </w:pPr>
          </w:p>
        </w:tc>
        <w:tc>
          <w:tcPr>
            <w:tcW w:w="1667" w:type="dxa"/>
          </w:tcPr>
          <w:p w14:paraId="0EA60D10" w14:textId="77777777" w:rsidR="00635B52" w:rsidRPr="00666AA3" w:rsidRDefault="00635B52" w:rsidP="00B3338F">
            <w:pPr>
              <w:widowControl w:val="0"/>
              <w:suppressAutoHyphens/>
              <w:autoSpaceDE w:val="0"/>
              <w:autoSpaceDN w:val="0"/>
              <w:adjustRightInd w:val="0"/>
              <w:textAlignment w:val="center"/>
              <w:rPr>
                <w:rFonts w:ascii="Montserrat" w:eastAsia="MS Mincho" w:hAnsi="Montserrat" w:cs="Lasiver-Regular"/>
                <w:color w:val="070909"/>
                <w:sz w:val="17"/>
                <w:szCs w:val="17"/>
                <w:lang w:eastAsia="ja-JP"/>
              </w:rPr>
            </w:pPr>
            <w:r w:rsidRPr="00666AA3">
              <w:rPr>
                <w:rFonts w:ascii="Montserrat" w:eastAsia="MS Mincho" w:hAnsi="Montserrat" w:cs="Lasiver-Regular"/>
                <w:color w:val="070909"/>
                <w:sz w:val="17"/>
                <w:szCs w:val="17"/>
                <w:lang w:eastAsia="ja-JP"/>
              </w:rPr>
              <w:t>Number</w:t>
            </w:r>
          </w:p>
        </w:tc>
      </w:tr>
    </w:tbl>
    <w:tbl>
      <w:tblPr>
        <w:tblpPr w:leftFromText="180" w:rightFromText="180" w:vertAnchor="text" w:tblpX="90" w:tblpY="1"/>
        <w:tblOverlap w:val="never"/>
        <w:tblW w:w="10964" w:type="dxa"/>
        <w:tblLayout w:type="fixed"/>
        <w:tblCellMar>
          <w:left w:w="0" w:type="dxa"/>
          <w:right w:w="0" w:type="dxa"/>
        </w:tblCellMar>
        <w:tblLook w:val="0000" w:firstRow="0" w:lastRow="0" w:firstColumn="0" w:lastColumn="0" w:noHBand="0" w:noVBand="0"/>
      </w:tblPr>
      <w:tblGrid>
        <w:gridCol w:w="1615"/>
        <w:gridCol w:w="2130"/>
        <w:gridCol w:w="2130"/>
        <w:gridCol w:w="2130"/>
        <w:gridCol w:w="1080"/>
        <w:gridCol w:w="998"/>
        <w:gridCol w:w="881"/>
      </w:tblGrid>
      <w:tr w:rsidR="00635B52" w:rsidRPr="009C33EA" w14:paraId="59AA3B08" w14:textId="77777777" w:rsidTr="00B3338F">
        <w:trPr>
          <w:trHeight w:val="292"/>
          <w:tblHeader/>
        </w:trPr>
        <w:tc>
          <w:tcPr>
            <w:tcW w:w="1615" w:type="dxa"/>
            <w:tcBorders>
              <w:top w:val="single" w:sz="4" w:space="0" w:color="231F20"/>
              <w:left w:val="single" w:sz="4" w:space="0" w:color="231F20"/>
              <w:bottom w:val="single" w:sz="4" w:space="0" w:color="231F20"/>
              <w:right w:val="single" w:sz="4" w:space="0" w:color="231F20"/>
            </w:tcBorders>
            <w:shd w:val="clear" w:color="auto" w:fill="004C97"/>
            <w:tcMar>
              <w:top w:w="144" w:type="dxa"/>
              <w:left w:w="90" w:type="dxa"/>
              <w:bottom w:w="144" w:type="dxa"/>
              <w:right w:w="90" w:type="dxa"/>
            </w:tcMar>
            <w:vAlign w:val="center"/>
          </w:tcPr>
          <w:p w14:paraId="7BAD0B3C"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Indicators</w:t>
            </w:r>
          </w:p>
        </w:tc>
        <w:tc>
          <w:tcPr>
            <w:tcW w:w="2130" w:type="dxa"/>
            <w:tcBorders>
              <w:top w:val="single" w:sz="4" w:space="0" w:color="231F20"/>
              <w:left w:val="single" w:sz="4" w:space="0" w:color="231F20"/>
              <w:bottom w:val="single" w:sz="4" w:space="0" w:color="231F20"/>
              <w:right w:val="single" w:sz="4" w:space="0" w:color="231F20"/>
            </w:tcBorders>
            <w:shd w:val="clear" w:color="auto" w:fill="004C97"/>
            <w:tcMar>
              <w:top w:w="144" w:type="dxa"/>
              <w:left w:w="90" w:type="dxa"/>
              <w:bottom w:w="144" w:type="dxa"/>
              <w:right w:w="90" w:type="dxa"/>
            </w:tcMar>
            <w:vAlign w:val="center"/>
          </w:tcPr>
          <w:p w14:paraId="389509BD"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Very strong evidence of skill</w:t>
            </w:r>
          </w:p>
          <w:p w14:paraId="48A364C3"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5–4 points</w:t>
            </w:r>
          </w:p>
        </w:tc>
        <w:tc>
          <w:tcPr>
            <w:tcW w:w="2130" w:type="dxa"/>
            <w:tcBorders>
              <w:top w:val="single" w:sz="4" w:space="0" w:color="231F20"/>
              <w:left w:val="single" w:sz="4" w:space="0" w:color="231F20"/>
              <w:bottom w:val="single" w:sz="4" w:space="0" w:color="231F20"/>
              <w:right w:val="single" w:sz="4" w:space="0" w:color="231F20"/>
            </w:tcBorders>
            <w:shd w:val="clear" w:color="auto" w:fill="004C97"/>
            <w:tcMar>
              <w:top w:w="144" w:type="dxa"/>
              <w:left w:w="90" w:type="dxa"/>
              <w:bottom w:w="144" w:type="dxa"/>
              <w:right w:w="90" w:type="dxa"/>
            </w:tcMar>
            <w:vAlign w:val="center"/>
          </w:tcPr>
          <w:p w14:paraId="3F5D6328"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Moderate evidence of skill</w:t>
            </w:r>
          </w:p>
          <w:p w14:paraId="7CB1D8F5"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3–2 points</w:t>
            </w:r>
          </w:p>
        </w:tc>
        <w:tc>
          <w:tcPr>
            <w:tcW w:w="2130" w:type="dxa"/>
            <w:tcBorders>
              <w:top w:val="single" w:sz="4" w:space="0" w:color="231F20"/>
              <w:left w:val="single" w:sz="4" w:space="0" w:color="231F20"/>
              <w:bottom w:val="single" w:sz="4" w:space="0" w:color="231F20"/>
              <w:right w:val="single" w:sz="4" w:space="0" w:color="231F20"/>
            </w:tcBorders>
            <w:shd w:val="clear" w:color="auto" w:fill="004C97"/>
            <w:tcMar>
              <w:top w:w="144" w:type="dxa"/>
              <w:left w:w="90" w:type="dxa"/>
              <w:bottom w:w="144" w:type="dxa"/>
              <w:right w:w="90" w:type="dxa"/>
            </w:tcMar>
            <w:vAlign w:val="center"/>
          </w:tcPr>
          <w:p w14:paraId="4DDD30A1"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Weak evidence of skill</w:t>
            </w:r>
          </w:p>
          <w:p w14:paraId="399F739E"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1–0 points</w:t>
            </w:r>
          </w:p>
        </w:tc>
        <w:tc>
          <w:tcPr>
            <w:tcW w:w="1080" w:type="dxa"/>
            <w:tcBorders>
              <w:top w:val="single" w:sz="4" w:space="0" w:color="231F20"/>
              <w:left w:val="single" w:sz="4" w:space="0" w:color="231F20"/>
              <w:bottom w:val="single" w:sz="4" w:space="0" w:color="231F20"/>
              <w:right w:val="single" w:sz="4" w:space="0" w:color="231F20"/>
            </w:tcBorders>
            <w:shd w:val="clear" w:color="auto" w:fill="004C97"/>
            <w:tcMar>
              <w:top w:w="144" w:type="dxa"/>
              <w:left w:w="90" w:type="dxa"/>
              <w:bottom w:w="144" w:type="dxa"/>
              <w:right w:w="90" w:type="dxa"/>
            </w:tcMar>
            <w:vAlign w:val="center"/>
          </w:tcPr>
          <w:p w14:paraId="35235A27"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Points Earned</w:t>
            </w:r>
          </w:p>
        </w:tc>
        <w:tc>
          <w:tcPr>
            <w:tcW w:w="998" w:type="dxa"/>
            <w:tcBorders>
              <w:top w:val="single" w:sz="4" w:space="0" w:color="231F20"/>
              <w:left w:val="single" w:sz="4" w:space="0" w:color="231F20"/>
              <w:bottom w:val="single" w:sz="4" w:space="0" w:color="231F20"/>
              <w:right w:val="single" w:sz="4" w:space="0" w:color="231F20"/>
            </w:tcBorders>
            <w:shd w:val="clear" w:color="auto" w:fill="004C97"/>
            <w:tcMar>
              <w:top w:w="144" w:type="dxa"/>
              <w:left w:w="90" w:type="dxa"/>
              <w:bottom w:w="144" w:type="dxa"/>
              <w:right w:w="90" w:type="dxa"/>
            </w:tcMar>
            <w:vAlign w:val="center"/>
          </w:tcPr>
          <w:p w14:paraId="28465745"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Weight</w:t>
            </w:r>
          </w:p>
        </w:tc>
        <w:tc>
          <w:tcPr>
            <w:tcW w:w="881" w:type="dxa"/>
            <w:tcBorders>
              <w:top w:val="single" w:sz="4" w:space="0" w:color="231F20"/>
              <w:left w:val="single" w:sz="4" w:space="0" w:color="231F20"/>
              <w:bottom w:val="single" w:sz="4" w:space="0" w:color="231F20"/>
              <w:right w:val="single" w:sz="4" w:space="0" w:color="231F20"/>
            </w:tcBorders>
            <w:shd w:val="clear" w:color="auto" w:fill="004C97"/>
            <w:tcMar>
              <w:top w:w="144" w:type="dxa"/>
              <w:left w:w="90" w:type="dxa"/>
              <w:bottom w:w="144" w:type="dxa"/>
              <w:right w:w="90" w:type="dxa"/>
            </w:tcMar>
            <w:vAlign w:val="center"/>
          </w:tcPr>
          <w:p w14:paraId="2D8EC863" w14:textId="77777777" w:rsidR="00635B52" w:rsidRPr="009C33EA" w:rsidRDefault="00635B52" w:rsidP="00B3338F">
            <w:pPr>
              <w:pStyle w:val="CDEtablebulletsnoindenttabletextstyles"/>
              <w:numPr>
                <w:ilvl w:val="0"/>
                <w:numId w:val="0"/>
              </w:numPr>
              <w:rPr>
                <w:rFonts w:ascii="Montserrat" w:hAnsi="Montserrat"/>
                <w:b/>
                <w:bCs/>
                <w:color w:val="FFFFFF" w:themeColor="background1"/>
                <w:sz w:val="18"/>
                <w:szCs w:val="16"/>
              </w:rPr>
            </w:pPr>
            <w:r w:rsidRPr="009C33EA">
              <w:rPr>
                <w:rFonts w:ascii="Montserrat" w:hAnsi="Montserrat"/>
                <w:b/>
                <w:bCs/>
                <w:color w:val="FFFFFF" w:themeColor="background1"/>
                <w:sz w:val="18"/>
                <w:szCs w:val="16"/>
              </w:rPr>
              <w:t>Total Points</w:t>
            </w:r>
          </w:p>
        </w:tc>
      </w:tr>
      <w:tr w:rsidR="00635B52" w:rsidRPr="009C33EA" w14:paraId="1E79BD9B" w14:textId="77777777" w:rsidTr="00B3338F">
        <w:trPr>
          <w:trHeight w:hRule="exact" w:val="432"/>
        </w:trPr>
        <w:tc>
          <w:tcPr>
            <w:tcW w:w="10964" w:type="dxa"/>
            <w:gridSpan w:val="7"/>
            <w:tcBorders>
              <w:top w:val="single" w:sz="4" w:space="0" w:color="231F20"/>
              <w:left w:val="single" w:sz="4" w:space="0" w:color="231F20"/>
              <w:bottom w:val="single" w:sz="4" w:space="0" w:color="231F20"/>
              <w:right w:val="single" w:sz="4" w:space="0" w:color="231F20"/>
            </w:tcBorders>
            <w:shd w:val="clear" w:color="auto" w:fill="F1F1F2"/>
            <w:tcMar>
              <w:top w:w="0" w:type="dxa"/>
              <w:left w:w="0" w:type="dxa"/>
              <w:bottom w:w="0" w:type="dxa"/>
              <w:right w:w="0" w:type="dxa"/>
            </w:tcMar>
            <w:vAlign w:val="center"/>
          </w:tcPr>
          <w:p w14:paraId="72A77D2B" w14:textId="77777777" w:rsidR="00635B52" w:rsidRPr="009C33EA" w:rsidRDefault="00635B52" w:rsidP="00B3338F">
            <w:pPr>
              <w:rPr>
                <w:rFonts w:ascii="Montserrat" w:hAnsi="Montserrat"/>
                <w:b/>
                <w:bCs/>
                <w:sz w:val="18"/>
                <w:szCs w:val="16"/>
              </w:rPr>
            </w:pPr>
            <w:r w:rsidRPr="009C33EA">
              <w:rPr>
                <w:rFonts w:ascii="Montserrat" w:hAnsi="Montserrat"/>
                <w:b/>
                <w:bCs/>
                <w:sz w:val="18"/>
                <w:szCs w:val="16"/>
              </w:rPr>
              <w:t>Oral Communication – 30 points</w:t>
            </w:r>
          </w:p>
        </w:tc>
      </w:tr>
      <w:tr w:rsidR="00635B52" w:rsidRPr="009C33EA" w14:paraId="257A6CC9" w14:textId="77777777" w:rsidTr="00B3338F">
        <w:trPr>
          <w:trHeight w:val="993"/>
        </w:trPr>
        <w:tc>
          <w:tcPr>
            <w:tcW w:w="1615" w:type="dxa"/>
            <w:tcBorders>
              <w:top w:val="single" w:sz="4" w:space="0" w:color="231F20"/>
              <w:left w:val="single" w:sz="4" w:space="0" w:color="231F20"/>
              <w:bottom w:val="single" w:sz="4" w:space="0" w:color="231F20"/>
              <w:right w:val="single" w:sz="4" w:space="0" w:color="231F20"/>
            </w:tcBorders>
            <w:shd w:val="clear" w:color="auto" w:fill="D1D2D4"/>
            <w:tcMar>
              <w:top w:w="80" w:type="dxa"/>
              <w:left w:w="80" w:type="dxa"/>
              <w:bottom w:w="80" w:type="dxa"/>
              <w:right w:w="80" w:type="dxa"/>
            </w:tcMar>
            <w:vAlign w:val="center"/>
          </w:tcPr>
          <w:p w14:paraId="3F6B94D6" w14:textId="77777777" w:rsidR="00635B52" w:rsidRPr="009C33EA" w:rsidRDefault="00635B52" w:rsidP="00B3338F">
            <w:pPr>
              <w:rPr>
                <w:rFonts w:ascii="Montserrat" w:hAnsi="Montserrat"/>
                <w:sz w:val="18"/>
                <w:szCs w:val="16"/>
              </w:rPr>
            </w:pPr>
            <w:r w:rsidRPr="009C33EA">
              <w:rPr>
                <w:rFonts w:ascii="Montserrat" w:hAnsi="Montserrat"/>
                <w:sz w:val="18"/>
                <w:szCs w:val="16"/>
              </w:rPr>
              <w:t>Pace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1D39B20E" w14:textId="77777777" w:rsidR="00635B52" w:rsidRPr="009C33EA" w:rsidRDefault="00635B52" w:rsidP="00B3338F">
            <w:pPr>
              <w:rPr>
                <w:rFonts w:ascii="Montserrat" w:hAnsi="Montserrat"/>
                <w:sz w:val="18"/>
                <w:szCs w:val="16"/>
              </w:rPr>
            </w:pPr>
            <w:r w:rsidRPr="009C33EA">
              <w:rPr>
                <w:rFonts w:ascii="Montserrat" w:hAnsi="Montserrat"/>
                <w:sz w:val="18"/>
                <w:szCs w:val="16"/>
              </w:rPr>
              <w:t>Speaks very articulately at rate that engages audience.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49709488" w14:textId="77777777" w:rsidR="00635B52" w:rsidRPr="009C33EA" w:rsidRDefault="00635B52" w:rsidP="00B3338F">
            <w:pPr>
              <w:rPr>
                <w:rFonts w:ascii="Montserrat" w:hAnsi="Montserrat"/>
                <w:sz w:val="18"/>
                <w:szCs w:val="16"/>
              </w:rPr>
            </w:pPr>
            <w:r w:rsidRPr="009C33EA">
              <w:rPr>
                <w:rFonts w:ascii="Montserrat" w:hAnsi="Montserrat"/>
                <w:sz w:val="18"/>
                <w:szCs w:val="16"/>
              </w:rPr>
              <w:t>Speaks articulately but occasionally speaks too fast or has long unnecessary hesitations</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7EFF1040" w14:textId="77777777" w:rsidR="00635B52" w:rsidRPr="009C33EA" w:rsidRDefault="00635B52" w:rsidP="00B3338F">
            <w:pPr>
              <w:rPr>
                <w:rFonts w:ascii="Montserrat" w:hAnsi="Montserrat"/>
                <w:sz w:val="18"/>
                <w:szCs w:val="16"/>
              </w:rPr>
            </w:pPr>
            <w:r w:rsidRPr="009C33EA">
              <w:rPr>
                <w:rFonts w:ascii="Montserrat" w:hAnsi="Montserrat"/>
                <w:sz w:val="18"/>
                <w:szCs w:val="16"/>
              </w:rPr>
              <w:t>Speaks too slow or too fast to engage audience</w:t>
            </w:r>
          </w:p>
        </w:tc>
        <w:tc>
          <w:tcPr>
            <w:tcW w:w="108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1A1F6834"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41ED5D98" w14:textId="77777777" w:rsidR="00635B52" w:rsidRPr="009C33EA" w:rsidRDefault="00635B52" w:rsidP="00B3338F">
            <w:pPr>
              <w:rPr>
                <w:rFonts w:ascii="Montserrat" w:hAnsi="Montserrat"/>
                <w:sz w:val="18"/>
                <w:szCs w:val="16"/>
              </w:rPr>
            </w:pPr>
            <w:r w:rsidRPr="009C33EA">
              <w:rPr>
                <w:rFonts w:ascii="Montserrat" w:hAnsi="Montserrat"/>
                <w:sz w:val="18"/>
                <w:szCs w:val="16"/>
              </w:rPr>
              <w:t>X 2</w:t>
            </w:r>
          </w:p>
        </w:tc>
        <w:tc>
          <w:tcPr>
            <w:tcW w:w="881"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4A2C6DBB" w14:textId="77777777" w:rsidR="00635B52" w:rsidRPr="009C33EA" w:rsidRDefault="00635B52" w:rsidP="00B3338F">
            <w:pPr>
              <w:rPr>
                <w:rFonts w:ascii="Montserrat" w:hAnsi="Montserrat"/>
                <w:sz w:val="18"/>
                <w:szCs w:val="16"/>
              </w:rPr>
            </w:pPr>
          </w:p>
        </w:tc>
      </w:tr>
      <w:tr w:rsidR="00635B52" w:rsidRPr="009C33EA" w14:paraId="12BE294C" w14:textId="77777777" w:rsidTr="00B3338F">
        <w:trPr>
          <w:trHeight w:val="894"/>
        </w:trPr>
        <w:tc>
          <w:tcPr>
            <w:tcW w:w="1615" w:type="dxa"/>
            <w:tcBorders>
              <w:top w:val="single" w:sz="4" w:space="0" w:color="231F20"/>
              <w:left w:val="single" w:sz="4" w:space="0" w:color="231F20"/>
              <w:bottom w:val="single" w:sz="4" w:space="0" w:color="231F20"/>
              <w:right w:val="single" w:sz="4" w:space="0" w:color="231F20"/>
            </w:tcBorders>
            <w:shd w:val="clear" w:color="auto" w:fill="D1D2D4"/>
            <w:tcMar>
              <w:top w:w="80" w:type="dxa"/>
              <w:left w:w="80" w:type="dxa"/>
              <w:bottom w:w="80" w:type="dxa"/>
              <w:right w:w="80" w:type="dxa"/>
            </w:tcMar>
            <w:vAlign w:val="center"/>
          </w:tcPr>
          <w:p w14:paraId="64AC2A4B" w14:textId="77777777" w:rsidR="00635B52" w:rsidRPr="009C33EA" w:rsidRDefault="00635B52" w:rsidP="00B3338F">
            <w:pPr>
              <w:rPr>
                <w:rFonts w:ascii="Montserrat" w:hAnsi="Montserrat"/>
                <w:sz w:val="18"/>
                <w:szCs w:val="16"/>
              </w:rPr>
            </w:pPr>
            <w:r w:rsidRPr="009C33EA">
              <w:rPr>
                <w:rFonts w:ascii="Montserrat" w:hAnsi="Montserrat"/>
                <w:sz w:val="18"/>
                <w:szCs w:val="16"/>
              </w:rPr>
              <w:t>Tone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3BDF5FD4" w14:textId="77777777" w:rsidR="00635B52" w:rsidRPr="009C33EA" w:rsidRDefault="00635B52" w:rsidP="00B3338F">
            <w:pPr>
              <w:rPr>
                <w:rFonts w:ascii="Montserrat" w:hAnsi="Montserrat"/>
                <w:sz w:val="18"/>
                <w:szCs w:val="16"/>
              </w:rPr>
            </w:pPr>
            <w:r w:rsidRPr="009C33EA">
              <w:rPr>
                <w:rFonts w:ascii="Montserrat" w:hAnsi="Montserrat"/>
                <w:sz w:val="18"/>
                <w:szCs w:val="16"/>
              </w:rPr>
              <w:t>Voice is upbeat, impassioned and under control</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036C2707" w14:textId="77777777" w:rsidR="00635B52" w:rsidRPr="009C33EA" w:rsidRDefault="00635B52" w:rsidP="00B3338F">
            <w:pPr>
              <w:rPr>
                <w:rFonts w:ascii="Montserrat" w:hAnsi="Montserrat"/>
                <w:sz w:val="18"/>
                <w:szCs w:val="16"/>
              </w:rPr>
            </w:pPr>
            <w:r w:rsidRPr="009C33EA">
              <w:rPr>
                <w:rFonts w:ascii="Montserrat" w:hAnsi="Montserrat"/>
                <w:sz w:val="18"/>
                <w:szCs w:val="16"/>
              </w:rPr>
              <w:t>Voice is somewhat upbeat, impassioned and under control</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6721F74E" w14:textId="77777777" w:rsidR="00635B52" w:rsidRPr="009C33EA" w:rsidRDefault="00635B52" w:rsidP="00B3338F">
            <w:pPr>
              <w:rPr>
                <w:rFonts w:ascii="Montserrat" w:hAnsi="Montserrat"/>
                <w:sz w:val="18"/>
                <w:szCs w:val="16"/>
              </w:rPr>
            </w:pPr>
            <w:r w:rsidRPr="009C33EA">
              <w:rPr>
                <w:rFonts w:ascii="Montserrat" w:hAnsi="Montserrat"/>
                <w:sz w:val="18"/>
                <w:szCs w:val="16"/>
              </w:rPr>
              <w:t>Voice is not upbeat; lacks passion and control</w:t>
            </w:r>
          </w:p>
        </w:tc>
        <w:tc>
          <w:tcPr>
            <w:tcW w:w="108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1D195B48"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70CF9ADE" w14:textId="77777777" w:rsidR="00635B52" w:rsidRPr="009C33EA" w:rsidRDefault="00635B52" w:rsidP="00B3338F">
            <w:pPr>
              <w:rPr>
                <w:rFonts w:ascii="Montserrat" w:hAnsi="Montserrat"/>
                <w:sz w:val="18"/>
                <w:szCs w:val="16"/>
              </w:rPr>
            </w:pPr>
            <w:r w:rsidRPr="009C33EA">
              <w:rPr>
                <w:rFonts w:ascii="Montserrat" w:hAnsi="Montserrat"/>
                <w:sz w:val="18"/>
                <w:szCs w:val="16"/>
              </w:rPr>
              <w:t>X 2</w:t>
            </w:r>
          </w:p>
        </w:tc>
        <w:tc>
          <w:tcPr>
            <w:tcW w:w="881"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67751BF3" w14:textId="77777777" w:rsidR="00635B52" w:rsidRPr="009C33EA" w:rsidRDefault="00635B52" w:rsidP="00B3338F">
            <w:pPr>
              <w:rPr>
                <w:rFonts w:ascii="Montserrat" w:hAnsi="Montserrat"/>
                <w:sz w:val="18"/>
                <w:szCs w:val="16"/>
              </w:rPr>
            </w:pPr>
          </w:p>
        </w:tc>
      </w:tr>
      <w:tr w:rsidR="00635B52" w:rsidRPr="009C33EA" w14:paraId="0A8DCE74" w14:textId="77777777" w:rsidTr="00B3338F">
        <w:trPr>
          <w:trHeight w:val="1083"/>
        </w:trPr>
        <w:tc>
          <w:tcPr>
            <w:tcW w:w="1615" w:type="dxa"/>
            <w:tcBorders>
              <w:top w:val="single" w:sz="4" w:space="0" w:color="231F20"/>
              <w:left w:val="single" w:sz="4" w:space="0" w:color="231F20"/>
              <w:bottom w:val="single" w:sz="4" w:space="0" w:color="231F20"/>
              <w:right w:val="single" w:sz="4" w:space="0" w:color="231F20"/>
            </w:tcBorders>
            <w:shd w:val="clear" w:color="auto" w:fill="D1D2D4"/>
            <w:tcMar>
              <w:top w:w="80" w:type="dxa"/>
              <w:left w:w="80" w:type="dxa"/>
              <w:bottom w:w="80" w:type="dxa"/>
              <w:right w:w="80" w:type="dxa"/>
            </w:tcMar>
            <w:vAlign w:val="center"/>
          </w:tcPr>
          <w:p w14:paraId="2443114B" w14:textId="77777777" w:rsidR="00635B52" w:rsidRPr="009C33EA" w:rsidRDefault="00635B52" w:rsidP="00B3338F">
            <w:pPr>
              <w:rPr>
                <w:rFonts w:ascii="Montserrat" w:hAnsi="Montserrat"/>
                <w:sz w:val="18"/>
                <w:szCs w:val="16"/>
              </w:rPr>
            </w:pPr>
            <w:r w:rsidRPr="009C33EA">
              <w:rPr>
                <w:rFonts w:ascii="Montserrat" w:hAnsi="Montserrat"/>
                <w:sz w:val="18"/>
                <w:szCs w:val="16"/>
              </w:rPr>
              <w:t xml:space="preserve"> Volume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3BFB2511" w14:textId="77777777" w:rsidR="00635B52" w:rsidRPr="009C33EA" w:rsidRDefault="00635B52" w:rsidP="00B3338F">
            <w:pPr>
              <w:rPr>
                <w:rFonts w:ascii="Montserrat" w:hAnsi="Montserrat"/>
                <w:sz w:val="18"/>
                <w:szCs w:val="16"/>
              </w:rPr>
            </w:pPr>
            <w:r w:rsidRPr="009C33EA">
              <w:rPr>
                <w:rFonts w:ascii="Montserrat" w:hAnsi="Montserrat"/>
                <w:sz w:val="18"/>
                <w:szCs w:val="16"/>
              </w:rPr>
              <w:t>Emitted a clear, audible voice for the audience present</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2CC9C735" w14:textId="77777777" w:rsidR="00635B52" w:rsidRPr="009C33EA" w:rsidRDefault="00635B52" w:rsidP="00B3338F">
            <w:pPr>
              <w:rPr>
                <w:rFonts w:ascii="Montserrat" w:hAnsi="Montserrat"/>
                <w:sz w:val="18"/>
                <w:szCs w:val="16"/>
              </w:rPr>
            </w:pPr>
            <w:r w:rsidRPr="009C33EA">
              <w:rPr>
                <w:rFonts w:ascii="Montserrat" w:hAnsi="Montserrat"/>
                <w:sz w:val="18"/>
                <w:szCs w:val="16"/>
              </w:rPr>
              <w:t>Emitted a somewhat clear, audible voice for the audience present</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53EC0169" w14:textId="77777777" w:rsidR="00635B52" w:rsidRPr="009C33EA" w:rsidRDefault="00635B52" w:rsidP="00B3338F">
            <w:pPr>
              <w:rPr>
                <w:rFonts w:ascii="Montserrat" w:hAnsi="Montserrat"/>
                <w:sz w:val="18"/>
                <w:szCs w:val="16"/>
              </w:rPr>
            </w:pPr>
            <w:r w:rsidRPr="009C33EA">
              <w:rPr>
                <w:rFonts w:ascii="Montserrat" w:hAnsi="Montserrat"/>
                <w:sz w:val="18"/>
                <w:szCs w:val="16"/>
              </w:rPr>
              <w:t>Emitted a barely audible voice for the audience present</w:t>
            </w:r>
          </w:p>
        </w:tc>
        <w:tc>
          <w:tcPr>
            <w:tcW w:w="108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1FFF0C16"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167F73E6" w14:textId="77777777" w:rsidR="00635B52" w:rsidRPr="009C33EA" w:rsidRDefault="00635B52" w:rsidP="00B3338F">
            <w:pPr>
              <w:rPr>
                <w:rFonts w:ascii="Montserrat" w:hAnsi="Montserrat"/>
                <w:sz w:val="18"/>
                <w:szCs w:val="16"/>
              </w:rPr>
            </w:pPr>
            <w:r w:rsidRPr="009C33EA">
              <w:rPr>
                <w:rFonts w:ascii="Montserrat" w:hAnsi="Montserrat"/>
                <w:sz w:val="18"/>
                <w:szCs w:val="16"/>
              </w:rPr>
              <w:t>X 2</w:t>
            </w:r>
          </w:p>
        </w:tc>
        <w:tc>
          <w:tcPr>
            <w:tcW w:w="881"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328DF21B" w14:textId="77777777" w:rsidR="00635B52" w:rsidRPr="009C33EA" w:rsidRDefault="00635B52" w:rsidP="00B3338F">
            <w:pPr>
              <w:rPr>
                <w:rFonts w:ascii="Montserrat" w:hAnsi="Montserrat"/>
                <w:sz w:val="18"/>
                <w:szCs w:val="16"/>
              </w:rPr>
            </w:pPr>
          </w:p>
        </w:tc>
      </w:tr>
      <w:tr w:rsidR="00635B52" w:rsidRPr="009C33EA" w14:paraId="17ED85F6" w14:textId="77777777" w:rsidTr="00B3338F">
        <w:trPr>
          <w:trHeight w:hRule="exact" w:val="432"/>
        </w:trPr>
        <w:tc>
          <w:tcPr>
            <w:tcW w:w="10964" w:type="dxa"/>
            <w:gridSpan w:val="7"/>
            <w:tcBorders>
              <w:top w:val="single" w:sz="4" w:space="0" w:color="231F20"/>
              <w:left w:val="single" w:sz="4" w:space="0" w:color="231F20"/>
              <w:bottom w:val="single" w:sz="4" w:space="0" w:color="231F20"/>
              <w:right w:val="single" w:sz="4" w:space="0" w:color="231F20"/>
            </w:tcBorders>
            <w:shd w:val="clear" w:color="auto" w:fill="F1F1F2"/>
            <w:tcMar>
              <w:top w:w="144" w:type="dxa"/>
              <w:left w:w="90" w:type="dxa"/>
              <w:bottom w:w="144" w:type="dxa"/>
              <w:right w:w="90" w:type="dxa"/>
            </w:tcMar>
            <w:vAlign w:val="center"/>
          </w:tcPr>
          <w:p w14:paraId="7D35E70B" w14:textId="77777777" w:rsidR="00635B52" w:rsidRPr="009C33EA" w:rsidRDefault="00635B52" w:rsidP="00B3338F">
            <w:pPr>
              <w:rPr>
                <w:rFonts w:ascii="Montserrat" w:hAnsi="Montserrat"/>
                <w:b/>
                <w:bCs/>
                <w:sz w:val="18"/>
                <w:szCs w:val="16"/>
              </w:rPr>
            </w:pPr>
            <w:r w:rsidRPr="009C33EA">
              <w:rPr>
                <w:rFonts w:ascii="Montserrat" w:hAnsi="Montserrat"/>
                <w:b/>
                <w:bCs/>
                <w:sz w:val="18"/>
                <w:szCs w:val="16"/>
              </w:rPr>
              <w:t>Non-verbal Communication – 30 points</w:t>
            </w:r>
          </w:p>
        </w:tc>
      </w:tr>
      <w:tr w:rsidR="00635B52" w:rsidRPr="009C33EA" w14:paraId="15C16D20" w14:textId="77777777" w:rsidTr="00B3338F">
        <w:trPr>
          <w:trHeight w:val="1866"/>
        </w:trPr>
        <w:tc>
          <w:tcPr>
            <w:tcW w:w="1615" w:type="dxa"/>
            <w:tcBorders>
              <w:top w:val="single" w:sz="4" w:space="0" w:color="231F20"/>
              <w:left w:val="single" w:sz="4" w:space="0" w:color="231F20"/>
              <w:bottom w:val="single" w:sz="4" w:space="0" w:color="231F20"/>
              <w:right w:val="single" w:sz="4" w:space="0" w:color="231F20"/>
            </w:tcBorders>
            <w:shd w:val="clear" w:color="auto" w:fill="D1D2D4"/>
            <w:tcMar>
              <w:top w:w="80" w:type="dxa"/>
              <w:left w:w="80" w:type="dxa"/>
              <w:bottom w:w="80" w:type="dxa"/>
              <w:right w:w="80" w:type="dxa"/>
            </w:tcMar>
            <w:vAlign w:val="center"/>
          </w:tcPr>
          <w:p w14:paraId="0E38F6AD" w14:textId="77777777" w:rsidR="00635B52" w:rsidRPr="009C33EA" w:rsidRDefault="00635B52" w:rsidP="00B3338F">
            <w:pPr>
              <w:rPr>
                <w:rFonts w:ascii="Montserrat" w:hAnsi="Montserrat"/>
                <w:sz w:val="18"/>
                <w:szCs w:val="16"/>
              </w:rPr>
            </w:pPr>
            <w:r w:rsidRPr="009C33EA">
              <w:rPr>
                <w:rFonts w:ascii="Montserrat" w:hAnsi="Montserrat"/>
                <w:sz w:val="18"/>
                <w:szCs w:val="16"/>
              </w:rPr>
              <w:t>Eye contact</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3A5C0930" w14:textId="77777777" w:rsidR="00635B52" w:rsidRPr="009C33EA" w:rsidRDefault="00635B52" w:rsidP="00B3338F">
            <w:pPr>
              <w:rPr>
                <w:rFonts w:ascii="Montserrat" w:hAnsi="Montserrat"/>
                <w:sz w:val="18"/>
                <w:szCs w:val="16"/>
              </w:rPr>
            </w:pPr>
            <w:r w:rsidRPr="009C33EA">
              <w:rPr>
                <w:rFonts w:ascii="Montserrat" w:hAnsi="Montserrat"/>
                <w:sz w:val="18"/>
                <w:szCs w:val="16"/>
              </w:rPr>
              <w:t>Eye contact constantly used as an effective connection Constantly looks at the entire audience (90–100 percent of the time)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77D95512" w14:textId="77777777" w:rsidR="00635B52" w:rsidRPr="009C33EA" w:rsidRDefault="00635B52" w:rsidP="00B3338F">
            <w:pPr>
              <w:rPr>
                <w:rFonts w:ascii="Montserrat" w:hAnsi="Montserrat"/>
                <w:sz w:val="18"/>
                <w:szCs w:val="16"/>
              </w:rPr>
            </w:pPr>
            <w:r w:rsidRPr="009C33EA">
              <w:rPr>
                <w:rFonts w:ascii="Montserrat" w:hAnsi="Montserrat"/>
                <w:sz w:val="18"/>
                <w:szCs w:val="16"/>
              </w:rPr>
              <w:t xml:space="preserve">Eye contact is mostly effective and </w:t>
            </w:r>
            <w:proofErr w:type="gramStart"/>
            <w:r w:rsidRPr="009C33EA">
              <w:rPr>
                <w:rFonts w:ascii="Montserrat" w:hAnsi="Montserrat"/>
                <w:sz w:val="18"/>
                <w:szCs w:val="16"/>
              </w:rPr>
              <w:t>consistent</w:t>
            </w:r>
            <w:proofErr w:type="gramEnd"/>
          </w:p>
          <w:p w14:paraId="67A17D30" w14:textId="77777777" w:rsidR="00635B52" w:rsidRPr="009C33EA" w:rsidRDefault="00635B52" w:rsidP="00B3338F">
            <w:pPr>
              <w:rPr>
                <w:rFonts w:ascii="Montserrat" w:hAnsi="Montserrat"/>
                <w:sz w:val="18"/>
                <w:szCs w:val="16"/>
              </w:rPr>
            </w:pPr>
            <w:r w:rsidRPr="009C33EA">
              <w:rPr>
                <w:rFonts w:ascii="Montserrat" w:hAnsi="Montserrat"/>
                <w:sz w:val="18"/>
                <w:szCs w:val="16"/>
              </w:rPr>
              <w:t>Mostly looks around the audience (60–80 percent of the time)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394C78C6" w14:textId="77777777" w:rsidR="00635B52" w:rsidRPr="009C33EA" w:rsidRDefault="00635B52" w:rsidP="00B3338F">
            <w:pPr>
              <w:rPr>
                <w:rFonts w:ascii="Montserrat" w:hAnsi="Montserrat"/>
                <w:sz w:val="18"/>
                <w:szCs w:val="16"/>
              </w:rPr>
            </w:pPr>
            <w:r w:rsidRPr="009C33EA">
              <w:rPr>
                <w:rFonts w:ascii="Montserrat" w:hAnsi="Montserrat"/>
                <w:sz w:val="18"/>
                <w:szCs w:val="16"/>
              </w:rPr>
              <w:t xml:space="preserve">Eye contact does not always allow connection with the </w:t>
            </w:r>
            <w:proofErr w:type="gramStart"/>
            <w:r w:rsidRPr="009C33EA">
              <w:rPr>
                <w:rFonts w:ascii="Montserrat" w:hAnsi="Montserrat"/>
                <w:sz w:val="18"/>
                <w:szCs w:val="16"/>
              </w:rPr>
              <w:t>speaker</w:t>
            </w:r>
            <w:proofErr w:type="gramEnd"/>
          </w:p>
          <w:p w14:paraId="45C211B5" w14:textId="77777777" w:rsidR="00635B52" w:rsidRPr="009C33EA" w:rsidRDefault="00635B52" w:rsidP="00B3338F">
            <w:pPr>
              <w:rPr>
                <w:rFonts w:ascii="Montserrat" w:hAnsi="Montserrat"/>
                <w:sz w:val="18"/>
                <w:szCs w:val="16"/>
              </w:rPr>
            </w:pPr>
            <w:r w:rsidRPr="009C33EA">
              <w:rPr>
                <w:rFonts w:ascii="Montserrat" w:hAnsi="Montserrat"/>
                <w:sz w:val="18"/>
                <w:szCs w:val="16"/>
              </w:rPr>
              <w:t>Occasionally looks at someone or some groups (less than 50 percent of the time)</w:t>
            </w:r>
          </w:p>
        </w:tc>
        <w:tc>
          <w:tcPr>
            <w:tcW w:w="108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412E150F"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1FEAC528" w14:textId="77777777" w:rsidR="00635B52" w:rsidRPr="009C33EA" w:rsidRDefault="00635B52" w:rsidP="00B3338F">
            <w:pPr>
              <w:rPr>
                <w:rFonts w:ascii="Montserrat" w:hAnsi="Montserrat"/>
                <w:sz w:val="18"/>
                <w:szCs w:val="16"/>
              </w:rPr>
            </w:pPr>
            <w:r w:rsidRPr="009C33EA">
              <w:rPr>
                <w:rFonts w:ascii="Montserrat" w:hAnsi="Montserrat"/>
                <w:sz w:val="18"/>
                <w:szCs w:val="16"/>
              </w:rPr>
              <w:t>X 2</w:t>
            </w:r>
          </w:p>
        </w:tc>
        <w:tc>
          <w:tcPr>
            <w:tcW w:w="881"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0C9A47CE" w14:textId="77777777" w:rsidR="00635B52" w:rsidRPr="009C33EA" w:rsidRDefault="00635B52" w:rsidP="00B3338F">
            <w:pPr>
              <w:rPr>
                <w:rFonts w:ascii="Montserrat" w:hAnsi="Montserrat"/>
                <w:sz w:val="18"/>
                <w:szCs w:val="16"/>
              </w:rPr>
            </w:pPr>
          </w:p>
        </w:tc>
      </w:tr>
      <w:tr w:rsidR="00635B52" w:rsidRPr="009C33EA" w14:paraId="7D2A48D6" w14:textId="77777777" w:rsidTr="00B3338F">
        <w:trPr>
          <w:trHeight w:val="1263"/>
        </w:trPr>
        <w:tc>
          <w:tcPr>
            <w:tcW w:w="1615" w:type="dxa"/>
            <w:tcBorders>
              <w:top w:val="single" w:sz="4" w:space="0" w:color="231F20"/>
              <w:left w:val="single" w:sz="4" w:space="0" w:color="231F20"/>
              <w:bottom w:val="single" w:sz="4" w:space="0" w:color="231F20"/>
              <w:right w:val="single" w:sz="4" w:space="0" w:color="231F20"/>
            </w:tcBorders>
            <w:shd w:val="clear" w:color="auto" w:fill="D1D2D4"/>
            <w:tcMar>
              <w:top w:w="80" w:type="dxa"/>
              <w:left w:w="80" w:type="dxa"/>
              <w:bottom w:w="80" w:type="dxa"/>
              <w:right w:w="80" w:type="dxa"/>
            </w:tcMar>
            <w:vAlign w:val="center"/>
          </w:tcPr>
          <w:p w14:paraId="38841C73" w14:textId="77777777" w:rsidR="00635B52" w:rsidRPr="009C33EA" w:rsidRDefault="00635B52" w:rsidP="00B3338F">
            <w:pPr>
              <w:rPr>
                <w:rFonts w:ascii="Montserrat" w:hAnsi="Montserrat"/>
                <w:sz w:val="18"/>
                <w:szCs w:val="16"/>
              </w:rPr>
            </w:pPr>
            <w:r w:rsidRPr="009C33EA">
              <w:rPr>
                <w:rFonts w:ascii="Montserrat" w:hAnsi="Montserrat"/>
                <w:sz w:val="18"/>
                <w:szCs w:val="16"/>
              </w:rPr>
              <w:t>Mannerisms and gestures</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3F44279E" w14:textId="77777777" w:rsidR="00635B52" w:rsidRPr="009C33EA" w:rsidRDefault="00635B52" w:rsidP="00B3338F">
            <w:pPr>
              <w:rPr>
                <w:rFonts w:ascii="Montserrat" w:hAnsi="Montserrat"/>
                <w:sz w:val="18"/>
                <w:szCs w:val="16"/>
              </w:rPr>
            </w:pPr>
            <w:r w:rsidRPr="009C33EA">
              <w:rPr>
                <w:rFonts w:ascii="Montserrat" w:hAnsi="Montserrat"/>
                <w:sz w:val="18"/>
                <w:szCs w:val="16"/>
              </w:rPr>
              <w:t xml:space="preserve">Hand motions are expressive and used to emphasize talking </w:t>
            </w:r>
            <w:proofErr w:type="gramStart"/>
            <w:r w:rsidRPr="009C33EA">
              <w:rPr>
                <w:rFonts w:ascii="Montserrat" w:hAnsi="Montserrat"/>
                <w:sz w:val="18"/>
                <w:szCs w:val="16"/>
              </w:rPr>
              <w:t>points</w:t>
            </w:r>
            <w:proofErr w:type="gramEnd"/>
            <w:r w:rsidRPr="009C33EA">
              <w:rPr>
                <w:rFonts w:ascii="Montserrat" w:hAnsi="Montserrat"/>
                <w:sz w:val="18"/>
                <w:szCs w:val="16"/>
              </w:rPr>
              <w:t xml:space="preserve"> </w:t>
            </w:r>
          </w:p>
          <w:p w14:paraId="34B0A8F3" w14:textId="77777777" w:rsidR="00635B52" w:rsidRPr="009C33EA" w:rsidRDefault="00635B52" w:rsidP="00B3338F">
            <w:pPr>
              <w:rPr>
                <w:rFonts w:ascii="Montserrat" w:hAnsi="Montserrat"/>
                <w:sz w:val="18"/>
                <w:szCs w:val="16"/>
              </w:rPr>
            </w:pPr>
            <w:r w:rsidRPr="009C33EA">
              <w:rPr>
                <w:rFonts w:ascii="Montserrat" w:hAnsi="Montserrat"/>
                <w:sz w:val="18"/>
                <w:szCs w:val="16"/>
              </w:rPr>
              <w:t>No nervous habits</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784E2FDE" w14:textId="77777777" w:rsidR="00635B52" w:rsidRPr="009C33EA" w:rsidRDefault="00635B52" w:rsidP="00B3338F">
            <w:pPr>
              <w:rPr>
                <w:rFonts w:ascii="Montserrat" w:hAnsi="Montserrat"/>
                <w:sz w:val="18"/>
                <w:szCs w:val="16"/>
              </w:rPr>
            </w:pPr>
            <w:r w:rsidRPr="009C33EA">
              <w:rPr>
                <w:rFonts w:ascii="Montserrat" w:hAnsi="Montserrat"/>
                <w:sz w:val="18"/>
                <w:szCs w:val="16"/>
              </w:rPr>
              <w:t xml:space="preserve">Sometimes exhibits nervous </w:t>
            </w:r>
            <w:proofErr w:type="gramStart"/>
            <w:r w:rsidRPr="009C33EA">
              <w:rPr>
                <w:rFonts w:ascii="Montserrat" w:hAnsi="Montserrat"/>
                <w:sz w:val="18"/>
                <w:szCs w:val="16"/>
              </w:rPr>
              <w:t>habits</w:t>
            </w:r>
            <w:proofErr w:type="gramEnd"/>
            <w:r w:rsidRPr="009C33EA">
              <w:rPr>
                <w:rFonts w:ascii="Montserrat" w:hAnsi="Montserrat"/>
                <w:sz w:val="18"/>
                <w:szCs w:val="16"/>
              </w:rPr>
              <w:t xml:space="preserve"> </w:t>
            </w:r>
          </w:p>
          <w:p w14:paraId="6A8F3D53" w14:textId="77777777" w:rsidR="00635B52" w:rsidRPr="009C33EA" w:rsidRDefault="00635B52" w:rsidP="00B3338F">
            <w:pPr>
              <w:rPr>
                <w:rFonts w:ascii="Montserrat" w:hAnsi="Montserrat"/>
                <w:sz w:val="18"/>
                <w:szCs w:val="16"/>
              </w:rPr>
            </w:pPr>
            <w:r w:rsidRPr="009C33EA">
              <w:rPr>
                <w:rFonts w:ascii="Montserrat" w:hAnsi="Montserrat"/>
                <w:sz w:val="18"/>
                <w:szCs w:val="16"/>
              </w:rPr>
              <w:t>Hands are sometimes used to express or emphasize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143085BA" w14:textId="77777777" w:rsidR="00635B52" w:rsidRPr="009C33EA" w:rsidRDefault="00635B52" w:rsidP="00B3338F">
            <w:pPr>
              <w:rPr>
                <w:rFonts w:ascii="Montserrat" w:hAnsi="Montserrat"/>
                <w:sz w:val="18"/>
                <w:szCs w:val="16"/>
              </w:rPr>
            </w:pPr>
            <w:r w:rsidRPr="009C33EA">
              <w:rPr>
                <w:rFonts w:ascii="Montserrat" w:hAnsi="Montserrat"/>
                <w:sz w:val="18"/>
                <w:szCs w:val="16"/>
              </w:rPr>
              <w:t xml:space="preserve">Displays some nervous </w:t>
            </w:r>
            <w:proofErr w:type="gramStart"/>
            <w:r w:rsidRPr="009C33EA">
              <w:rPr>
                <w:rFonts w:ascii="Montserrat" w:hAnsi="Montserrat"/>
                <w:sz w:val="18"/>
                <w:szCs w:val="16"/>
              </w:rPr>
              <w:t>habits</w:t>
            </w:r>
            <w:proofErr w:type="gramEnd"/>
            <w:r w:rsidRPr="009C33EA">
              <w:rPr>
                <w:rFonts w:ascii="Montserrat" w:hAnsi="Montserrat"/>
                <w:sz w:val="18"/>
                <w:szCs w:val="16"/>
              </w:rPr>
              <w:t xml:space="preserve"> </w:t>
            </w:r>
          </w:p>
          <w:p w14:paraId="2486EB9E" w14:textId="77777777" w:rsidR="00635B52" w:rsidRPr="009C33EA" w:rsidRDefault="00635B52" w:rsidP="00B3338F">
            <w:pPr>
              <w:rPr>
                <w:rFonts w:ascii="Montserrat" w:hAnsi="Montserrat"/>
                <w:sz w:val="18"/>
                <w:szCs w:val="16"/>
              </w:rPr>
            </w:pPr>
            <w:r w:rsidRPr="009C33EA">
              <w:rPr>
                <w:rFonts w:ascii="Montserrat" w:hAnsi="Montserrat"/>
                <w:sz w:val="18"/>
                <w:szCs w:val="16"/>
              </w:rPr>
              <w:t>Hands are not used to emphasize talking points; hand motions are sometimes distracting</w:t>
            </w:r>
          </w:p>
        </w:tc>
        <w:tc>
          <w:tcPr>
            <w:tcW w:w="108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6709C4F8"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7CD63D40" w14:textId="77777777" w:rsidR="00635B52" w:rsidRPr="009C33EA" w:rsidRDefault="00635B52" w:rsidP="00B3338F">
            <w:pPr>
              <w:rPr>
                <w:rFonts w:ascii="Montserrat" w:hAnsi="Montserrat"/>
                <w:sz w:val="18"/>
                <w:szCs w:val="16"/>
              </w:rPr>
            </w:pPr>
            <w:r w:rsidRPr="009C33EA">
              <w:rPr>
                <w:rFonts w:ascii="Montserrat" w:hAnsi="Montserrat"/>
                <w:sz w:val="18"/>
                <w:szCs w:val="16"/>
              </w:rPr>
              <w:t>X 2</w:t>
            </w:r>
          </w:p>
        </w:tc>
        <w:tc>
          <w:tcPr>
            <w:tcW w:w="881"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41F8B450" w14:textId="77777777" w:rsidR="00635B52" w:rsidRPr="009C33EA" w:rsidRDefault="00635B52" w:rsidP="00B3338F">
            <w:pPr>
              <w:rPr>
                <w:rFonts w:ascii="Montserrat" w:hAnsi="Montserrat"/>
                <w:sz w:val="18"/>
                <w:szCs w:val="16"/>
              </w:rPr>
            </w:pPr>
          </w:p>
        </w:tc>
      </w:tr>
      <w:tr w:rsidR="00635B52" w:rsidRPr="009C33EA" w14:paraId="6E1AAE18" w14:textId="77777777" w:rsidTr="00B3338F">
        <w:trPr>
          <w:trHeight w:val="1623"/>
        </w:trPr>
        <w:tc>
          <w:tcPr>
            <w:tcW w:w="1615" w:type="dxa"/>
            <w:tcBorders>
              <w:top w:val="single" w:sz="4" w:space="0" w:color="231F20"/>
              <w:left w:val="single" w:sz="4" w:space="0" w:color="231F20"/>
              <w:bottom w:val="single" w:sz="4" w:space="0" w:color="231F20"/>
              <w:right w:val="single" w:sz="4" w:space="0" w:color="231F20"/>
            </w:tcBorders>
            <w:shd w:val="clear" w:color="auto" w:fill="D1D2D4"/>
            <w:tcMar>
              <w:top w:w="80" w:type="dxa"/>
              <w:left w:w="80" w:type="dxa"/>
              <w:bottom w:w="80" w:type="dxa"/>
              <w:right w:w="80" w:type="dxa"/>
            </w:tcMar>
            <w:vAlign w:val="center"/>
          </w:tcPr>
          <w:p w14:paraId="5A392989" w14:textId="77777777" w:rsidR="00635B52" w:rsidRPr="009C33EA" w:rsidRDefault="00635B52" w:rsidP="00B3338F">
            <w:pPr>
              <w:rPr>
                <w:rFonts w:ascii="Montserrat" w:hAnsi="Montserrat"/>
                <w:sz w:val="18"/>
                <w:szCs w:val="16"/>
              </w:rPr>
            </w:pPr>
            <w:r w:rsidRPr="009C33EA">
              <w:rPr>
                <w:rFonts w:ascii="Montserrat" w:hAnsi="Montserrat"/>
                <w:sz w:val="18"/>
                <w:szCs w:val="16"/>
              </w:rPr>
              <w:lastRenderedPageBreak/>
              <w:t>Poise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5DFB46E8" w14:textId="77777777" w:rsidR="00635B52" w:rsidRPr="009C33EA" w:rsidRDefault="00635B52" w:rsidP="00B3338F">
            <w:pPr>
              <w:rPr>
                <w:rFonts w:ascii="Montserrat" w:hAnsi="Montserrat"/>
                <w:sz w:val="18"/>
                <w:szCs w:val="16"/>
              </w:rPr>
            </w:pPr>
            <w:r w:rsidRPr="009C33EA">
              <w:rPr>
                <w:rFonts w:ascii="Montserrat" w:hAnsi="Montserrat"/>
                <w:sz w:val="18"/>
                <w:szCs w:val="16"/>
              </w:rPr>
              <w:t>Portrays confidence and composure through appropriate body language (stance, posture, facial expressions)</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0BDC1FD4" w14:textId="77777777" w:rsidR="00635B52" w:rsidRPr="009C33EA" w:rsidRDefault="00635B52" w:rsidP="00B3338F">
            <w:pPr>
              <w:rPr>
                <w:rFonts w:ascii="Montserrat" w:hAnsi="Montserrat"/>
                <w:sz w:val="18"/>
                <w:szCs w:val="16"/>
              </w:rPr>
            </w:pPr>
            <w:r w:rsidRPr="009C33EA">
              <w:rPr>
                <w:rFonts w:ascii="Montserrat" w:hAnsi="Montserrat"/>
                <w:sz w:val="18"/>
                <w:szCs w:val="16"/>
              </w:rPr>
              <w:t>Maintains control most of the time; rarely loses composure</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16BDD0EC" w14:textId="77777777" w:rsidR="00635B52" w:rsidRPr="009C33EA" w:rsidRDefault="00635B52" w:rsidP="00B3338F">
            <w:pPr>
              <w:rPr>
                <w:rFonts w:ascii="Montserrat" w:hAnsi="Montserrat"/>
                <w:sz w:val="18"/>
                <w:szCs w:val="16"/>
              </w:rPr>
            </w:pPr>
            <w:r w:rsidRPr="009C33EA">
              <w:rPr>
                <w:rFonts w:ascii="Montserrat" w:hAnsi="Montserrat"/>
                <w:sz w:val="18"/>
                <w:szCs w:val="16"/>
              </w:rPr>
              <w:t>Lacks confidence and composure</w:t>
            </w:r>
          </w:p>
        </w:tc>
        <w:tc>
          <w:tcPr>
            <w:tcW w:w="108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0B04BD76"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4FE51588" w14:textId="77777777" w:rsidR="00635B52" w:rsidRPr="009C33EA" w:rsidRDefault="00635B52" w:rsidP="00B3338F">
            <w:pPr>
              <w:rPr>
                <w:rFonts w:ascii="Montserrat" w:hAnsi="Montserrat"/>
                <w:sz w:val="18"/>
                <w:szCs w:val="16"/>
              </w:rPr>
            </w:pPr>
            <w:r w:rsidRPr="009C33EA">
              <w:rPr>
                <w:rFonts w:ascii="Montserrat" w:hAnsi="Montserrat"/>
                <w:sz w:val="18"/>
                <w:szCs w:val="16"/>
              </w:rPr>
              <w:t>X 2</w:t>
            </w:r>
          </w:p>
        </w:tc>
        <w:tc>
          <w:tcPr>
            <w:tcW w:w="881"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2277EF0E" w14:textId="77777777" w:rsidR="00635B52" w:rsidRPr="009C33EA" w:rsidRDefault="00635B52" w:rsidP="00B3338F">
            <w:pPr>
              <w:rPr>
                <w:rFonts w:ascii="Montserrat" w:hAnsi="Montserrat"/>
                <w:sz w:val="18"/>
                <w:szCs w:val="16"/>
              </w:rPr>
            </w:pPr>
          </w:p>
        </w:tc>
      </w:tr>
      <w:tr w:rsidR="00635B52" w:rsidRPr="009C33EA" w14:paraId="5E5563B9" w14:textId="77777777" w:rsidTr="00B3338F">
        <w:trPr>
          <w:trHeight w:hRule="exact" w:val="432"/>
        </w:trPr>
        <w:tc>
          <w:tcPr>
            <w:tcW w:w="10964" w:type="dxa"/>
            <w:gridSpan w:val="7"/>
            <w:tcBorders>
              <w:top w:val="single" w:sz="4" w:space="0" w:color="231F20"/>
              <w:left w:val="single" w:sz="4" w:space="0" w:color="231F20"/>
              <w:bottom w:val="single" w:sz="4" w:space="0" w:color="231F20"/>
              <w:right w:val="single" w:sz="4" w:space="0" w:color="231F20"/>
            </w:tcBorders>
            <w:shd w:val="clear" w:color="auto" w:fill="F1F1F2"/>
            <w:tcMar>
              <w:top w:w="144" w:type="dxa"/>
              <w:left w:w="90" w:type="dxa"/>
              <w:bottom w:w="144" w:type="dxa"/>
              <w:right w:w="90" w:type="dxa"/>
            </w:tcMar>
            <w:vAlign w:val="center"/>
          </w:tcPr>
          <w:p w14:paraId="1095CFE6" w14:textId="77777777" w:rsidR="00635B52" w:rsidRPr="009C33EA" w:rsidRDefault="00635B52" w:rsidP="00B3338F">
            <w:pPr>
              <w:rPr>
                <w:rFonts w:ascii="Montserrat" w:hAnsi="Montserrat"/>
                <w:b/>
                <w:sz w:val="18"/>
                <w:szCs w:val="16"/>
              </w:rPr>
            </w:pPr>
            <w:r w:rsidRPr="009C33EA">
              <w:rPr>
                <w:rFonts w:ascii="Montserrat" w:hAnsi="Montserrat"/>
                <w:b/>
                <w:sz w:val="18"/>
                <w:szCs w:val="16"/>
              </w:rPr>
              <w:t>Question and Answer—40 points</w:t>
            </w:r>
          </w:p>
        </w:tc>
      </w:tr>
      <w:tr w:rsidR="00635B52" w:rsidRPr="009C33EA" w14:paraId="71D36A1C" w14:textId="77777777" w:rsidTr="00B3338F">
        <w:trPr>
          <w:trHeight w:val="1146"/>
        </w:trPr>
        <w:tc>
          <w:tcPr>
            <w:tcW w:w="1615" w:type="dxa"/>
            <w:tcBorders>
              <w:top w:val="single" w:sz="4" w:space="0" w:color="231F20"/>
              <w:left w:val="single" w:sz="4" w:space="0" w:color="231F20"/>
              <w:bottom w:val="single" w:sz="4" w:space="0" w:color="231F20"/>
              <w:right w:val="single" w:sz="4" w:space="0" w:color="231F20"/>
            </w:tcBorders>
            <w:shd w:val="clear" w:color="auto" w:fill="D1D2D4"/>
            <w:tcMar>
              <w:top w:w="80" w:type="dxa"/>
              <w:left w:w="80" w:type="dxa"/>
              <w:bottom w:w="80" w:type="dxa"/>
              <w:right w:w="80" w:type="dxa"/>
            </w:tcMar>
            <w:vAlign w:val="center"/>
          </w:tcPr>
          <w:p w14:paraId="0CDFA0C1" w14:textId="77777777" w:rsidR="00635B52" w:rsidRPr="009C33EA" w:rsidRDefault="00635B52" w:rsidP="00B3338F">
            <w:pPr>
              <w:rPr>
                <w:rFonts w:ascii="Montserrat" w:hAnsi="Montserrat"/>
                <w:sz w:val="18"/>
                <w:szCs w:val="16"/>
              </w:rPr>
            </w:pPr>
            <w:r w:rsidRPr="009C33EA">
              <w:rPr>
                <w:rFonts w:ascii="Montserrat" w:hAnsi="Montserrat"/>
                <w:sz w:val="18"/>
                <w:szCs w:val="16"/>
              </w:rPr>
              <w:t>Response to questions</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7A26B8D8" w14:textId="77777777" w:rsidR="00635B52" w:rsidRPr="009C33EA" w:rsidRDefault="00635B52" w:rsidP="00B3338F">
            <w:pPr>
              <w:rPr>
                <w:rFonts w:ascii="Montserrat" w:hAnsi="Montserrat"/>
                <w:sz w:val="18"/>
                <w:szCs w:val="16"/>
              </w:rPr>
            </w:pPr>
            <w:r w:rsidRPr="009C33EA">
              <w:rPr>
                <w:rFonts w:ascii="Montserrat" w:hAnsi="Montserrat"/>
                <w:sz w:val="18"/>
                <w:szCs w:val="16"/>
              </w:rPr>
              <w:t>Responds with organized thoughts and concise answers</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3A8E212B" w14:textId="77777777" w:rsidR="00635B52" w:rsidRPr="009C33EA" w:rsidRDefault="00635B52" w:rsidP="00B3338F">
            <w:pPr>
              <w:rPr>
                <w:rFonts w:ascii="Montserrat" w:hAnsi="Montserrat"/>
                <w:sz w:val="18"/>
                <w:szCs w:val="16"/>
              </w:rPr>
            </w:pPr>
            <w:r w:rsidRPr="009C33EA">
              <w:rPr>
                <w:rFonts w:ascii="Montserrat" w:hAnsi="Montserrat"/>
                <w:sz w:val="18"/>
                <w:szCs w:val="16"/>
              </w:rPr>
              <w:t xml:space="preserve">Speaks effectively and sometimes gets off </w:t>
            </w:r>
            <w:proofErr w:type="gramStart"/>
            <w:r w:rsidRPr="009C33EA">
              <w:rPr>
                <w:rFonts w:ascii="Montserrat" w:hAnsi="Montserrat"/>
                <w:sz w:val="18"/>
                <w:szCs w:val="16"/>
              </w:rPr>
              <w:t>topic</w:t>
            </w:r>
            <w:proofErr w:type="gramEnd"/>
            <w:r w:rsidRPr="009C33EA">
              <w:rPr>
                <w:rFonts w:ascii="Montserrat" w:hAnsi="Montserrat"/>
                <w:sz w:val="18"/>
                <w:szCs w:val="16"/>
              </w:rPr>
              <w:t xml:space="preserve"> </w:t>
            </w:r>
          </w:p>
          <w:p w14:paraId="799B3B45" w14:textId="77777777" w:rsidR="00635B52" w:rsidRPr="009C33EA" w:rsidRDefault="00635B52" w:rsidP="00B3338F">
            <w:pPr>
              <w:rPr>
                <w:rFonts w:ascii="Montserrat" w:hAnsi="Montserrat"/>
                <w:sz w:val="18"/>
                <w:szCs w:val="16"/>
              </w:rPr>
            </w:pPr>
            <w:r w:rsidRPr="009C33EA">
              <w:rPr>
                <w:rFonts w:ascii="Montserrat" w:hAnsi="Montserrat"/>
                <w:sz w:val="18"/>
                <w:szCs w:val="16"/>
              </w:rPr>
              <w:t>Answers lacks organization</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533DBF4D" w14:textId="77777777" w:rsidR="00635B52" w:rsidRPr="009C33EA" w:rsidRDefault="00635B52" w:rsidP="00B3338F">
            <w:pPr>
              <w:rPr>
                <w:rFonts w:ascii="Montserrat" w:hAnsi="Montserrat"/>
                <w:sz w:val="18"/>
                <w:szCs w:val="16"/>
              </w:rPr>
            </w:pPr>
            <w:r w:rsidRPr="009C33EA">
              <w:rPr>
                <w:rFonts w:ascii="Montserrat" w:hAnsi="Montserrat"/>
                <w:sz w:val="18"/>
                <w:szCs w:val="16"/>
              </w:rPr>
              <w:t>Response fails to answer question</w:t>
            </w:r>
          </w:p>
        </w:tc>
        <w:tc>
          <w:tcPr>
            <w:tcW w:w="108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02E0C2EB"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03A271F7" w14:textId="77777777" w:rsidR="00635B52" w:rsidRPr="009C33EA" w:rsidRDefault="00635B52" w:rsidP="00B3338F">
            <w:pPr>
              <w:rPr>
                <w:rFonts w:ascii="Montserrat" w:hAnsi="Montserrat"/>
                <w:sz w:val="18"/>
                <w:szCs w:val="16"/>
              </w:rPr>
            </w:pPr>
            <w:r w:rsidRPr="009C33EA">
              <w:rPr>
                <w:rFonts w:ascii="Montserrat" w:hAnsi="Montserrat"/>
                <w:sz w:val="18"/>
                <w:szCs w:val="16"/>
              </w:rPr>
              <w:t>X 2</w:t>
            </w:r>
          </w:p>
        </w:tc>
        <w:tc>
          <w:tcPr>
            <w:tcW w:w="881"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09FAB3E1" w14:textId="77777777" w:rsidR="00635B52" w:rsidRPr="009C33EA" w:rsidRDefault="00635B52" w:rsidP="00B3338F">
            <w:pPr>
              <w:rPr>
                <w:rFonts w:ascii="Montserrat" w:hAnsi="Montserrat"/>
                <w:sz w:val="18"/>
                <w:szCs w:val="16"/>
              </w:rPr>
            </w:pPr>
          </w:p>
        </w:tc>
      </w:tr>
      <w:tr w:rsidR="00635B52" w:rsidRPr="009C33EA" w14:paraId="074A9E3C" w14:textId="77777777" w:rsidTr="00B3338F">
        <w:trPr>
          <w:trHeight w:val="1272"/>
        </w:trPr>
        <w:tc>
          <w:tcPr>
            <w:tcW w:w="1615" w:type="dxa"/>
            <w:tcBorders>
              <w:top w:val="single" w:sz="4" w:space="0" w:color="231F20"/>
              <w:left w:val="single" w:sz="4" w:space="0" w:color="231F20"/>
              <w:bottom w:val="single" w:sz="4" w:space="0" w:color="231F20"/>
              <w:right w:val="single" w:sz="4" w:space="0" w:color="231F20"/>
            </w:tcBorders>
            <w:shd w:val="clear" w:color="auto" w:fill="D1D2D4"/>
            <w:tcMar>
              <w:top w:w="80" w:type="dxa"/>
              <w:left w:w="80" w:type="dxa"/>
              <w:bottom w:w="80" w:type="dxa"/>
              <w:right w:w="80" w:type="dxa"/>
            </w:tcMar>
            <w:vAlign w:val="center"/>
          </w:tcPr>
          <w:p w14:paraId="569AABA2" w14:textId="77777777" w:rsidR="00635B52" w:rsidRPr="009C33EA" w:rsidRDefault="00635B52" w:rsidP="00B3338F">
            <w:pPr>
              <w:rPr>
                <w:rFonts w:ascii="Montserrat" w:hAnsi="Montserrat"/>
                <w:sz w:val="18"/>
                <w:szCs w:val="16"/>
              </w:rPr>
            </w:pPr>
            <w:r w:rsidRPr="009C33EA">
              <w:rPr>
                <w:rFonts w:ascii="Montserrat" w:hAnsi="Montserrat"/>
                <w:sz w:val="18"/>
                <w:szCs w:val="16"/>
              </w:rPr>
              <w:t xml:space="preserve">Support </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06B75BB8" w14:textId="77777777" w:rsidR="00635B52" w:rsidRPr="009C33EA" w:rsidRDefault="00635B52" w:rsidP="00B3338F">
            <w:pPr>
              <w:rPr>
                <w:rFonts w:ascii="Montserrat" w:hAnsi="Montserrat"/>
                <w:sz w:val="18"/>
                <w:szCs w:val="16"/>
              </w:rPr>
            </w:pPr>
            <w:r w:rsidRPr="009C33EA">
              <w:rPr>
                <w:rFonts w:ascii="Montserrat" w:hAnsi="Montserrat"/>
                <w:sz w:val="18"/>
                <w:szCs w:val="16"/>
              </w:rPr>
              <w:t>Always provides details that support answers/basis of the question</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43464A9B" w14:textId="77777777" w:rsidR="00635B52" w:rsidRPr="009C33EA" w:rsidRDefault="00635B52" w:rsidP="00B3338F">
            <w:pPr>
              <w:rPr>
                <w:rFonts w:ascii="Montserrat" w:hAnsi="Montserrat"/>
                <w:sz w:val="18"/>
                <w:szCs w:val="16"/>
              </w:rPr>
            </w:pPr>
            <w:r w:rsidRPr="009C33EA">
              <w:rPr>
                <w:rFonts w:ascii="Montserrat" w:hAnsi="Montserrat"/>
                <w:sz w:val="18"/>
                <w:szCs w:val="16"/>
              </w:rPr>
              <w:t>Usually provides details that are supportive of the answers/basis of the question</w:t>
            </w:r>
          </w:p>
        </w:tc>
        <w:tc>
          <w:tcPr>
            <w:tcW w:w="213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7AA8EEF4" w14:textId="77777777" w:rsidR="00635B52" w:rsidRPr="009C33EA" w:rsidRDefault="00635B52" w:rsidP="00B3338F">
            <w:pPr>
              <w:rPr>
                <w:rFonts w:ascii="Montserrat" w:hAnsi="Montserrat"/>
                <w:sz w:val="18"/>
                <w:szCs w:val="16"/>
              </w:rPr>
            </w:pPr>
            <w:r w:rsidRPr="009C33EA">
              <w:rPr>
                <w:rFonts w:ascii="Montserrat" w:hAnsi="Montserrat"/>
                <w:sz w:val="18"/>
                <w:szCs w:val="16"/>
              </w:rPr>
              <w:t>Sometimes overlooks details that could be very beneficial to the answers/basis of the question</w:t>
            </w:r>
          </w:p>
        </w:tc>
        <w:tc>
          <w:tcPr>
            <w:tcW w:w="1080"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3DE3EDE4"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vAlign w:val="center"/>
          </w:tcPr>
          <w:p w14:paraId="6C2A295B" w14:textId="77777777" w:rsidR="00635B52" w:rsidRPr="009C33EA" w:rsidRDefault="00635B52" w:rsidP="00B3338F">
            <w:pPr>
              <w:rPr>
                <w:rFonts w:ascii="Montserrat" w:hAnsi="Montserrat"/>
                <w:sz w:val="18"/>
                <w:szCs w:val="16"/>
              </w:rPr>
            </w:pPr>
            <w:r w:rsidRPr="009C33EA">
              <w:rPr>
                <w:rFonts w:ascii="Montserrat" w:hAnsi="Montserrat"/>
                <w:sz w:val="18"/>
                <w:szCs w:val="16"/>
              </w:rPr>
              <w:t>X 3</w:t>
            </w:r>
          </w:p>
        </w:tc>
        <w:tc>
          <w:tcPr>
            <w:tcW w:w="881" w:type="dxa"/>
            <w:tcBorders>
              <w:top w:val="single" w:sz="4" w:space="0" w:color="231F20"/>
              <w:left w:val="single" w:sz="4" w:space="0" w:color="231F20"/>
              <w:bottom w:val="single" w:sz="4" w:space="0" w:color="231F20"/>
              <w:right w:val="single" w:sz="4" w:space="0" w:color="231F20"/>
            </w:tcBorders>
            <w:tcMar>
              <w:top w:w="80" w:type="dxa"/>
              <w:left w:w="80" w:type="dxa"/>
              <w:bottom w:w="80" w:type="dxa"/>
              <w:right w:w="80" w:type="dxa"/>
            </w:tcMar>
          </w:tcPr>
          <w:p w14:paraId="2881669F" w14:textId="77777777" w:rsidR="00635B52" w:rsidRPr="009C33EA" w:rsidRDefault="00635B52" w:rsidP="00B3338F">
            <w:pPr>
              <w:rPr>
                <w:rFonts w:ascii="Montserrat" w:hAnsi="Montserrat"/>
                <w:sz w:val="18"/>
                <w:szCs w:val="16"/>
              </w:rPr>
            </w:pPr>
          </w:p>
        </w:tc>
      </w:tr>
      <w:tr w:rsidR="00635B52" w:rsidRPr="009C33EA" w14:paraId="418C4483" w14:textId="77777777" w:rsidTr="00B3338F">
        <w:trPr>
          <w:trHeight w:val="1092"/>
        </w:trPr>
        <w:tc>
          <w:tcPr>
            <w:tcW w:w="1615" w:type="dxa"/>
            <w:tcBorders>
              <w:top w:val="single" w:sz="4" w:space="0" w:color="231F20"/>
              <w:left w:val="single" w:sz="4" w:space="0" w:color="231F20"/>
              <w:bottom w:val="single" w:sz="4" w:space="0" w:color="auto"/>
              <w:right w:val="single" w:sz="4" w:space="0" w:color="231F20"/>
            </w:tcBorders>
            <w:shd w:val="clear" w:color="auto" w:fill="D1D2D4"/>
            <w:tcMar>
              <w:top w:w="80" w:type="dxa"/>
              <w:left w:w="80" w:type="dxa"/>
              <w:bottom w:w="80" w:type="dxa"/>
              <w:right w:w="80" w:type="dxa"/>
            </w:tcMar>
            <w:vAlign w:val="center"/>
          </w:tcPr>
          <w:p w14:paraId="54A50750" w14:textId="77777777" w:rsidR="00635B52" w:rsidRPr="009C33EA" w:rsidRDefault="00635B52" w:rsidP="00B3338F">
            <w:pPr>
              <w:rPr>
                <w:rFonts w:ascii="Montserrat" w:hAnsi="Montserrat"/>
                <w:sz w:val="18"/>
                <w:szCs w:val="16"/>
              </w:rPr>
            </w:pPr>
            <w:r w:rsidRPr="009C33EA">
              <w:rPr>
                <w:rFonts w:ascii="Montserrat" w:hAnsi="Montserrat"/>
                <w:sz w:val="18"/>
                <w:szCs w:val="16"/>
              </w:rPr>
              <w:t>Knowledge of agriculture</w:t>
            </w:r>
          </w:p>
          <w:p w14:paraId="5A1665A6" w14:textId="77777777" w:rsidR="00635B52" w:rsidRPr="009C33EA" w:rsidRDefault="00635B52" w:rsidP="00B3338F">
            <w:pPr>
              <w:rPr>
                <w:rFonts w:ascii="Montserrat" w:hAnsi="Montserrat"/>
                <w:sz w:val="18"/>
                <w:szCs w:val="16"/>
              </w:rPr>
            </w:pPr>
          </w:p>
        </w:tc>
        <w:tc>
          <w:tcPr>
            <w:tcW w:w="2130" w:type="dxa"/>
            <w:tcBorders>
              <w:top w:val="single" w:sz="4" w:space="0" w:color="231F20"/>
              <w:left w:val="single" w:sz="4" w:space="0" w:color="231F20"/>
              <w:bottom w:val="single" w:sz="4" w:space="0" w:color="auto"/>
              <w:right w:val="single" w:sz="4" w:space="0" w:color="231F20"/>
            </w:tcBorders>
            <w:tcMar>
              <w:top w:w="80" w:type="dxa"/>
              <w:left w:w="80" w:type="dxa"/>
              <w:bottom w:w="80" w:type="dxa"/>
              <w:right w:w="80" w:type="dxa"/>
            </w:tcMar>
            <w:vAlign w:val="center"/>
          </w:tcPr>
          <w:p w14:paraId="28466620" w14:textId="77777777" w:rsidR="00635B52" w:rsidRPr="009C33EA" w:rsidRDefault="00635B52" w:rsidP="00B3338F">
            <w:pPr>
              <w:rPr>
                <w:rFonts w:ascii="Montserrat" w:hAnsi="Montserrat"/>
                <w:sz w:val="18"/>
                <w:szCs w:val="16"/>
              </w:rPr>
            </w:pPr>
            <w:r w:rsidRPr="009C33EA">
              <w:rPr>
                <w:rFonts w:ascii="Montserrat" w:hAnsi="Montserrat"/>
                <w:sz w:val="18"/>
                <w:szCs w:val="16"/>
              </w:rPr>
              <w:t>Answer shows knowledge of agriculture</w:t>
            </w:r>
          </w:p>
        </w:tc>
        <w:tc>
          <w:tcPr>
            <w:tcW w:w="2130" w:type="dxa"/>
            <w:tcBorders>
              <w:top w:val="single" w:sz="4" w:space="0" w:color="231F20"/>
              <w:left w:val="single" w:sz="4" w:space="0" w:color="231F20"/>
              <w:bottom w:val="single" w:sz="4" w:space="0" w:color="auto"/>
              <w:right w:val="single" w:sz="4" w:space="0" w:color="231F20"/>
            </w:tcBorders>
            <w:tcMar>
              <w:top w:w="80" w:type="dxa"/>
              <w:left w:w="80" w:type="dxa"/>
              <w:bottom w:w="80" w:type="dxa"/>
              <w:right w:w="80" w:type="dxa"/>
            </w:tcMar>
            <w:vAlign w:val="center"/>
          </w:tcPr>
          <w:p w14:paraId="2FC8A4C8" w14:textId="77777777" w:rsidR="00635B52" w:rsidRPr="009C33EA" w:rsidRDefault="00635B52" w:rsidP="00B3338F">
            <w:pPr>
              <w:rPr>
                <w:rFonts w:ascii="Montserrat" w:hAnsi="Montserrat"/>
                <w:sz w:val="18"/>
                <w:szCs w:val="16"/>
              </w:rPr>
            </w:pPr>
            <w:r w:rsidRPr="009C33EA">
              <w:rPr>
                <w:rFonts w:ascii="Montserrat" w:hAnsi="Montserrat"/>
                <w:sz w:val="18"/>
                <w:szCs w:val="16"/>
              </w:rPr>
              <w:t>Answer shows limited knowledge of agriculture</w:t>
            </w:r>
          </w:p>
        </w:tc>
        <w:tc>
          <w:tcPr>
            <w:tcW w:w="2130" w:type="dxa"/>
            <w:tcBorders>
              <w:top w:val="single" w:sz="4" w:space="0" w:color="231F20"/>
              <w:left w:val="single" w:sz="4" w:space="0" w:color="231F20"/>
              <w:bottom w:val="single" w:sz="4" w:space="0" w:color="auto"/>
              <w:right w:val="single" w:sz="4" w:space="0" w:color="231F20"/>
            </w:tcBorders>
            <w:tcMar>
              <w:top w:w="80" w:type="dxa"/>
              <w:left w:w="80" w:type="dxa"/>
              <w:bottom w:w="80" w:type="dxa"/>
              <w:right w:w="80" w:type="dxa"/>
            </w:tcMar>
            <w:vAlign w:val="center"/>
          </w:tcPr>
          <w:p w14:paraId="3F664740" w14:textId="77777777" w:rsidR="00635B52" w:rsidRPr="009C33EA" w:rsidRDefault="00635B52" w:rsidP="00B3338F">
            <w:pPr>
              <w:rPr>
                <w:rFonts w:ascii="Montserrat" w:hAnsi="Montserrat"/>
                <w:sz w:val="18"/>
                <w:szCs w:val="16"/>
              </w:rPr>
            </w:pPr>
            <w:r w:rsidRPr="009C33EA">
              <w:rPr>
                <w:rFonts w:ascii="Montserrat" w:hAnsi="Montserrat"/>
                <w:sz w:val="18"/>
                <w:szCs w:val="16"/>
              </w:rPr>
              <w:t>Answer shows no knowledge of agriculture</w:t>
            </w:r>
          </w:p>
        </w:tc>
        <w:tc>
          <w:tcPr>
            <w:tcW w:w="1080" w:type="dxa"/>
            <w:tcBorders>
              <w:top w:val="single" w:sz="4" w:space="0" w:color="231F20"/>
              <w:left w:val="single" w:sz="4" w:space="0" w:color="231F20"/>
              <w:bottom w:val="single" w:sz="4" w:space="0" w:color="auto"/>
              <w:right w:val="single" w:sz="4" w:space="0" w:color="231F20"/>
            </w:tcBorders>
            <w:tcMar>
              <w:top w:w="80" w:type="dxa"/>
              <w:left w:w="80" w:type="dxa"/>
              <w:bottom w:w="80" w:type="dxa"/>
              <w:right w:w="80" w:type="dxa"/>
            </w:tcMar>
          </w:tcPr>
          <w:p w14:paraId="51C83DBD" w14:textId="77777777" w:rsidR="00635B52" w:rsidRPr="009C33EA" w:rsidRDefault="00635B52" w:rsidP="00B3338F">
            <w:pPr>
              <w:rPr>
                <w:rFonts w:ascii="Montserrat" w:hAnsi="Montserrat"/>
                <w:sz w:val="18"/>
                <w:szCs w:val="16"/>
              </w:rPr>
            </w:pPr>
          </w:p>
        </w:tc>
        <w:tc>
          <w:tcPr>
            <w:tcW w:w="998" w:type="dxa"/>
            <w:tcBorders>
              <w:top w:val="single" w:sz="4" w:space="0" w:color="231F20"/>
              <w:left w:val="single" w:sz="4" w:space="0" w:color="231F20"/>
              <w:bottom w:val="single" w:sz="4" w:space="0" w:color="auto"/>
              <w:right w:val="single" w:sz="4" w:space="0" w:color="231F20"/>
            </w:tcBorders>
            <w:tcMar>
              <w:top w:w="80" w:type="dxa"/>
              <w:left w:w="80" w:type="dxa"/>
              <w:bottom w:w="80" w:type="dxa"/>
              <w:right w:w="80" w:type="dxa"/>
            </w:tcMar>
            <w:vAlign w:val="center"/>
          </w:tcPr>
          <w:p w14:paraId="09F54D30" w14:textId="77777777" w:rsidR="00635B52" w:rsidRPr="009C33EA" w:rsidRDefault="00635B52" w:rsidP="00B3338F">
            <w:pPr>
              <w:rPr>
                <w:rFonts w:ascii="Montserrat" w:hAnsi="Montserrat"/>
                <w:sz w:val="18"/>
                <w:szCs w:val="16"/>
              </w:rPr>
            </w:pPr>
            <w:r w:rsidRPr="009C33EA">
              <w:rPr>
                <w:rFonts w:ascii="Montserrat" w:hAnsi="Montserrat"/>
                <w:sz w:val="18"/>
                <w:szCs w:val="16"/>
              </w:rPr>
              <w:t>X 3</w:t>
            </w:r>
          </w:p>
        </w:tc>
        <w:tc>
          <w:tcPr>
            <w:tcW w:w="881" w:type="dxa"/>
            <w:tcBorders>
              <w:top w:val="single" w:sz="4" w:space="0" w:color="231F20"/>
              <w:left w:val="single" w:sz="4" w:space="0" w:color="231F20"/>
              <w:bottom w:val="single" w:sz="4" w:space="0" w:color="auto"/>
              <w:right w:val="single" w:sz="4" w:space="0" w:color="231F20"/>
            </w:tcBorders>
            <w:tcMar>
              <w:top w:w="80" w:type="dxa"/>
              <w:left w:w="80" w:type="dxa"/>
              <w:bottom w:w="80" w:type="dxa"/>
              <w:right w:w="80" w:type="dxa"/>
            </w:tcMar>
          </w:tcPr>
          <w:p w14:paraId="229ECF87" w14:textId="77777777" w:rsidR="00635B52" w:rsidRPr="009C33EA" w:rsidRDefault="00635B52" w:rsidP="00B3338F">
            <w:pPr>
              <w:rPr>
                <w:rFonts w:ascii="Montserrat" w:hAnsi="Montserrat"/>
                <w:sz w:val="18"/>
                <w:szCs w:val="16"/>
              </w:rPr>
            </w:pPr>
          </w:p>
        </w:tc>
      </w:tr>
      <w:tr w:rsidR="00635B52" w:rsidRPr="009C33EA" w14:paraId="78EF19E3" w14:textId="77777777" w:rsidTr="00B3338F">
        <w:trPr>
          <w:trHeight w:hRule="exact" w:val="450"/>
        </w:trPr>
        <w:tc>
          <w:tcPr>
            <w:tcW w:w="10083" w:type="dxa"/>
            <w:gridSpan w:val="6"/>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D2D2098" w14:textId="77777777" w:rsidR="00635B52" w:rsidRPr="009C33EA" w:rsidRDefault="00635B52" w:rsidP="00B3338F">
            <w:pPr>
              <w:rPr>
                <w:rFonts w:ascii="Montserrat" w:hAnsi="Montserrat"/>
                <w:i/>
                <w:iCs/>
                <w:sz w:val="18"/>
                <w:szCs w:val="16"/>
              </w:rPr>
            </w:pPr>
            <w:r w:rsidRPr="009C33EA">
              <w:rPr>
                <w:rFonts w:ascii="Montserrat" w:hAnsi="Montserrat"/>
                <w:i/>
                <w:iCs/>
                <w:sz w:val="18"/>
                <w:szCs w:val="16"/>
              </w:rPr>
              <w:t>Gross Total Points</w:t>
            </w:r>
          </w:p>
        </w:tc>
        <w:tc>
          <w:tcPr>
            <w:tcW w:w="88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7483A3E" w14:textId="77777777" w:rsidR="00635B52" w:rsidRPr="009C33EA" w:rsidRDefault="00635B52" w:rsidP="00B3338F">
            <w:pPr>
              <w:rPr>
                <w:rFonts w:ascii="Montserrat" w:hAnsi="Montserrat"/>
                <w:sz w:val="18"/>
                <w:szCs w:val="16"/>
              </w:rPr>
            </w:pPr>
          </w:p>
        </w:tc>
      </w:tr>
      <w:tr w:rsidR="00635B52" w:rsidRPr="009C33EA" w14:paraId="5AB7A61B" w14:textId="77777777" w:rsidTr="00B3338F">
        <w:trPr>
          <w:trHeight w:hRule="exact" w:val="450"/>
        </w:trPr>
        <w:tc>
          <w:tcPr>
            <w:tcW w:w="10083" w:type="dxa"/>
            <w:gridSpan w:val="6"/>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7C1109B" w14:textId="77777777" w:rsidR="00635B52" w:rsidRPr="009C33EA" w:rsidRDefault="00635B52" w:rsidP="00B3338F">
            <w:pPr>
              <w:rPr>
                <w:rFonts w:ascii="Montserrat" w:hAnsi="Montserrat"/>
                <w:sz w:val="18"/>
                <w:szCs w:val="16"/>
              </w:rPr>
            </w:pPr>
            <w:r w:rsidRPr="009C33EA">
              <w:rPr>
                <w:rFonts w:ascii="Montserrat" w:hAnsi="Montserrat"/>
                <w:sz w:val="18"/>
                <w:szCs w:val="16"/>
              </w:rPr>
              <w:t>Time Deduction*</w:t>
            </w:r>
          </w:p>
        </w:tc>
        <w:tc>
          <w:tcPr>
            <w:tcW w:w="88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4A6B698" w14:textId="77777777" w:rsidR="00635B52" w:rsidRPr="009C33EA" w:rsidRDefault="00635B52" w:rsidP="00B3338F">
            <w:pPr>
              <w:rPr>
                <w:rFonts w:ascii="Montserrat" w:hAnsi="Montserrat"/>
                <w:sz w:val="18"/>
                <w:szCs w:val="16"/>
              </w:rPr>
            </w:pPr>
          </w:p>
        </w:tc>
      </w:tr>
      <w:tr w:rsidR="00635B52" w:rsidRPr="009C33EA" w14:paraId="0C205B60" w14:textId="77777777" w:rsidTr="00B3338F">
        <w:trPr>
          <w:trHeight w:hRule="exact" w:val="450"/>
        </w:trPr>
        <w:tc>
          <w:tcPr>
            <w:tcW w:w="10083" w:type="dxa"/>
            <w:gridSpan w:val="6"/>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26C3F30" w14:textId="77777777" w:rsidR="00635B52" w:rsidRPr="009C33EA" w:rsidRDefault="00635B52" w:rsidP="00B3338F">
            <w:pPr>
              <w:rPr>
                <w:rFonts w:ascii="Montserrat" w:hAnsi="Montserrat"/>
                <w:sz w:val="18"/>
                <w:szCs w:val="16"/>
              </w:rPr>
            </w:pPr>
            <w:r w:rsidRPr="009C33EA">
              <w:rPr>
                <w:rFonts w:ascii="Montserrat" w:hAnsi="Montserrat"/>
                <w:sz w:val="18"/>
                <w:szCs w:val="16"/>
              </w:rPr>
              <w:t>Accuracy Deduction**</w:t>
            </w:r>
          </w:p>
        </w:tc>
        <w:tc>
          <w:tcPr>
            <w:tcW w:w="88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DC0E510" w14:textId="77777777" w:rsidR="00635B52" w:rsidRPr="009C33EA" w:rsidRDefault="00635B52" w:rsidP="00B3338F">
            <w:pPr>
              <w:rPr>
                <w:rFonts w:ascii="Montserrat" w:hAnsi="Montserrat"/>
                <w:sz w:val="18"/>
                <w:szCs w:val="16"/>
              </w:rPr>
            </w:pPr>
          </w:p>
        </w:tc>
      </w:tr>
      <w:tr w:rsidR="00635B52" w:rsidRPr="009C33EA" w14:paraId="6FCDED46" w14:textId="77777777" w:rsidTr="00B3338F">
        <w:trPr>
          <w:trHeight w:hRule="exact" w:val="450"/>
        </w:trPr>
        <w:tc>
          <w:tcPr>
            <w:tcW w:w="10083" w:type="dxa"/>
            <w:gridSpan w:val="6"/>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05E2D11" w14:textId="77777777" w:rsidR="00635B52" w:rsidRPr="009C33EA" w:rsidRDefault="00635B52" w:rsidP="00B3338F">
            <w:pPr>
              <w:rPr>
                <w:rFonts w:ascii="Montserrat" w:hAnsi="Montserrat"/>
                <w:b/>
                <w:sz w:val="18"/>
                <w:szCs w:val="16"/>
              </w:rPr>
            </w:pPr>
            <w:r w:rsidRPr="009C33EA">
              <w:rPr>
                <w:rFonts w:ascii="Montserrat" w:hAnsi="Montserrat"/>
                <w:b/>
                <w:sz w:val="18"/>
                <w:szCs w:val="16"/>
              </w:rPr>
              <w:t>Net Total Points</w:t>
            </w:r>
          </w:p>
        </w:tc>
        <w:tc>
          <w:tcPr>
            <w:tcW w:w="88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7F3D20C" w14:textId="77777777" w:rsidR="00635B52" w:rsidRPr="009C33EA" w:rsidRDefault="00635B52" w:rsidP="00B3338F">
            <w:pPr>
              <w:rPr>
                <w:rFonts w:ascii="Montserrat" w:hAnsi="Montserrat"/>
                <w:sz w:val="18"/>
                <w:szCs w:val="16"/>
              </w:rPr>
            </w:pPr>
          </w:p>
        </w:tc>
      </w:tr>
      <w:tr w:rsidR="00635B52" w:rsidRPr="009C33EA" w14:paraId="46466C8F" w14:textId="77777777" w:rsidTr="00B3338F">
        <w:trPr>
          <w:trHeight w:hRule="exact" w:val="450"/>
        </w:trPr>
        <w:tc>
          <w:tcPr>
            <w:tcW w:w="10083" w:type="dxa"/>
            <w:gridSpan w:val="6"/>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A148B3E" w14:textId="77777777" w:rsidR="00635B52" w:rsidRPr="009C33EA" w:rsidRDefault="00635B52" w:rsidP="00B3338F">
            <w:pPr>
              <w:rPr>
                <w:rFonts w:ascii="Montserrat" w:hAnsi="Montserrat"/>
                <w:b/>
                <w:sz w:val="18"/>
                <w:szCs w:val="16"/>
              </w:rPr>
            </w:pPr>
            <w:r w:rsidRPr="009C33EA">
              <w:rPr>
                <w:rFonts w:ascii="Montserrat" w:hAnsi="Montserrat"/>
                <w:b/>
                <w:sz w:val="18"/>
                <w:szCs w:val="16"/>
              </w:rPr>
              <w:t>Rank</w:t>
            </w:r>
          </w:p>
        </w:tc>
        <w:tc>
          <w:tcPr>
            <w:tcW w:w="88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12EAA42" w14:textId="77777777" w:rsidR="00635B52" w:rsidRPr="009C33EA" w:rsidRDefault="00635B52" w:rsidP="00B3338F">
            <w:pPr>
              <w:rPr>
                <w:rFonts w:ascii="Montserrat" w:hAnsi="Montserrat"/>
                <w:sz w:val="18"/>
                <w:szCs w:val="16"/>
              </w:rPr>
            </w:pPr>
          </w:p>
        </w:tc>
      </w:tr>
      <w:tr w:rsidR="00635B52" w:rsidRPr="009C33EA" w14:paraId="1F0F7E93" w14:textId="77777777" w:rsidTr="00B3338F">
        <w:trPr>
          <w:trHeight w:val="867"/>
        </w:trPr>
        <w:tc>
          <w:tcPr>
            <w:tcW w:w="10964" w:type="dxa"/>
            <w:gridSpan w:val="7"/>
            <w:tcBorders>
              <w:top w:val="single" w:sz="4" w:space="0" w:color="auto"/>
              <w:bottom w:val="nil"/>
            </w:tcBorders>
            <w:tcMar>
              <w:top w:w="80" w:type="dxa"/>
              <w:left w:w="80" w:type="dxa"/>
              <w:bottom w:w="80" w:type="dxa"/>
              <w:right w:w="80" w:type="dxa"/>
            </w:tcMar>
          </w:tcPr>
          <w:p w14:paraId="16BF87D6" w14:textId="77777777" w:rsidR="00635B52" w:rsidRPr="009C33EA" w:rsidRDefault="00635B52" w:rsidP="00B3338F">
            <w:pPr>
              <w:pStyle w:val="FFAFooter"/>
              <w:rPr>
                <w:rFonts w:ascii="Montserrat" w:hAnsi="Montserrat"/>
                <w:color w:val="4472C4" w:themeColor="accent1"/>
                <w:sz w:val="18"/>
                <w:szCs w:val="16"/>
              </w:rPr>
            </w:pPr>
            <w:r w:rsidRPr="009C33EA">
              <w:rPr>
                <w:rFonts w:ascii="Montserrat" w:hAnsi="Montserrat"/>
                <w:color w:val="4472C4" w:themeColor="accent1"/>
                <w:sz w:val="18"/>
                <w:szCs w:val="16"/>
              </w:rPr>
              <w:t>* -1 point per second over 4 minutes, determined by the timekeepers</w:t>
            </w:r>
          </w:p>
          <w:p w14:paraId="4CCAE712" w14:textId="77777777" w:rsidR="00635B52" w:rsidRPr="009C33EA" w:rsidRDefault="00635B52" w:rsidP="00B3338F">
            <w:pPr>
              <w:pStyle w:val="CDEtablebulletsnoindenttabletextstyles"/>
              <w:numPr>
                <w:ilvl w:val="0"/>
                <w:numId w:val="0"/>
              </w:numPr>
              <w:rPr>
                <w:rFonts w:ascii="Montserrat" w:hAnsi="Montserrat"/>
                <w:sz w:val="18"/>
                <w:szCs w:val="16"/>
              </w:rPr>
            </w:pPr>
            <w:r w:rsidRPr="009C33EA">
              <w:rPr>
                <w:rFonts w:ascii="Montserrat" w:hAnsi="Montserrat"/>
                <w:i/>
                <w:iCs/>
                <w:color w:val="4472C4" w:themeColor="accent1"/>
                <w:sz w:val="18"/>
                <w:szCs w:val="16"/>
              </w:rPr>
              <w:t>** - 2 points per word, determined by the accuracy judges</w:t>
            </w:r>
          </w:p>
        </w:tc>
      </w:tr>
    </w:tbl>
    <w:p w14:paraId="4142C330" w14:textId="39420B41" w:rsidR="00011F20" w:rsidRDefault="00011F20" w:rsidP="00635B52">
      <w:pPr>
        <w:pStyle w:val="FFABody"/>
        <w:spacing w:line="360" w:lineRule="auto"/>
        <w:rPr>
          <w:b/>
          <w:bCs/>
        </w:rPr>
      </w:pPr>
    </w:p>
    <w:p w14:paraId="253EE7FB" w14:textId="6726095C" w:rsidR="00EB13E4" w:rsidRDefault="00EB13E4" w:rsidP="00493B9C">
      <w:pPr>
        <w:pStyle w:val="FFABody"/>
        <w:spacing w:line="360" w:lineRule="auto"/>
        <w:jc w:val="center"/>
        <w:sectPr w:rsidR="00EB13E4" w:rsidSect="00022C41">
          <w:headerReference w:type="default" r:id="rId29"/>
          <w:type w:val="continuous"/>
          <w:pgSz w:w="12240" w:h="15840"/>
          <w:pgMar w:top="994" w:right="720" w:bottom="1166" w:left="720" w:header="720" w:footer="720" w:gutter="0"/>
          <w:cols w:space="720"/>
          <w:titlePg/>
          <w:docGrid w:linePitch="360"/>
        </w:sectPr>
      </w:pPr>
    </w:p>
    <w:p w14:paraId="32863ACB" w14:textId="7CA7F7C9" w:rsidR="00E91A7D" w:rsidRPr="00E91A7D" w:rsidRDefault="00E91A7D" w:rsidP="00E91A7D">
      <w:pPr>
        <w:pStyle w:val="SubHeadings"/>
        <w:rPr>
          <w:sz w:val="24"/>
          <w:szCs w:val="24"/>
        </w:rPr>
      </w:pPr>
      <w:r>
        <w:rPr>
          <w:sz w:val="24"/>
          <w:szCs w:val="24"/>
        </w:rPr>
        <w:lastRenderedPageBreak/>
        <w:t>Image 1</w:t>
      </w:r>
    </w:p>
    <w:p w14:paraId="2FED6B60" w14:textId="77777777" w:rsidR="00333C36" w:rsidRDefault="00E91A7D" w:rsidP="00333C36">
      <w:pPr>
        <w:pStyle w:val="FFABody"/>
        <w:jc w:val="center"/>
        <w:sectPr w:rsidR="00333C36" w:rsidSect="00022C41">
          <w:headerReference w:type="first" r:id="rId30"/>
          <w:pgSz w:w="15840" w:h="12240" w:orient="landscape"/>
          <w:pgMar w:top="562" w:right="850" w:bottom="562" w:left="850" w:header="720" w:footer="720" w:gutter="0"/>
          <w:cols w:space="720"/>
          <w:titlePg/>
          <w:docGrid w:linePitch="360"/>
        </w:sectPr>
      </w:pPr>
      <w:r>
        <w:rPr>
          <w:noProof/>
        </w:rPr>
        <w:drawing>
          <wp:inline distT="0" distB="0" distL="0" distR="0" wp14:anchorId="3F9C7B4F" wp14:editId="47159EE1">
            <wp:extent cx="7972864" cy="6159038"/>
            <wp:effectExtent l="19050" t="19050" r="28575" b="13335"/>
            <wp:docPr id="867341041" name="Picture 5" descr="A collection of objects an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41041" name="Picture 5" descr="A collection of objects and object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982399" cy="6166403"/>
                    </a:xfrm>
                    <a:prstGeom prst="rect">
                      <a:avLst/>
                    </a:prstGeom>
                    <a:ln>
                      <a:solidFill>
                        <a:schemeClr val="tx1"/>
                      </a:solidFill>
                    </a:ln>
                  </pic:spPr>
                </pic:pic>
              </a:graphicData>
            </a:graphic>
          </wp:inline>
        </w:drawing>
      </w:r>
    </w:p>
    <w:p w14:paraId="157C33F8" w14:textId="4608CF46" w:rsidR="00B06C5C" w:rsidRDefault="00B06C5C" w:rsidP="00333C36">
      <w:pPr>
        <w:pStyle w:val="DocumentTitle"/>
      </w:pPr>
      <w:r w:rsidRPr="00B06C5C">
        <w:rPr>
          <w:color w:val="E1251B"/>
        </w:rPr>
        <w:lastRenderedPageBreak/>
        <w:t>KEY:</w:t>
      </w:r>
      <w:r>
        <w:t xml:space="preserve"> </w:t>
      </w:r>
      <w:r w:rsidR="00250DAA">
        <w:t>The FFA Creed as a Speech</w:t>
      </w:r>
    </w:p>
    <w:p w14:paraId="46950CCC" w14:textId="77777777" w:rsidR="00A834DA" w:rsidRPr="00216FB5" w:rsidRDefault="00A834DA" w:rsidP="00A834DA">
      <w:pPr>
        <w:pStyle w:val="SubHeadings"/>
        <w:rPr>
          <w:sz w:val="24"/>
          <w:szCs w:val="24"/>
        </w:rPr>
      </w:pPr>
      <w:r w:rsidRPr="00216FB5">
        <w:rPr>
          <w:sz w:val="24"/>
          <w:szCs w:val="24"/>
        </w:rPr>
        <w:t>Part 1</w:t>
      </w:r>
    </w:p>
    <w:p w14:paraId="5F18D4AF" w14:textId="46E9E00D" w:rsidR="00A834DA" w:rsidRDefault="00A834DA" w:rsidP="00A834DA">
      <w:pPr>
        <w:pStyle w:val="LPSectionTitles"/>
        <w:rPr>
          <w:rStyle w:val="FFABodyChar"/>
          <w:color w:val="auto"/>
        </w:rPr>
      </w:pPr>
      <w:r w:rsidRPr="00216FB5">
        <w:rPr>
          <w:sz w:val="20"/>
          <w:szCs w:val="20"/>
        </w:rPr>
        <w:t xml:space="preserve">Directions: </w:t>
      </w:r>
      <w:r w:rsidR="00505EA9">
        <w:rPr>
          <w:sz w:val="20"/>
          <w:szCs w:val="20"/>
        </w:rPr>
        <w:br/>
      </w:r>
      <w:r w:rsidRPr="003B6665">
        <w:rPr>
          <w:rStyle w:val="FFABodyChar"/>
          <w:color w:val="auto"/>
        </w:rPr>
        <w:t xml:space="preserve">Read the historical article about the FFA Creed below and answer the questions. </w:t>
      </w:r>
    </w:p>
    <w:p w14:paraId="56A430F6" w14:textId="77777777" w:rsidR="00A834DA" w:rsidRDefault="00A834DA" w:rsidP="00A834DA">
      <w:pPr>
        <w:pStyle w:val="FFABody"/>
      </w:pPr>
    </w:p>
    <w:p w14:paraId="73F74314" w14:textId="49BBCFB4" w:rsidR="00A834DA" w:rsidRDefault="00A834DA" w:rsidP="00A834DA">
      <w:pPr>
        <w:pStyle w:val="FFABody"/>
        <w:jc w:val="center"/>
        <w:rPr>
          <w:i/>
          <w:iCs/>
        </w:rPr>
      </w:pPr>
      <w:r w:rsidRPr="007A577B">
        <w:rPr>
          <w:i/>
          <w:iCs/>
        </w:rPr>
        <w:t>Extra! Extra! Read all about the history of the FFA Creed and its creator, Erwin Milton (E.M.) Tiffany!</w:t>
      </w:r>
    </w:p>
    <w:p w14:paraId="6FD53DD0" w14:textId="77777777" w:rsidR="00A834DA" w:rsidRDefault="00A834DA" w:rsidP="00A834DA">
      <w:pPr>
        <w:pStyle w:val="FFABody"/>
      </w:pPr>
    </w:p>
    <w:p w14:paraId="62B155F6" w14:textId="3E719F2A" w:rsidR="00A834DA" w:rsidRDefault="00A834DA" w:rsidP="00A834DA">
      <w:pPr>
        <w:pStyle w:val="FFABody"/>
      </w:pPr>
      <w:r>
        <w:rPr>
          <w:noProof/>
        </w:rPr>
        <w:drawing>
          <wp:anchor distT="0" distB="0" distL="114300" distR="114300" simplePos="0" relativeHeight="251661824" behindDoc="1" locked="0" layoutInCell="1" allowOverlap="1" wp14:anchorId="781DDFF0" wp14:editId="2D24F7FE">
            <wp:simplePos x="0" y="0"/>
            <wp:positionH relativeFrom="column">
              <wp:posOffset>4070350</wp:posOffset>
            </wp:positionH>
            <wp:positionV relativeFrom="page">
              <wp:posOffset>2724150</wp:posOffset>
            </wp:positionV>
            <wp:extent cx="2603500" cy="3316605"/>
            <wp:effectExtent l="0" t="0" r="6350" b="0"/>
            <wp:wrapTight wrapText="bothSides">
              <wp:wrapPolygon edited="0">
                <wp:start x="0" y="0"/>
                <wp:lineTo x="0" y="21464"/>
                <wp:lineTo x="21495" y="21464"/>
                <wp:lineTo x="21495" y="0"/>
                <wp:lineTo x="0" y="0"/>
              </wp:wrapPolygon>
            </wp:wrapTight>
            <wp:docPr id="1290551409" name="Picture 1290551409" descr="E.M. Tiff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Tiffan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3500" cy="331660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In the summer of 1928, with seven generations of American farmers behind him, E.M. Tiffany focused on writing the </w:t>
      </w:r>
      <w:r w:rsidRPr="00AF5DF1">
        <w:rPr>
          <w:i/>
          <w:iCs/>
        </w:rPr>
        <w:t>Creed of a Future Farmer</w:t>
      </w:r>
      <w:r>
        <w:t>. At the time, Tiffany was an agriculture teacher trainer in Wisconsin. The ideas for the creed came from his family’s generational experience within the agricultur</w:t>
      </w:r>
      <w:r w:rsidR="00333C36">
        <w:t>e</w:t>
      </w:r>
      <w:r>
        <w:t xml:space="preserve"> industry and </w:t>
      </w:r>
      <w:r w:rsidR="00333C36">
        <w:t>his</w:t>
      </w:r>
      <w:r>
        <w:t xml:space="preserve"> wish to state the ideals of future farmers with words expressing their faith in farming and the country lifestyle. As a former agriculture teacher and the son of a farmer, Tiffany knew firsthand the hardships of farming and witnessed the eagerness his students had to tackle farming projects. So as Tiffany prepared an exhibit for the first National FFA Convention, he started writing his </w:t>
      </w:r>
      <w:r>
        <w:rPr>
          <w:i/>
          <w:iCs/>
        </w:rPr>
        <w:t>Creed of a Future Farmer</w:t>
      </w:r>
      <w:r>
        <w:t xml:space="preserve"> with the first line, </w:t>
      </w:r>
      <w:r w:rsidRPr="007A577B">
        <w:rPr>
          <w:i/>
          <w:iCs/>
        </w:rPr>
        <w:t>“I believe in the future of farming with a faith born not of words but of deeds</w:t>
      </w:r>
      <w:r w:rsidR="00333C36">
        <w:rPr>
          <w:i/>
          <w:iCs/>
        </w:rPr>
        <w:t>.</w:t>
      </w:r>
      <w:r w:rsidRPr="007A577B">
        <w:rPr>
          <w:i/>
          <w:iCs/>
        </w:rPr>
        <w:t>”</w:t>
      </w:r>
      <w:r>
        <w:rPr>
          <w:i/>
          <w:iCs/>
        </w:rPr>
        <w:t xml:space="preserve"> </w:t>
      </w:r>
      <w:r>
        <w:t xml:space="preserve">This creed became the official Wisconsin FFA Creed and was part of the Wisconsin FFA Exhibit at the first National FFA Convention. </w:t>
      </w:r>
    </w:p>
    <w:p w14:paraId="483BB2E1" w14:textId="77777777" w:rsidR="00A834DA" w:rsidRDefault="00A834DA" w:rsidP="00A834DA">
      <w:pPr>
        <w:pStyle w:val="FFABody"/>
      </w:pPr>
    </w:p>
    <w:p w14:paraId="354A4CE3" w14:textId="277433CA" w:rsidR="00A834DA" w:rsidRDefault="00A834DA" w:rsidP="00A834DA">
      <w:pPr>
        <w:pStyle w:val="FFABody"/>
      </w:pPr>
      <w:r>
        <w:t xml:space="preserve">Following the first National FFA Convention, Tiffany’s creed appeared in the February 1929 issue of </w:t>
      </w:r>
      <w:r>
        <w:rPr>
          <w:i/>
          <w:iCs/>
        </w:rPr>
        <w:t xml:space="preserve">The Agricultural Education Magazine. </w:t>
      </w:r>
      <w:r>
        <w:t xml:space="preserve">At that time, another creed, </w:t>
      </w:r>
      <w:r>
        <w:rPr>
          <w:i/>
          <w:iCs/>
        </w:rPr>
        <w:t>Future Farmers Creed</w:t>
      </w:r>
      <w:r>
        <w:t xml:space="preserve"> (author unknown), was also printed in the first few issues of the FFA Manual. FFA members were confused on which creed they should be reciting. During the </w:t>
      </w:r>
      <w:r w:rsidR="00EB13E4">
        <w:t xml:space="preserve">Third </w:t>
      </w:r>
      <w:r>
        <w:t xml:space="preserve">National FFA Convention, delegates voted 39 to 16 that Tiffany’s creed would become the official FFA Creed for the Future Farmers of America. </w:t>
      </w:r>
    </w:p>
    <w:p w14:paraId="7E74708F" w14:textId="77777777" w:rsidR="00A834DA" w:rsidRDefault="00A834DA" w:rsidP="00A834DA">
      <w:pPr>
        <w:pStyle w:val="FFABody"/>
      </w:pPr>
    </w:p>
    <w:p w14:paraId="540F24D2" w14:textId="3884B7E7" w:rsidR="00A834DA" w:rsidRDefault="00A834DA" w:rsidP="00A834DA">
      <w:pPr>
        <w:pStyle w:val="FFABody"/>
      </w:pPr>
      <w:r>
        <w:rPr>
          <w:noProof/>
        </w:rPr>
        <w:drawing>
          <wp:anchor distT="0" distB="0" distL="114300" distR="114300" simplePos="0" relativeHeight="251662848" behindDoc="1" locked="0" layoutInCell="1" allowOverlap="1" wp14:anchorId="7E4AA436" wp14:editId="660C2E17">
            <wp:simplePos x="0" y="0"/>
            <wp:positionH relativeFrom="margin">
              <wp:align>left</wp:align>
            </wp:positionH>
            <wp:positionV relativeFrom="page">
              <wp:posOffset>7037125</wp:posOffset>
            </wp:positionV>
            <wp:extent cx="2937510" cy="2019300"/>
            <wp:effectExtent l="0" t="0" r="0" b="0"/>
            <wp:wrapTight wrapText="bothSides">
              <wp:wrapPolygon edited="0">
                <wp:start x="0" y="0"/>
                <wp:lineTo x="0" y="21396"/>
                <wp:lineTo x="21432" y="21396"/>
                <wp:lineTo x="21432" y="0"/>
                <wp:lineTo x="0" y="0"/>
              </wp:wrapPolygon>
            </wp:wrapTight>
            <wp:docPr id="2071930490" name="Picture 2071930490" descr="FFA History - National FFA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A History - National FFA Organiz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751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t>So, who is Erwin Milton Tiffany? Tiffany was born in Kansas i</w:t>
      </w:r>
      <w:r w:rsidR="00333C36">
        <w:t>n</w:t>
      </w:r>
      <w:r>
        <w:t xml:space="preserve"> 1883. He completed his bachelor's degree at Kansas State College and a master’s degree at the University of Wisconsin, both in agricultural education. His resume is impressive: after serving in the United States Armed Forces during World War I, he was a classroom vocational-ag teacher, served as the director of the Texas State College of Industrial Arts, was an instructor at Kansas State College, a school principal in Oregon, an itinerant teacher-trainer, and an assistant and associate professor for agricultural education at the University of Wisconsin. When asked about his inspiration for writing the FFA Creed, he has given most of the credit to the FFA organization itself, stating: “I have often said that it is the organization that has made the Creed what it is; and it is the work of the members and the leaders that has made the organization what it is. Without these, the Creed itself would be meaningless. With them, it may, and I fervently hope that it does</w:t>
      </w:r>
      <w:r w:rsidR="005D677F">
        <w:t>,</w:t>
      </w:r>
      <w:r>
        <w:t xml:space="preserve"> contribute vitally to the spirit which is essential to achievement.” </w:t>
      </w:r>
    </w:p>
    <w:p w14:paraId="64046454" w14:textId="77777777" w:rsidR="00A834DA" w:rsidRDefault="00A834DA" w:rsidP="00A834DA">
      <w:pPr>
        <w:pStyle w:val="FFABody"/>
      </w:pPr>
    </w:p>
    <w:p w14:paraId="1789D4C4" w14:textId="6AB38BF9" w:rsidR="00A834DA" w:rsidRDefault="00A834DA" w:rsidP="00A834DA">
      <w:pPr>
        <w:pStyle w:val="FFABody"/>
      </w:pPr>
      <w:r>
        <w:t xml:space="preserve">Since its adoption in 1930, the FFA Creed has had two official revisions </w:t>
      </w:r>
      <w:r w:rsidR="005D677F">
        <w:t>—</w:t>
      </w:r>
      <w:r>
        <w:t xml:space="preserve"> at the 38</w:t>
      </w:r>
      <w:r w:rsidRPr="005D677F">
        <w:t>th</w:t>
      </w:r>
      <w:r>
        <w:t xml:space="preserve"> convention in 1965 and the 63</w:t>
      </w:r>
      <w:r w:rsidRPr="005D677F">
        <w:t>rd</w:t>
      </w:r>
      <w:r>
        <w:t xml:space="preserve"> convention in 1990. There have also been several minor editorial changes over the years. While a majority of the FFA Creed has remained the same, some words have been updated in the revisions. For example, in the first line of the first paragraph, “I believe in the future of farming” now reads “I believe in the future of agriculture</w:t>
      </w:r>
      <w:r w:rsidR="005D677F">
        <w:t>.</w:t>
      </w:r>
      <w:r>
        <w:t xml:space="preserve">” The revisions have been completed to help keep the FFA Creed aligned with current vocabulary. However, the ultimate message that the FFA Creed provides to FFA members remains the same: the FFA Creed represents the fundamental beliefs of future farmers. </w:t>
      </w:r>
    </w:p>
    <w:p w14:paraId="1DB42C69" w14:textId="77777777" w:rsidR="00A834DA" w:rsidRPr="00AF5DF1" w:rsidRDefault="00A834DA" w:rsidP="00A834DA">
      <w:pPr>
        <w:pStyle w:val="FFABody"/>
      </w:pPr>
    </w:p>
    <w:p w14:paraId="24187D61" w14:textId="77777777" w:rsidR="00A834DA" w:rsidRDefault="00A834DA" w:rsidP="00A834DA">
      <w:pPr>
        <w:pStyle w:val="FFABody"/>
        <w:rPr>
          <w:i/>
          <w:iCs/>
        </w:rPr>
      </w:pPr>
    </w:p>
    <w:p w14:paraId="5A8EC5C8" w14:textId="77777777" w:rsidR="00A834DA" w:rsidRDefault="00A834DA" w:rsidP="00A834DA">
      <w:pPr>
        <w:pStyle w:val="FFABody"/>
        <w:numPr>
          <w:ilvl w:val="0"/>
          <w:numId w:val="12"/>
        </w:numPr>
      </w:pPr>
      <w:r>
        <w:lastRenderedPageBreak/>
        <w:t xml:space="preserve">Why do you think E.M. Tiffany felt confident in writing the </w:t>
      </w:r>
      <w:r w:rsidRPr="005D677F">
        <w:rPr>
          <w:i/>
          <w:iCs/>
        </w:rPr>
        <w:t>Creed of a Future Farmer</w:t>
      </w:r>
      <w:r>
        <w:t>?</w:t>
      </w:r>
    </w:p>
    <w:p w14:paraId="324677CD" w14:textId="77777777" w:rsidR="00A834DA" w:rsidRDefault="00A834DA" w:rsidP="00A834DA">
      <w:pPr>
        <w:pStyle w:val="FFABody"/>
      </w:pPr>
    </w:p>
    <w:p w14:paraId="546ECDC3" w14:textId="14013235" w:rsidR="00A834DA" w:rsidRPr="00250DAA" w:rsidRDefault="00AD2D6D" w:rsidP="00A834DA">
      <w:pPr>
        <w:pStyle w:val="FFABody"/>
        <w:rPr>
          <w:color w:val="FF0000"/>
        </w:rPr>
      </w:pPr>
      <w:r>
        <w:rPr>
          <w:color w:val="FF0000"/>
        </w:rPr>
        <w:t>Tiffany is a generational farmer and has connections and experiences with the life of being a farmer, including watching his dad farm</w:t>
      </w:r>
      <w:r w:rsidR="006D778D">
        <w:rPr>
          <w:color w:val="FF0000"/>
        </w:rPr>
        <w:t>, as well as experience teaching farm boys as an agriculture teacher.</w:t>
      </w:r>
    </w:p>
    <w:p w14:paraId="42BE4C08" w14:textId="77777777" w:rsidR="00A834DA" w:rsidRDefault="00A834DA" w:rsidP="00A834DA">
      <w:pPr>
        <w:pStyle w:val="FFABody"/>
      </w:pPr>
    </w:p>
    <w:p w14:paraId="19779F62" w14:textId="77777777" w:rsidR="00A834DA" w:rsidRDefault="00A834DA" w:rsidP="00A834DA">
      <w:pPr>
        <w:pStyle w:val="FFABody"/>
      </w:pPr>
    </w:p>
    <w:p w14:paraId="757C5981" w14:textId="77777777" w:rsidR="00A834DA" w:rsidRDefault="00A834DA" w:rsidP="00A834DA">
      <w:pPr>
        <w:pStyle w:val="FFABody"/>
      </w:pPr>
    </w:p>
    <w:p w14:paraId="3E8295FC" w14:textId="77777777" w:rsidR="00A834DA" w:rsidRDefault="00A834DA" w:rsidP="00A834DA">
      <w:pPr>
        <w:pStyle w:val="FFABody"/>
      </w:pPr>
    </w:p>
    <w:p w14:paraId="32C0C295" w14:textId="47A021B8" w:rsidR="00A834DA" w:rsidRDefault="00A834DA" w:rsidP="00A834DA">
      <w:pPr>
        <w:pStyle w:val="FFABody"/>
        <w:numPr>
          <w:ilvl w:val="0"/>
          <w:numId w:val="12"/>
        </w:numPr>
      </w:pPr>
      <w:r>
        <w:t xml:space="preserve">What catalyzed E.M. Tiffany to </w:t>
      </w:r>
      <w:r w:rsidR="00505EA9">
        <w:t xml:space="preserve">begin </w:t>
      </w:r>
      <w:r>
        <w:t xml:space="preserve">writing his </w:t>
      </w:r>
      <w:r w:rsidRPr="005D677F">
        <w:rPr>
          <w:i/>
          <w:iCs/>
        </w:rPr>
        <w:t>Creed of a Future Farmer</w:t>
      </w:r>
      <w:r>
        <w:t>?</w:t>
      </w:r>
    </w:p>
    <w:p w14:paraId="15FD497C" w14:textId="758EDDE2" w:rsidR="00A834DA" w:rsidRDefault="00A834DA" w:rsidP="00A834DA">
      <w:pPr>
        <w:pStyle w:val="FFABody"/>
      </w:pPr>
    </w:p>
    <w:p w14:paraId="30F8D6E4" w14:textId="139CB36B" w:rsidR="00A834DA" w:rsidRPr="006D778D" w:rsidRDefault="006D778D" w:rsidP="00A834DA">
      <w:pPr>
        <w:pStyle w:val="FFABody"/>
        <w:rPr>
          <w:color w:val="FF0000"/>
        </w:rPr>
      </w:pPr>
      <w:r>
        <w:rPr>
          <w:color w:val="FF0000"/>
        </w:rPr>
        <w:t xml:space="preserve">He was working on a display for the Wisconsin FFA and was inspired to write the </w:t>
      </w:r>
      <w:r w:rsidR="005D677F">
        <w:rPr>
          <w:color w:val="FF0000"/>
        </w:rPr>
        <w:t>C</w:t>
      </w:r>
      <w:r>
        <w:rPr>
          <w:color w:val="FF0000"/>
        </w:rPr>
        <w:t>reed to reflect the beliefs and hard work of American farmers and future farmers.</w:t>
      </w:r>
    </w:p>
    <w:p w14:paraId="5558AF2F" w14:textId="77777777" w:rsidR="00A834DA" w:rsidRDefault="00A834DA" w:rsidP="00A834DA">
      <w:pPr>
        <w:pStyle w:val="FFABody"/>
      </w:pPr>
    </w:p>
    <w:p w14:paraId="46458D6B" w14:textId="77777777" w:rsidR="00A834DA" w:rsidRDefault="00A834DA" w:rsidP="00A834DA">
      <w:pPr>
        <w:pStyle w:val="FFABody"/>
      </w:pPr>
    </w:p>
    <w:p w14:paraId="754F188F" w14:textId="77777777" w:rsidR="00A834DA" w:rsidRDefault="00A834DA" w:rsidP="00A834DA">
      <w:pPr>
        <w:pStyle w:val="FFABody"/>
      </w:pPr>
    </w:p>
    <w:p w14:paraId="766E2C38" w14:textId="77777777" w:rsidR="00A834DA" w:rsidRDefault="00A834DA" w:rsidP="00A834DA">
      <w:pPr>
        <w:pStyle w:val="FFABody"/>
      </w:pPr>
    </w:p>
    <w:p w14:paraId="7BA34D5C" w14:textId="77777777" w:rsidR="00A834DA" w:rsidRDefault="00A834DA" w:rsidP="00A834DA">
      <w:pPr>
        <w:pStyle w:val="FFABody"/>
      </w:pPr>
    </w:p>
    <w:p w14:paraId="42DBCDB7" w14:textId="06788844" w:rsidR="00A834DA" w:rsidRDefault="00A834DA" w:rsidP="00A834DA">
      <w:pPr>
        <w:pStyle w:val="FFABody"/>
        <w:numPr>
          <w:ilvl w:val="0"/>
          <w:numId w:val="12"/>
        </w:numPr>
      </w:pPr>
      <w:r>
        <w:t xml:space="preserve">Why do you believe it is important for the National FFA Organization to have a </w:t>
      </w:r>
      <w:r w:rsidR="005D677F">
        <w:t>C</w:t>
      </w:r>
      <w:r>
        <w:t xml:space="preserve">reed? </w:t>
      </w:r>
    </w:p>
    <w:p w14:paraId="056FB2BC" w14:textId="77777777" w:rsidR="00A834DA" w:rsidRDefault="00A834DA" w:rsidP="00A834DA">
      <w:pPr>
        <w:pStyle w:val="FFABody"/>
      </w:pPr>
    </w:p>
    <w:p w14:paraId="29289430" w14:textId="70681B39" w:rsidR="00A834DA" w:rsidRPr="006D778D" w:rsidRDefault="006D778D" w:rsidP="00A834DA">
      <w:pPr>
        <w:pStyle w:val="FFABody"/>
        <w:rPr>
          <w:color w:val="FF0000"/>
        </w:rPr>
      </w:pPr>
      <w:r>
        <w:rPr>
          <w:color w:val="FF0000"/>
        </w:rPr>
        <w:t>Answers will vary.</w:t>
      </w:r>
    </w:p>
    <w:p w14:paraId="14C9D0A1" w14:textId="77777777" w:rsidR="00A834DA" w:rsidRDefault="00A834DA" w:rsidP="00A834DA">
      <w:pPr>
        <w:pStyle w:val="FFABody"/>
      </w:pPr>
    </w:p>
    <w:p w14:paraId="1D556624" w14:textId="77777777" w:rsidR="00A834DA" w:rsidRDefault="00A834DA" w:rsidP="00A834DA">
      <w:pPr>
        <w:pStyle w:val="FFABody"/>
      </w:pPr>
    </w:p>
    <w:p w14:paraId="703C28A6" w14:textId="77777777" w:rsidR="00A834DA" w:rsidRDefault="00A834DA" w:rsidP="00A834DA">
      <w:pPr>
        <w:pStyle w:val="FFABody"/>
      </w:pPr>
    </w:p>
    <w:p w14:paraId="4EF063A3" w14:textId="77777777" w:rsidR="00A834DA" w:rsidRDefault="00A834DA" w:rsidP="00A834DA">
      <w:pPr>
        <w:pStyle w:val="FFABody"/>
      </w:pPr>
    </w:p>
    <w:p w14:paraId="772B3D74" w14:textId="77777777" w:rsidR="00A834DA" w:rsidRDefault="00A834DA" w:rsidP="00A834DA">
      <w:pPr>
        <w:pStyle w:val="FFABody"/>
      </w:pPr>
    </w:p>
    <w:p w14:paraId="50E171CB" w14:textId="77777777" w:rsidR="00A834DA" w:rsidRDefault="00A834DA" w:rsidP="00A834DA">
      <w:pPr>
        <w:pStyle w:val="FFABody"/>
      </w:pPr>
    </w:p>
    <w:p w14:paraId="73D74CE3" w14:textId="1E1A62A2" w:rsidR="00A834DA" w:rsidRDefault="00A834DA" w:rsidP="00A834DA">
      <w:pPr>
        <w:pStyle w:val="FFABody"/>
        <w:numPr>
          <w:ilvl w:val="0"/>
          <w:numId w:val="12"/>
        </w:numPr>
      </w:pPr>
      <w:r>
        <w:t xml:space="preserve">What was the result of the vote at the </w:t>
      </w:r>
      <w:r w:rsidR="00EB13E4">
        <w:t xml:space="preserve">Third </w:t>
      </w:r>
      <w:r>
        <w:t xml:space="preserve">National FFA Convention regarding the official FFA Creed? </w:t>
      </w:r>
    </w:p>
    <w:p w14:paraId="25AD9FFF" w14:textId="77777777" w:rsidR="00A834DA" w:rsidRDefault="00A834DA" w:rsidP="00A834DA">
      <w:pPr>
        <w:pStyle w:val="FFABody"/>
      </w:pPr>
    </w:p>
    <w:p w14:paraId="10DFB31C" w14:textId="421C179D" w:rsidR="00A834DA" w:rsidRPr="006D778D" w:rsidRDefault="006D778D" w:rsidP="00A834DA">
      <w:pPr>
        <w:pStyle w:val="FFABody"/>
        <w:rPr>
          <w:color w:val="FF0000"/>
        </w:rPr>
      </w:pPr>
      <w:r>
        <w:rPr>
          <w:color w:val="FF0000"/>
        </w:rPr>
        <w:t xml:space="preserve">Tiffany’s creed was selected following a 39 to </w:t>
      </w:r>
      <w:r w:rsidR="00E61DCB">
        <w:rPr>
          <w:color w:val="FF0000"/>
        </w:rPr>
        <w:t xml:space="preserve">16 vote by the delegates. </w:t>
      </w:r>
    </w:p>
    <w:p w14:paraId="70E6F8DC" w14:textId="77777777" w:rsidR="00A834DA" w:rsidRDefault="00A834DA" w:rsidP="00A834DA">
      <w:pPr>
        <w:pStyle w:val="FFABody"/>
      </w:pPr>
    </w:p>
    <w:p w14:paraId="67E5F8E5" w14:textId="77777777" w:rsidR="00A834DA" w:rsidRDefault="00A834DA" w:rsidP="00A834DA">
      <w:pPr>
        <w:pStyle w:val="FFABody"/>
      </w:pPr>
    </w:p>
    <w:p w14:paraId="7C8A5576" w14:textId="77777777" w:rsidR="00A834DA" w:rsidRDefault="00A834DA" w:rsidP="00A834DA">
      <w:pPr>
        <w:pStyle w:val="FFABody"/>
        <w:ind w:left="360"/>
      </w:pPr>
    </w:p>
    <w:p w14:paraId="61FD7BC3" w14:textId="77777777" w:rsidR="00A834DA" w:rsidRDefault="00A834DA" w:rsidP="00A834DA">
      <w:pPr>
        <w:pStyle w:val="FFABody"/>
        <w:numPr>
          <w:ilvl w:val="0"/>
          <w:numId w:val="12"/>
        </w:numPr>
      </w:pPr>
      <w:r>
        <w:t xml:space="preserve">Name two professional accomplishments that E.M. Tiffany could put on his resume. </w:t>
      </w:r>
    </w:p>
    <w:p w14:paraId="5481D742" w14:textId="77777777" w:rsidR="00A834DA" w:rsidRDefault="00A834DA" w:rsidP="00A834DA">
      <w:pPr>
        <w:pStyle w:val="FFABody"/>
      </w:pPr>
    </w:p>
    <w:p w14:paraId="142BDCA4" w14:textId="692FE26E" w:rsidR="00A834DA" w:rsidRPr="00E61DCB" w:rsidRDefault="00E61DCB" w:rsidP="00A834DA">
      <w:pPr>
        <w:pStyle w:val="FFABody"/>
        <w:rPr>
          <w:color w:val="FF0000"/>
        </w:rPr>
      </w:pPr>
      <w:r>
        <w:rPr>
          <w:color w:val="FF0000"/>
        </w:rPr>
        <w:t xml:space="preserve">Answers will vary but should include two of the following: bachelor’s degree in agricultural education, master’s degree in agricultural education, member of the armed forces during World War </w:t>
      </w:r>
      <w:r w:rsidR="00513E3C">
        <w:rPr>
          <w:color w:val="FF0000"/>
        </w:rPr>
        <w:t xml:space="preserve">I, </w:t>
      </w:r>
      <w:r w:rsidR="00513E3C" w:rsidRPr="00513E3C">
        <w:rPr>
          <w:color w:val="FF0000"/>
        </w:rPr>
        <w:t>a classroom vocational-ag teacher, served as the director of the Texas State College of Industrial Arts, was an instructor at Kansas State College, a school principal in Oregon, an itinerant teacher-trainer, and an assistant and associate professor for agricultural education at the University of Wisconsin.</w:t>
      </w:r>
    </w:p>
    <w:p w14:paraId="71BC3500" w14:textId="77777777" w:rsidR="00A834DA" w:rsidRDefault="00A834DA" w:rsidP="00A834DA">
      <w:pPr>
        <w:pStyle w:val="FFABody"/>
      </w:pPr>
    </w:p>
    <w:p w14:paraId="189A7EB9" w14:textId="77777777" w:rsidR="00A834DA" w:rsidRDefault="00A834DA" w:rsidP="00A834DA">
      <w:pPr>
        <w:pStyle w:val="FFABody"/>
      </w:pPr>
    </w:p>
    <w:p w14:paraId="79FC4C88" w14:textId="57219EBC" w:rsidR="00A834DA" w:rsidRDefault="00A834DA" w:rsidP="00A834DA">
      <w:pPr>
        <w:pStyle w:val="FFABody"/>
        <w:numPr>
          <w:ilvl w:val="0"/>
          <w:numId w:val="12"/>
        </w:numPr>
      </w:pPr>
      <w:r>
        <w:t xml:space="preserve">Why do you think it is important </w:t>
      </w:r>
      <w:r w:rsidR="00505EA9">
        <w:t>to revise the FFA Creed occasionally</w:t>
      </w:r>
      <w:r>
        <w:t xml:space="preserve">? </w:t>
      </w:r>
    </w:p>
    <w:p w14:paraId="5F10E8A1" w14:textId="77777777" w:rsidR="00A834DA" w:rsidRDefault="00A834DA" w:rsidP="00A834DA">
      <w:pPr>
        <w:pStyle w:val="FFABody"/>
      </w:pPr>
    </w:p>
    <w:p w14:paraId="26B93FA2" w14:textId="6A7DB304" w:rsidR="00A834DA" w:rsidRPr="00513E3C" w:rsidRDefault="00513E3C" w:rsidP="00A834DA">
      <w:pPr>
        <w:pStyle w:val="FFABody"/>
        <w:rPr>
          <w:color w:val="FF0000"/>
        </w:rPr>
      </w:pPr>
      <w:r>
        <w:rPr>
          <w:color w:val="FF0000"/>
        </w:rPr>
        <w:t xml:space="preserve">Answers will vary. </w:t>
      </w:r>
    </w:p>
    <w:p w14:paraId="2BCAE6D8" w14:textId="77777777" w:rsidR="00A834DA" w:rsidRDefault="00A834DA" w:rsidP="00A834DA">
      <w:pPr>
        <w:pStyle w:val="FFABody"/>
      </w:pPr>
    </w:p>
    <w:p w14:paraId="2206C0C4" w14:textId="77777777" w:rsidR="00A834DA" w:rsidRDefault="00A834DA" w:rsidP="00A834DA">
      <w:pPr>
        <w:pStyle w:val="FFABody"/>
      </w:pP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Pr="00B06C5C" w:rsidRDefault="00B06C5C" w:rsidP="00B06C5C">
      <w:pPr>
        <w:pStyle w:val="FFABody"/>
      </w:pPr>
    </w:p>
    <w:sectPr w:rsidR="00B06C5C" w:rsidRPr="00B06C5C" w:rsidSect="00022C4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EB24" w14:textId="77777777" w:rsidR="00022C41" w:rsidRDefault="00022C41" w:rsidP="00CB2E3C">
      <w:pPr>
        <w:spacing w:after="0" w:line="240" w:lineRule="auto"/>
      </w:pPr>
      <w:r>
        <w:separator/>
      </w:r>
    </w:p>
  </w:endnote>
  <w:endnote w:type="continuationSeparator" w:id="0">
    <w:p w14:paraId="0EE4F505" w14:textId="77777777" w:rsidR="00022C41" w:rsidRDefault="00022C4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2BEBD818" w:rsidR="004A5B5C" w:rsidRDefault="004A5B5C">
    <w:pPr>
      <w:pStyle w:val="Footer"/>
      <w:rPr>
        <w:rFonts w:ascii="Verdana" w:hAnsi="Verdana" w:cs="Arial"/>
        <w:sz w:val="17"/>
        <w:szCs w:val="17"/>
      </w:rPr>
    </w:pPr>
    <w:r>
      <w:rPr>
        <w:rFonts w:ascii="Verdana" w:hAnsi="Verdana" w:cs="Arial"/>
        <w:sz w:val="17"/>
        <w:szCs w:val="17"/>
      </w:rPr>
      <w:t>©National FFA Organization 202</w:t>
    </w:r>
    <w:r w:rsidR="00A834DA">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CC769" w14:textId="64E82239" w:rsidR="004A5B5C" w:rsidRPr="00333C36" w:rsidRDefault="004A5B5C">
    <w:pPr>
      <w:pStyle w:val="Footer"/>
      <w:rPr>
        <w:rFonts w:ascii="Verdana" w:hAnsi="Verdana" w:cs="Arial"/>
        <w:sz w:val="17"/>
        <w:szCs w:val="17"/>
      </w:rPr>
    </w:pPr>
    <w:r>
      <w:rPr>
        <w:rFonts w:ascii="Verdana" w:hAnsi="Verdana" w:cs="Arial"/>
        <w:sz w:val="17"/>
        <w:szCs w:val="17"/>
      </w:rPr>
      <w:t>©National FFA Organization 202</w:t>
    </w:r>
    <w:r w:rsidR="00A834DA">
      <w:rPr>
        <w:rFonts w:ascii="Verdana" w:hAnsi="Verdana" w:cs="Arial"/>
        <w:sz w:val="17"/>
        <w:szCs w:val="17"/>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DDD73" w14:textId="77777777" w:rsidR="00022C41" w:rsidRDefault="00022C41" w:rsidP="00CB2E3C">
      <w:pPr>
        <w:spacing w:after="0" w:line="240" w:lineRule="auto"/>
      </w:pPr>
      <w:r>
        <w:separator/>
      </w:r>
    </w:p>
  </w:footnote>
  <w:footnote w:type="continuationSeparator" w:id="0">
    <w:p w14:paraId="35172F1B" w14:textId="77777777" w:rsidR="00022C41" w:rsidRDefault="00022C4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333C3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27"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333C36">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7D45C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C61F" w14:textId="646FD466" w:rsidR="00EB13E4" w:rsidRDefault="00EB1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F6D65"/>
    <w:multiLevelType w:val="hybridMultilevel"/>
    <w:tmpl w:val="9F1EE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344816"/>
    <w:multiLevelType w:val="hybridMultilevel"/>
    <w:tmpl w:val="9F1EE9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127BF7"/>
    <w:multiLevelType w:val="hybridMultilevel"/>
    <w:tmpl w:val="CAE06B98"/>
    <w:lvl w:ilvl="0" w:tplc="14CC1558">
      <w:start w:val="1"/>
      <w:numFmt w:val="bullet"/>
      <w:pStyle w:val="CDEtablebulletsnoindenttabletextstyles"/>
      <w:lvlText w:val=""/>
      <w:lvlJc w:val="left"/>
      <w:pPr>
        <w:tabs>
          <w:tab w:val="num" w:pos="288"/>
        </w:tabs>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4"/>
  </w:num>
  <w:num w:numId="2" w16cid:durableId="1997150138">
    <w:abstractNumId w:val="2"/>
  </w:num>
  <w:num w:numId="3" w16cid:durableId="1349600322">
    <w:abstractNumId w:val="3"/>
  </w:num>
  <w:num w:numId="4" w16cid:durableId="1084911535">
    <w:abstractNumId w:val="12"/>
  </w:num>
  <w:num w:numId="5" w16cid:durableId="1768109488">
    <w:abstractNumId w:val="1"/>
  </w:num>
  <w:num w:numId="6" w16cid:durableId="934825389">
    <w:abstractNumId w:val="8"/>
  </w:num>
  <w:num w:numId="7" w16cid:durableId="1339581853">
    <w:abstractNumId w:val="9"/>
  </w:num>
  <w:num w:numId="8" w16cid:durableId="974481703">
    <w:abstractNumId w:val="6"/>
  </w:num>
  <w:num w:numId="9" w16cid:durableId="547184474">
    <w:abstractNumId w:val="7"/>
  </w:num>
  <w:num w:numId="10" w16cid:durableId="1186288330">
    <w:abstractNumId w:val="5"/>
  </w:num>
  <w:num w:numId="11" w16cid:durableId="333070108">
    <w:abstractNumId w:val="0"/>
  </w:num>
  <w:num w:numId="12" w16cid:durableId="1141310716">
    <w:abstractNumId w:val="10"/>
  </w:num>
  <w:num w:numId="13" w16cid:durableId="17610959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E35"/>
    <w:rsid w:val="000105BC"/>
    <w:rsid w:val="00011F20"/>
    <w:rsid w:val="00022C41"/>
    <w:rsid w:val="00026F08"/>
    <w:rsid w:val="00034F74"/>
    <w:rsid w:val="00051162"/>
    <w:rsid w:val="000570E9"/>
    <w:rsid w:val="00074879"/>
    <w:rsid w:val="00093DFB"/>
    <w:rsid w:val="000F2918"/>
    <w:rsid w:val="00115C59"/>
    <w:rsid w:val="00134280"/>
    <w:rsid w:val="001376EE"/>
    <w:rsid w:val="0015301F"/>
    <w:rsid w:val="001531C1"/>
    <w:rsid w:val="00155F4E"/>
    <w:rsid w:val="00167B35"/>
    <w:rsid w:val="001920F1"/>
    <w:rsid w:val="00192681"/>
    <w:rsid w:val="001D2246"/>
    <w:rsid w:val="001E1339"/>
    <w:rsid w:val="001E2890"/>
    <w:rsid w:val="00216FB5"/>
    <w:rsid w:val="0022677F"/>
    <w:rsid w:val="00250DAA"/>
    <w:rsid w:val="002942CB"/>
    <w:rsid w:val="002C1674"/>
    <w:rsid w:val="002C2232"/>
    <w:rsid w:val="002D3960"/>
    <w:rsid w:val="002F61BC"/>
    <w:rsid w:val="003118FF"/>
    <w:rsid w:val="003121FB"/>
    <w:rsid w:val="00322C7C"/>
    <w:rsid w:val="00333C36"/>
    <w:rsid w:val="00341F9F"/>
    <w:rsid w:val="00376E36"/>
    <w:rsid w:val="00383536"/>
    <w:rsid w:val="003B6665"/>
    <w:rsid w:val="00412941"/>
    <w:rsid w:val="00413F2D"/>
    <w:rsid w:val="00446963"/>
    <w:rsid w:val="00463D4B"/>
    <w:rsid w:val="0046665A"/>
    <w:rsid w:val="004844AC"/>
    <w:rsid w:val="00493B9C"/>
    <w:rsid w:val="00493C10"/>
    <w:rsid w:val="004A0351"/>
    <w:rsid w:val="004A5B5C"/>
    <w:rsid w:val="004B0166"/>
    <w:rsid w:val="004C6CAE"/>
    <w:rsid w:val="004D4A09"/>
    <w:rsid w:val="004D5F63"/>
    <w:rsid w:val="004E35CE"/>
    <w:rsid w:val="00501F8E"/>
    <w:rsid w:val="0050202C"/>
    <w:rsid w:val="00505EA9"/>
    <w:rsid w:val="00507D04"/>
    <w:rsid w:val="005106E2"/>
    <w:rsid w:val="00513E3C"/>
    <w:rsid w:val="00550083"/>
    <w:rsid w:val="005545F3"/>
    <w:rsid w:val="00564310"/>
    <w:rsid w:val="00571DB0"/>
    <w:rsid w:val="00576FB4"/>
    <w:rsid w:val="00581FEC"/>
    <w:rsid w:val="005A020F"/>
    <w:rsid w:val="005B7165"/>
    <w:rsid w:val="005D677F"/>
    <w:rsid w:val="005F3A3F"/>
    <w:rsid w:val="00605007"/>
    <w:rsid w:val="00610765"/>
    <w:rsid w:val="0062042B"/>
    <w:rsid w:val="00635B52"/>
    <w:rsid w:val="00640EC4"/>
    <w:rsid w:val="00642A72"/>
    <w:rsid w:val="006C0EB4"/>
    <w:rsid w:val="006D778D"/>
    <w:rsid w:val="006E7696"/>
    <w:rsid w:val="007047D7"/>
    <w:rsid w:val="00711AC6"/>
    <w:rsid w:val="0072119B"/>
    <w:rsid w:val="00732721"/>
    <w:rsid w:val="00753EA8"/>
    <w:rsid w:val="007744E0"/>
    <w:rsid w:val="007A4E5A"/>
    <w:rsid w:val="007A577B"/>
    <w:rsid w:val="007B2C39"/>
    <w:rsid w:val="007F27BE"/>
    <w:rsid w:val="00827631"/>
    <w:rsid w:val="00832451"/>
    <w:rsid w:val="00840AC4"/>
    <w:rsid w:val="00860383"/>
    <w:rsid w:val="00883F0C"/>
    <w:rsid w:val="0089739E"/>
    <w:rsid w:val="008B554A"/>
    <w:rsid w:val="009208C2"/>
    <w:rsid w:val="00931412"/>
    <w:rsid w:val="00971976"/>
    <w:rsid w:val="00976F8D"/>
    <w:rsid w:val="00A52CE8"/>
    <w:rsid w:val="00A547F3"/>
    <w:rsid w:val="00A720C0"/>
    <w:rsid w:val="00A740C0"/>
    <w:rsid w:val="00A834DA"/>
    <w:rsid w:val="00AD1122"/>
    <w:rsid w:val="00AD2D6D"/>
    <w:rsid w:val="00AF5DF1"/>
    <w:rsid w:val="00B06C5C"/>
    <w:rsid w:val="00B116B6"/>
    <w:rsid w:val="00B235D8"/>
    <w:rsid w:val="00B71A3D"/>
    <w:rsid w:val="00B95406"/>
    <w:rsid w:val="00BF0EC9"/>
    <w:rsid w:val="00C35B45"/>
    <w:rsid w:val="00C54A0F"/>
    <w:rsid w:val="00C70C5E"/>
    <w:rsid w:val="00C7776E"/>
    <w:rsid w:val="00C82297"/>
    <w:rsid w:val="00CB2E3C"/>
    <w:rsid w:val="00CC7651"/>
    <w:rsid w:val="00CE0715"/>
    <w:rsid w:val="00CF5ADD"/>
    <w:rsid w:val="00D92066"/>
    <w:rsid w:val="00DA5A93"/>
    <w:rsid w:val="00DB0CCB"/>
    <w:rsid w:val="00DB421C"/>
    <w:rsid w:val="00DD741A"/>
    <w:rsid w:val="00E04D93"/>
    <w:rsid w:val="00E252EF"/>
    <w:rsid w:val="00E25648"/>
    <w:rsid w:val="00E61DCB"/>
    <w:rsid w:val="00E75844"/>
    <w:rsid w:val="00E87691"/>
    <w:rsid w:val="00E91A7D"/>
    <w:rsid w:val="00EB13E4"/>
    <w:rsid w:val="00EB4D3C"/>
    <w:rsid w:val="00EC481D"/>
    <w:rsid w:val="00EE28F9"/>
    <w:rsid w:val="00EE4404"/>
    <w:rsid w:val="00EE7537"/>
    <w:rsid w:val="00F03420"/>
    <w:rsid w:val="00F1210E"/>
    <w:rsid w:val="00F126F3"/>
    <w:rsid w:val="00F300DE"/>
    <w:rsid w:val="00F54E7F"/>
    <w:rsid w:val="00FD21F9"/>
    <w:rsid w:val="00FF13E2"/>
    <w:rsid w:val="00FF2608"/>
    <w:rsid w:val="11C38F7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6">
    <w:name w:val="heading 6"/>
    <w:basedOn w:val="Normal"/>
    <w:link w:val="Heading6Char"/>
    <w:uiPriority w:val="9"/>
    <w:qFormat/>
    <w:rsid w:val="00F300D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333C36"/>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customStyle="1" w:styleId="Heading6Char">
    <w:name w:val="Heading 6 Char"/>
    <w:basedOn w:val="DefaultParagraphFont"/>
    <w:link w:val="Heading6"/>
    <w:uiPriority w:val="9"/>
    <w:rsid w:val="00F300DE"/>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F300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00DE"/>
    <w:rPr>
      <w:b/>
      <w:bCs/>
    </w:rPr>
  </w:style>
  <w:style w:type="character" w:styleId="Emphasis">
    <w:name w:val="Emphasis"/>
    <w:basedOn w:val="DefaultParagraphFont"/>
    <w:uiPriority w:val="20"/>
    <w:qFormat/>
    <w:rsid w:val="00F300DE"/>
    <w:rPr>
      <w:i/>
      <w:iCs/>
    </w:rPr>
  </w:style>
  <w:style w:type="paragraph" w:styleId="Revision">
    <w:name w:val="Revision"/>
    <w:hidden/>
    <w:uiPriority w:val="99"/>
    <w:semiHidden/>
    <w:rsid w:val="00827631"/>
    <w:pPr>
      <w:spacing w:after="0" w:line="240" w:lineRule="auto"/>
    </w:pPr>
  </w:style>
  <w:style w:type="paragraph" w:customStyle="1" w:styleId="FFAFooter">
    <w:name w:val="FFA Footer"/>
    <w:basedOn w:val="Normal"/>
    <w:link w:val="FFAFooterChar"/>
    <w:qFormat/>
    <w:rsid w:val="00635B52"/>
    <w:pPr>
      <w:suppressAutoHyphens/>
      <w:spacing w:after="120" w:line="264" w:lineRule="auto"/>
    </w:pPr>
    <w:rPr>
      <w:rFonts w:ascii="Georgia" w:eastAsiaTheme="minorEastAsia" w:hAnsi="Georgia" w:cs="KlinicSlab-MediumItalic"/>
      <w:i/>
      <w:iCs/>
      <w:color w:val="004C97"/>
      <w:position w:val="4"/>
      <w:sz w:val="17"/>
      <w:szCs w:val="17"/>
    </w:rPr>
  </w:style>
  <w:style w:type="character" w:customStyle="1" w:styleId="FFAFooterChar">
    <w:name w:val="FFA Footer Char"/>
    <w:link w:val="FFAFooter"/>
    <w:rsid w:val="00635B52"/>
    <w:rPr>
      <w:rFonts w:ascii="Georgia" w:eastAsiaTheme="minorEastAsia" w:hAnsi="Georgia" w:cs="KlinicSlab-MediumItalic"/>
      <w:i/>
      <w:iCs/>
      <w:color w:val="004C97"/>
      <w:position w:val="4"/>
      <w:sz w:val="17"/>
      <w:szCs w:val="17"/>
    </w:rPr>
  </w:style>
  <w:style w:type="paragraph" w:customStyle="1" w:styleId="CDEtablebulletsnoindenttabletextstyles">
    <w:name w:val="CDE table bullets no indent (table text styles)"/>
    <w:basedOn w:val="Normal"/>
    <w:autoRedefine/>
    <w:uiPriority w:val="99"/>
    <w:rsid w:val="00635B52"/>
    <w:pPr>
      <w:widowControl w:val="0"/>
      <w:numPr>
        <w:numId w:val="13"/>
      </w:numPr>
      <w:suppressAutoHyphens/>
      <w:autoSpaceDE w:val="0"/>
      <w:autoSpaceDN w:val="0"/>
      <w:adjustRightInd w:val="0"/>
      <w:spacing w:after="120" w:line="230" w:lineRule="atLeast"/>
      <w:textAlignment w:val="center"/>
    </w:pPr>
    <w:rPr>
      <w:rFonts w:eastAsia="MS PGothic" w:cs="Lasiver-Regular"/>
      <w:color w:val="808080"/>
      <w:sz w:val="20"/>
      <w:szCs w:val="18"/>
      <w:u w:color="000000"/>
    </w:rPr>
  </w:style>
  <w:style w:type="table" w:customStyle="1" w:styleId="CDEmemberinfo1">
    <w:name w:val="CDE member info1"/>
    <w:basedOn w:val="TableNormal"/>
    <w:uiPriority w:val="99"/>
    <w:rsid w:val="00635B52"/>
    <w:pPr>
      <w:spacing w:after="0" w:line="240" w:lineRule="auto"/>
    </w:pPr>
    <w:rPr>
      <w:rFonts w:ascii="Calibri" w:eastAsia="MS PGothic" w:hAnsi="Calibri" w:cs="Times New Roman"/>
      <w:sz w:val="20"/>
      <w:szCs w:val="20"/>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93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rax7vk2raen7lt6zhpb96qaakycinizl" TargetMode="External"/><Relationship Id="rId18" Type="http://schemas.openxmlformats.org/officeDocument/2006/relationships/hyperlink" Target="https://ffa.box.com/s/e4w2udoeps9ietdlo15ig3wo37nk85q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ffa.box.com/s/4kldq0tgk1dab9xax0hgwvydbjw5s8xs" TargetMode="External"/><Relationship Id="rId7" Type="http://schemas.openxmlformats.org/officeDocument/2006/relationships/endnotes" Target="endnotes.xml"/><Relationship Id="rId12" Type="http://schemas.openxmlformats.org/officeDocument/2006/relationships/hyperlink" Target="https://FFA.box.com/s/5aekdnwy6j9dkf940cfk82385wobm2on" TargetMode="External"/><Relationship Id="rId17" Type="http://schemas.openxmlformats.org/officeDocument/2006/relationships/hyperlink" Target="https://ffa.box.com/s/pnmo8ewrhbyqa0wg4gl5r7r1hdyii7zn"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fa.box.com/s/mwciaktiv14hwyweezsifr72v6juyinh" TargetMode="External"/><Relationship Id="rId20" Type="http://schemas.openxmlformats.org/officeDocument/2006/relationships/hyperlink" Target="https://ffa.box.com/s/gafk6xf0dr3j0ggfz8qvpxfuvyuxwjy8"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r5jmscdXGQs"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document/d/1eoJzYoSvM_QnZ_68CjtIRKPGN9UGiIZEEjgo87NmYaE/copy" TargetMode="External"/><Relationship Id="rId23" Type="http://schemas.openxmlformats.org/officeDocument/2006/relationships/hyperlink" Target="https://www.ffa.org/participate/ldes/creed-speaking/" TargetMode="External"/><Relationship Id="rId28" Type="http://schemas.openxmlformats.org/officeDocument/2006/relationships/image" Target="media/image3.jpeg"/><Relationship Id="rId10" Type="http://schemas.openxmlformats.org/officeDocument/2006/relationships/hyperlink" Target="https://hpj.com/2014/12/15/ffa-instructors-bucket-list-bullet-sparks-discovery/" TargetMode="External"/><Relationship Id="rId19" Type="http://schemas.openxmlformats.org/officeDocument/2006/relationships/hyperlink" Target="https://docs.google.com/document/d/1_7ifWw7-G9fzf8iK_ybEeoeUdGTR_sJ76hKUw_jEV64/copy"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files.eric.ed.gov/fulltext/EJ839886.pdf" TargetMode="External"/><Relationship Id="rId14" Type="http://schemas.openxmlformats.org/officeDocument/2006/relationships/hyperlink" Target="https://ffa.box.com/s/b8qzoophg67a56o60x4p2benzyzrjxpy" TargetMode="External"/><Relationship Id="rId22" Type="http://schemas.openxmlformats.org/officeDocument/2006/relationships/hyperlink" Target="https://docs.google.com/document/d/1ysJTIQvIUdQ9py773XVRBa3jbSqRae0Tc6l3_Rbs54c/copy" TargetMode="External"/><Relationship Id="rId27" Type="http://schemas.openxmlformats.org/officeDocument/2006/relationships/image" Target="media/image2.jpeg"/><Relationship Id="rId30" Type="http://schemas.openxmlformats.org/officeDocument/2006/relationships/header" Target="header3.xml"/><Relationship Id="rId8" Type="http://schemas.openxmlformats.org/officeDocument/2006/relationships/hyperlink" Target="https://footnote.wordpress.ncsu.edu/2020/01/16/the-origins-and-revisions-of-the-ffa-creed-1-17-20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14</Pages>
  <Words>4381</Words>
  <Characters>23765</Characters>
  <Application>Microsoft Office Word</Application>
  <DocSecurity>0</DocSecurity>
  <Lines>689</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80</cp:revision>
  <dcterms:created xsi:type="dcterms:W3CDTF">2024-01-04T17:04:00Z</dcterms:created>
  <dcterms:modified xsi:type="dcterms:W3CDTF">2024-02-21T18:12:00Z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b1cff8302abb53112175501c11004fe2a8bd2a6b67330d1bb911ba64d544829a</vt:lpwstr>
  </property>
</Properties>
</file>