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22F4B" w14:textId="3A26F734" w:rsidR="000B25C5" w:rsidRDefault="00A83E4B" w:rsidP="00AF27DD">
      <w:pPr>
        <w:pStyle w:val="FFATitle"/>
        <w:jc w:val="center"/>
      </w:pPr>
      <w:bookmarkStart w:id="0" w:name="_Hlk62133537"/>
      <w:bookmarkStart w:id="1" w:name="Proclmation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532288" behindDoc="0" locked="0" layoutInCell="1" allowOverlap="1" wp14:anchorId="23B3F28D" wp14:editId="3C6DE1A9">
            <wp:simplePos x="0" y="0"/>
            <wp:positionH relativeFrom="column">
              <wp:posOffset>6116955</wp:posOffset>
            </wp:positionH>
            <wp:positionV relativeFrom="paragraph">
              <wp:posOffset>-208915</wp:posOffset>
            </wp:positionV>
            <wp:extent cx="893445" cy="1137920"/>
            <wp:effectExtent l="0" t="0" r="0" b="0"/>
            <wp:wrapSquare wrapText="left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5C5">
        <w:t>National FFA Week Proclamation</w:t>
      </w:r>
      <w:bookmarkEnd w:id="1"/>
    </w:p>
    <w:p w14:paraId="0F7D43A4" w14:textId="77777777" w:rsidR="00151E57" w:rsidRDefault="00151E57" w:rsidP="00151E57">
      <w:pPr>
        <w:pStyle w:val="FFATitle"/>
        <w:jc w:val="center"/>
      </w:pPr>
    </w:p>
    <w:p w14:paraId="53989390" w14:textId="77777777" w:rsidR="000B25C5" w:rsidRPr="00511CFD" w:rsidRDefault="000B25C5" w:rsidP="000B25C5">
      <w:pPr>
        <w:pStyle w:val="DocumentSummary"/>
        <w:jc w:val="center"/>
        <w:rPr>
          <w:szCs w:val="32"/>
        </w:rPr>
      </w:pPr>
      <w:proofErr w:type="gramStart"/>
      <w:r w:rsidRPr="00511CFD">
        <w:rPr>
          <w:szCs w:val="32"/>
        </w:rPr>
        <w:t>Whereas,</w:t>
      </w:r>
      <w:proofErr w:type="gramEnd"/>
      <w:r w:rsidRPr="00511CFD">
        <w:rPr>
          <w:szCs w:val="32"/>
        </w:rPr>
        <w:t xml:space="preserve"> FFA and agricultural education provide a strong foundation for the youth of America and the future of food, fiber and natural resources systems; and</w:t>
      </w:r>
    </w:p>
    <w:p w14:paraId="1F61E2DE" w14:textId="77777777" w:rsidR="000B25C5" w:rsidRPr="000B25C5" w:rsidRDefault="000B25C5" w:rsidP="000B25C5">
      <w:pPr>
        <w:pStyle w:val="DocumentSummary"/>
        <w:jc w:val="center"/>
      </w:pPr>
    </w:p>
    <w:p w14:paraId="0949132D" w14:textId="77777777" w:rsidR="000B25C5" w:rsidRPr="000B25C5" w:rsidRDefault="000B25C5" w:rsidP="000B25C5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FFA promotes premier leadership, personal growth and career success among its members; and </w:t>
      </w:r>
    </w:p>
    <w:p w14:paraId="5371657C" w14:textId="77777777" w:rsidR="000B25C5" w:rsidRPr="000B25C5" w:rsidRDefault="000B25C5" w:rsidP="000B25C5">
      <w:pPr>
        <w:pStyle w:val="DocumentSummary"/>
        <w:jc w:val="center"/>
      </w:pPr>
    </w:p>
    <w:p w14:paraId="404F3278" w14:textId="77777777" w:rsidR="000B25C5" w:rsidRPr="000B25C5" w:rsidRDefault="000B25C5" w:rsidP="000B25C5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agricultural education and FFA ensure a steady supply of young professionals to meet the growing needs in the science, business and technology of agriculture; and</w:t>
      </w:r>
    </w:p>
    <w:p w14:paraId="394FF911" w14:textId="77777777" w:rsidR="000B25C5" w:rsidRPr="000B25C5" w:rsidRDefault="000B25C5" w:rsidP="000B25C5">
      <w:pPr>
        <w:pStyle w:val="DocumentSummary"/>
        <w:jc w:val="center"/>
      </w:pPr>
    </w:p>
    <w:p w14:paraId="4C12C1FD" w14:textId="77777777" w:rsidR="000B25C5" w:rsidRPr="000B25C5" w:rsidRDefault="000B25C5" w:rsidP="000B25C5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the FFA motto </w:t>
      </w:r>
      <w:r w:rsidR="009216A7">
        <w:t>—</w:t>
      </w:r>
      <w:r w:rsidRPr="000B25C5">
        <w:t xml:space="preserve"> “Learning to Do, Doing to Learn, Earning to Live, Living to Serve” </w:t>
      </w:r>
      <w:r w:rsidR="009216A7">
        <w:t>—</w:t>
      </w:r>
      <w:r w:rsidRPr="000B25C5">
        <w:t xml:space="preserve"> </w:t>
      </w:r>
      <w:r w:rsidR="009216A7">
        <w:t>g</w:t>
      </w:r>
      <w:r w:rsidR="009216A7" w:rsidRPr="000B25C5">
        <w:t xml:space="preserve">ives </w:t>
      </w:r>
      <w:r w:rsidR="009216A7">
        <w:t>d</w:t>
      </w:r>
      <w:r w:rsidR="009216A7" w:rsidRPr="000B25C5">
        <w:t xml:space="preserve">irection </w:t>
      </w:r>
      <w:r w:rsidRPr="000B25C5">
        <w:t>and purpose to these students who take an active role in succeeding in agricultural education; and</w:t>
      </w:r>
    </w:p>
    <w:p w14:paraId="06A8E553" w14:textId="77777777" w:rsidR="000B25C5" w:rsidRPr="000B25C5" w:rsidRDefault="000B25C5" w:rsidP="000B25C5">
      <w:pPr>
        <w:pStyle w:val="DocumentSummary"/>
        <w:jc w:val="center"/>
      </w:pPr>
    </w:p>
    <w:p w14:paraId="7461FEF4" w14:textId="1EE5079B" w:rsidR="000B25C5" w:rsidRPr="000B25C5" w:rsidRDefault="000B25C5" w:rsidP="00DD0F3E">
      <w:pPr>
        <w:pStyle w:val="DocumentSummary"/>
        <w:jc w:val="center"/>
      </w:pPr>
      <w:proofErr w:type="gramStart"/>
      <w:r w:rsidRPr="000B25C5">
        <w:t>Whereas,</w:t>
      </w:r>
      <w:proofErr w:type="gramEnd"/>
      <w:r w:rsidRPr="000B25C5">
        <w:t xml:space="preserve"> FFA promotes citizenship, volunteerism, patriotism and cooperation.</w:t>
      </w:r>
    </w:p>
    <w:p w14:paraId="0EF45D09" w14:textId="6A2B6C42" w:rsidR="000B25C5" w:rsidRDefault="000B25C5" w:rsidP="00DD0F3E">
      <w:pPr>
        <w:pStyle w:val="DocumentSummary"/>
        <w:jc w:val="center"/>
      </w:pPr>
      <w:r w:rsidRPr="000B25C5">
        <w:t>Therefore, I do hereby designate the week of Feb. 2</w:t>
      </w:r>
      <w:r w:rsidR="007965E7">
        <w:t>0</w:t>
      </w:r>
      <w:r>
        <w:t>-2</w:t>
      </w:r>
      <w:r w:rsidR="007965E7">
        <w:t>7</w:t>
      </w:r>
      <w:r w:rsidRPr="000B25C5">
        <w:t>, 202</w:t>
      </w:r>
      <w:r w:rsidR="007965E7">
        <w:t>1</w:t>
      </w:r>
      <w:r w:rsidRPr="000B25C5">
        <w:t>, as National FFA Week.</w:t>
      </w:r>
    </w:p>
    <w:p w14:paraId="4FA1D7FE" w14:textId="78022538" w:rsidR="000B25C5" w:rsidRDefault="000B25C5" w:rsidP="000B25C5">
      <w:pPr>
        <w:pStyle w:val="DocumentSummary"/>
      </w:pPr>
      <w:r>
        <w:t xml:space="preserve">     </w:t>
      </w:r>
      <w:r w:rsidR="00DD0F3E">
        <w:tab/>
      </w:r>
      <w:r w:rsidR="00DD0F3E">
        <w:tab/>
      </w:r>
      <w:r w:rsidR="00DD0F3E">
        <w:tab/>
      </w:r>
      <w:r w:rsidR="00DD0F3E">
        <w:tab/>
      </w:r>
      <w:r>
        <w:t xml:space="preserve"> ______________________                                         _____________</w:t>
      </w:r>
    </w:p>
    <w:p w14:paraId="1C1B8B2D" w14:textId="305CDF73" w:rsidR="000A5770" w:rsidRPr="000A5770" w:rsidRDefault="000B25C5" w:rsidP="000A5770">
      <w:pPr>
        <w:pStyle w:val="DocumentSummary"/>
        <w:rPr>
          <w:sz w:val="18"/>
        </w:rPr>
      </w:pPr>
      <w:r>
        <w:rPr>
          <w:sz w:val="18"/>
        </w:rPr>
        <w:t xml:space="preserve">                                         </w:t>
      </w:r>
      <w:r w:rsidR="00DD0F3E">
        <w:rPr>
          <w:sz w:val="18"/>
        </w:rPr>
        <w:tab/>
      </w:r>
      <w:r w:rsidR="00DD0F3E">
        <w:rPr>
          <w:sz w:val="18"/>
        </w:rPr>
        <w:tab/>
      </w:r>
      <w:r w:rsidR="00DD0F3E">
        <w:rPr>
          <w:sz w:val="18"/>
        </w:rPr>
        <w:tab/>
      </w:r>
      <w:r>
        <w:rPr>
          <w:sz w:val="18"/>
        </w:rPr>
        <w:t>Signature                                                                                                   Date</w:t>
      </w:r>
    </w:p>
    <w:bookmarkEnd w:id="0"/>
    <w:sectPr w:rsidR="000A5770" w:rsidRPr="000A5770" w:rsidSect="00AF27DD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8AA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43C47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3E7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17AC4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27DD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218D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85130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5C4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B7A9C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2021-01-21T20:01:00Z</dcterms:created>
  <dcterms:modified xsi:type="dcterms:W3CDTF">2021-01-21T20:01:00Z</dcterms:modified>
</cp:coreProperties>
</file>