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397B5E00" w:rsidR="00A9352A" w:rsidRPr="00B45452" w:rsidRDefault="00FA6003" w:rsidP="009D2E50">
      <w:pPr>
        <w:pStyle w:val="DocumentTitle"/>
      </w:pPr>
      <w:r>
        <w:t xml:space="preserve">The Basics: </w:t>
      </w:r>
      <w:r w:rsidR="005F2AB9">
        <w:t>FFA Degrees</w:t>
      </w:r>
    </w:p>
    <w:p w14:paraId="29DFFE73" w14:textId="6F5AC1B1" w:rsidR="00A9352A" w:rsidRDefault="00A9352A" w:rsidP="00A9352A">
      <w:pPr>
        <w:pStyle w:val="FFABody"/>
        <w:rPr>
          <w:i/>
          <w:sz w:val="14"/>
        </w:rPr>
      </w:pPr>
      <w:r w:rsidRPr="00374A0F">
        <w:rPr>
          <w:i/>
          <w:sz w:val="14"/>
        </w:rPr>
        <w:t xml:space="preserve">Created: </w:t>
      </w:r>
      <w:r w:rsidR="001377B4">
        <w:rPr>
          <w:i/>
          <w:sz w:val="14"/>
        </w:rPr>
        <w:t>January 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D678C05" w:rsidR="004B7173" w:rsidRDefault="009D2E50" w:rsidP="00B62B2A">
      <w:pPr>
        <w:pStyle w:val="FFASub1"/>
      </w:pPr>
      <w:r>
        <w:t>Student Learning Objectives</w:t>
      </w:r>
      <w:r w:rsidR="0056318D">
        <w:t>:</w:t>
      </w:r>
    </w:p>
    <w:p w14:paraId="1738A122" w14:textId="78735FEC"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56318D">
        <w:rPr>
          <w:rFonts w:ascii="Verdana" w:hAnsi="Verdana"/>
          <w:sz w:val="17"/>
          <w:szCs w:val="17"/>
        </w:rPr>
        <w:t>,</w:t>
      </w:r>
      <w:r w:rsidRPr="004B7173">
        <w:rPr>
          <w:rFonts w:ascii="Verdana" w:hAnsi="Verdana"/>
          <w:sz w:val="17"/>
          <w:szCs w:val="17"/>
        </w:rPr>
        <w:t xml:space="preserve"> students will…</w:t>
      </w:r>
    </w:p>
    <w:p w14:paraId="31A8108F" w14:textId="06CCB05A" w:rsidR="009D2E50" w:rsidRDefault="006C61FE" w:rsidP="009D2E50">
      <w:pPr>
        <w:pStyle w:val="FFABody"/>
        <w:numPr>
          <w:ilvl w:val="0"/>
          <w:numId w:val="3"/>
        </w:numPr>
      </w:pPr>
      <w:r>
        <w:t xml:space="preserve">Describe the differences in the five FFA </w:t>
      </w:r>
      <w:r w:rsidR="0056318D">
        <w:t>degrees.</w:t>
      </w:r>
    </w:p>
    <w:p w14:paraId="7A5F88FD" w14:textId="75962BA2" w:rsidR="00292696" w:rsidRDefault="00292696" w:rsidP="009D2E50">
      <w:pPr>
        <w:pStyle w:val="FFABody"/>
        <w:numPr>
          <w:ilvl w:val="0"/>
          <w:numId w:val="3"/>
        </w:numPr>
      </w:pPr>
      <w:r>
        <w:t xml:space="preserve">Create a plan for obtaining a particular FFA </w:t>
      </w:r>
      <w:r w:rsidR="0056318D">
        <w:t>degree.</w:t>
      </w:r>
    </w:p>
    <w:p w14:paraId="2D259770" w14:textId="77777777" w:rsidR="009D2E50" w:rsidRDefault="009D2E50" w:rsidP="009D2E50">
      <w:pPr>
        <w:pStyle w:val="FFABody"/>
      </w:pPr>
    </w:p>
    <w:p w14:paraId="5E23C8DD" w14:textId="435D94C4" w:rsidR="005849EA" w:rsidRDefault="005849EA" w:rsidP="005849EA">
      <w:pPr>
        <w:pStyle w:val="FFASub1"/>
      </w:pPr>
      <w:r w:rsidRPr="00B62B2A">
        <w:t xml:space="preserve">Time </w:t>
      </w:r>
      <w:proofErr w:type="gramStart"/>
      <w:r w:rsidRPr="00B62B2A">
        <w:t>Required:</w:t>
      </w:r>
      <w:proofErr w:type="gramEnd"/>
      <w:r>
        <w:t xml:space="preserve"> </w:t>
      </w:r>
      <w:r w:rsidR="005B4028">
        <w:rPr>
          <w:rStyle w:val="FFABodyChar"/>
          <w:b w:val="0"/>
          <w:caps w:val="0"/>
        </w:rPr>
        <w:t xml:space="preserve"> Interest Approach</w:t>
      </w:r>
      <w:r>
        <w:rPr>
          <w:rStyle w:val="FFABodyChar"/>
          <w:b w:val="0"/>
          <w:caps w:val="0"/>
        </w:rPr>
        <w:t xml:space="preserve"> – 10</w:t>
      </w:r>
      <w:r w:rsidRPr="006A5E06">
        <w:rPr>
          <w:rStyle w:val="FFABodyChar"/>
          <w:b w:val="0"/>
          <w:caps w:val="0"/>
        </w:rPr>
        <w:t xml:space="preserve"> minutes</w:t>
      </w:r>
      <w:r>
        <w:rPr>
          <w:rStyle w:val="FFABodyChar"/>
          <w:b w:val="0"/>
          <w:caps w:val="0"/>
        </w:rPr>
        <w:t>; Activity 1 – 20 minutes; Follow Up – 15 minutes</w:t>
      </w:r>
    </w:p>
    <w:p w14:paraId="1DDDBA5A" w14:textId="4B4A5AB4" w:rsidR="005849EA" w:rsidRPr="006A5E06" w:rsidRDefault="005849EA" w:rsidP="005849EA">
      <w:pPr>
        <w:pStyle w:val="FFASub1"/>
        <w:rPr>
          <w:caps w:val="0"/>
        </w:rPr>
      </w:pPr>
      <w:r w:rsidRPr="00B62B2A">
        <w:t>Resources:</w:t>
      </w:r>
      <w:r>
        <w:t xml:space="preserve">  </w:t>
      </w:r>
      <w:r w:rsidR="00F71D74">
        <w:rPr>
          <w:rStyle w:val="FFABodyChar"/>
          <w:b w:val="0"/>
          <w:caps w:val="0"/>
        </w:rPr>
        <w:t>“</w:t>
      </w:r>
      <w:r w:rsidRPr="008C0BC3">
        <w:rPr>
          <w:rStyle w:val="FFABodyChar"/>
          <w:b w:val="0"/>
          <w:caps w:val="0"/>
        </w:rPr>
        <w:t>Official FFA Student Handbook</w:t>
      </w:r>
      <w:r>
        <w:rPr>
          <w:rStyle w:val="FFABodyChar"/>
          <w:b w:val="0"/>
          <w:i/>
          <w:caps w:val="0"/>
        </w:rPr>
        <w:t>,</w:t>
      </w:r>
      <w:r w:rsidR="00F71D74">
        <w:rPr>
          <w:rStyle w:val="FFABodyChar"/>
          <w:b w:val="0"/>
          <w:i/>
          <w:caps w:val="0"/>
        </w:rPr>
        <w:t>”</w:t>
      </w:r>
      <w:r>
        <w:rPr>
          <w:rStyle w:val="FFABodyChar"/>
          <w:b w:val="0"/>
          <w:caps w:val="0"/>
        </w:rPr>
        <w:t xml:space="preserve"> F</w:t>
      </w:r>
      <w:r w:rsidRPr="00685EA0">
        <w:rPr>
          <w:rStyle w:val="FFABodyChar"/>
          <w:b w:val="0"/>
          <w:caps w:val="0"/>
        </w:rPr>
        <w:t>FA</w:t>
      </w:r>
      <w:r>
        <w:rPr>
          <w:rStyle w:val="FFABodyChar"/>
          <w:b w:val="0"/>
          <w:caps w:val="0"/>
        </w:rPr>
        <w:t>.org</w:t>
      </w:r>
      <w:r w:rsidR="00F71D74">
        <w:rPr>
          <w:rStyle w:val="FFABodyChar"/>
          <w:b w:val="0"/>
          <w:caps w:val="0"/>
        </w:rPr>
        <w:t xml:space="preserve"> and</w:t>
      </w:r>
      <w:r>
        <w:rPr>
          <w:rStyle w:val="FFABodyChar"/>
          <w:b w:val="0"/>
          <w:caps w:val="0"/>
        </w:rPr>
        <w:t xml:space="preserve"> additional resources outlined below</w:t>
      </w:r>
      <w:r w:rsidR="00F71D74">
        <w:rPr>
          <w:rStyle w:val="FFABodyChar"/>
          <w:b w:val="0"/>
          <w:caps w:val="0"/>
        </w:rPr>
        <w:t>.</w:t>
      </w:r>
    </w:p>
    <w:p w14:paraId="35382D96" w14:textId="2F4B739C" w:rsidR="009D2E50" w:rsidRPr="00B62B2A" w:rsidRDefault="009D2E50" w:rsidP="00B62B2A">
      <w:pPr>
        <w:pStyle w:val="FFASub1"/>
      </w:pPr>
      <w:r w:rsidRPr="00B62B2A">
        <w:t>Equipment and Supplies Needed:</w:t>
      </w:r>
    </w:p>
    <w:p w14:paraId="09347B4C" w14:textId="56A540BC" w:rsidR="00125E81" w:rsidRPr="00125E81" w:rsidRDefault="00125E81" w:rsidP="00125E81">
      <w:pPr>
        <w:pStyle w:val="FFABody"/>
        <w:numPr>
          <w:ilvl w:val="0"/>
          <w:numId w:val="14"/>
        </w:numPr>
      </w:pPr>
      <w:r w:rsidRPr="00125E81">
        <w:t xml:space="preserve">A copy of the </w:t>
      </w:r>
      <w:r w:rsidR="00F71D74">
        <w:t>“</w:t>
      </w:r>
      <w:r w:rsidR="005849EA" w:rsidRPr="008C0BC3">
        <w:t>FFA Degrees</w:t>
      </w:r>
      <w:r w:rsidR="00F71D74">
        <w:t>”</w:t>
      </w:r>
      <w:r w:rsidRPr="00125E81">
        <w:t xml:space="preserve"> worksheet for each student.</w:t>
      </w:r>
    </w:p>
    <w:p w14:paraId="3D6AC184" w14:textId="08396B0D" w:rsidR="00125E81" w:rsidRDefault="005849EA" w:rsidP="00125E81">
      <w:pPr>
        <w:pStyle w:val="FFABody"/>
        <w:numPr>
          <w:ilvl w:val="0"/>
          <w:numId w:val="14"/>
        </w:numPr>
      </w:pPr>
      <w:r>
        <w:t xml:space="preserve">Pencils and </w:t>
      </w:r>
      <w:r w:rsidR="00F71D74">
        <w:t>coloring utensils</w:t>
      </w:r>
    </w:p>
    <w:p w14:paraId="06BC139E" w14:textId="1DCC8799" w:rsidR="005849EA" w:rsidRPr="00125E81" w:rsidRDefault="005849EA" w:rsidP="00125E81">
      <w:pPr>
        <w:pStyle w:val="FFABody"/>
        <w:numPr>
          <w:ilvl w:val="0"/>
          <w:numId w:val="14"/>
        </w:numPr>
      </w:pPr>
      <w:r>
        <w:t xml:space="preserve">Poster </w:t>
      </w:r>
      <w:r w:rsidR="00F71D74">
        <w:t>paper</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19315B9" w14:textId="49CEB416" w:rsidR="004B7173" w:rsidRDefault="009C7522" w:rsidP="004B7173">
      <w:pPr>
        <w:pStyle w:val="FFABody"/>
        <w:numPr>
          <w:ilvl w:val="0"/>
          <w:numId w:val="12"/>
        </w:numPr>
      </w:pPr>
      <w:r>
        <w:t xml:space="preserve">An introduction </w:t>
      </w:r>
      <w:r w:rsidR="00A874E1">
        <w:t xml:space="preserve">to FFA </w:t>
      </w:r>
      <w:r>
        <w:t xml:space="preserve">degrees. </w:t>
      </w:r>
    </w:p>
    <w:p w14:paraId="559E5E45" w14:textId="77777777" w:rsidR="001A3DB4" w:rsidRDefault="001A3DB4" w:rsidP="001A3DB4">
      <w:pPr>
        <w:pStyle w:val="FFABody"/>
        <w:ind w:left="720"/>
      </w:pPr>
    </w:p>
    <w:p w14:paraId="051FE687" w14:textId="356D042E" w:rsidR="009D2E50" w:rsidRDefault="009D2E50" w:rsidP="009D2E50">
      <w:pPr>
        <w:pStyle w:val="FFASub1"/>
      </w:pPr>
      <w:r>
        <w:t xml:space="preserve">These activities </w:t>
      </w:r>
      <w:proofErr w:type="gramStart"/>
      <w:r>
        <w:t>are aligned</w:t>
      </w:r>
      <w:proofErr w:type="gramEnd"/>
      <w:r>
        <w:t xml:space="preserve"> to the following standards:</w:t>
      </w:r>
    </w:p>
    <w:p w14:paraId="2BD73814" w14:textId="77777777" w:rsidR="008151C2" w:rsidRPr="009156FA" w:rsidRDefault="008151C2" w:rsidP="008151C2">
      <w:pPr>
        <w:pStyle w:val="FFASub2"/>
        <w:rPr>
          <w:b/>
        </w:rPr>
      </w:pPr>
      <w:r w:rsidRPr="009156FA">
        <w:t>AFNR Performance Element</w:t>
      </w:r>
    </w:p>
    <w:p w14:paraId="7A8F0F4F" w14:textId="5DD11061" w:rsidR="008151C2" w:rsidRPr="008F6BBE" w:rsidRDefault="00A874E1" w:rsidP="008151C2">
      <w:pPr>
        <w:pStyle w:val="FFABody"/>
        <w:numPr>
          <w:ilvl w:val="0"/>
          <w:numId w:val="8"/>
        </w:numPr>
      </w:pPr>
      <w:r w:rsidRPr="00A874E1">
        <w:t>CS.05. Describe career opportunities and means to achieve those opportunities in each of the Agriculture, Food &amp; Natural Resources career pathways.</w:t>
      </w:r>
    </w:p>
    <w:p w14:paraId="5D4B44CE" w14:textId="77777777" w:rsidR="008151C2" w:rsidRDefault="008151C2" w:rsidP="008151C2">
      <w:pPr>
        <w:pStyle w:val="FFASub2"/>
      </w:pPr>
      <w:r>
        <w:t>FFA Precept</w:t>
      </w:r>
    </w:p>
    <w:p w14:paraId="0D8D70CA" w14:textId="254DAA13" w:rsidR="00A874E1" w:rsidRDefault="00A874E1" w:rsidP="00A874E1">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w:t>
      </w:r>
      <w:proofErr w:type="gramStart"/>
      <w:r>
        <w:t>task at hand</w:t>
      </w:r>
      <w:proofErr w:type="gramEnd"/>
      <w:r>
        <w:t xml:space="preserve">. </w:t>
      </w:r>
    </w:p>
    <w:p w14:paraId="2B9B7D76" w14:textId="062CAABC" w:rsidR="008151C2" w:rsidRPr="00701C80" w:rsidRDefault="00A874E1" w:rsidP="00A874E1">
      <w:pPr>
        <w:pStyle w:val="FFABody"/>
        <w:numPr>
          <w:ilvl w:val="0"/>
          <w:numId w:val="8"/>
        </w:numPr>
      </w:pPr>
      <w:r>
        <w:t>FFA.PL-</w:t>
      </w:r>
      <w:proofErr w:type="spellStart"/>
      <w:r>
        <w:t>E.Awareness</w:t>
      </w:r>
      <w:proofErr w:type="spellEnd"/>
      <w:r>
        <w:t>: Understand personal vision, mission and goals.</w:t>
      </w:r>
    </w:p>
    <w:p w14:paraId="0728DD8E" w14:textId="77777777" w:rsidR="008151C2" w:rsidRDefault="008151C2" w:rsidP="008151C2">
      <w:pPr>
        <w:pStyle w:val="FFASub2"/>
      </w:pPr>
      <w:r w:rsidRPr="009156FA">
        <w:t>Common Career Technical Core</w:t>
      </w:r>
    </w:p>
    <w:p w14:paraId="45C84137" w14:textId="00D69A64" w:rsidR="008151C2" w:rsidRPr="008151C2" w:rsidRDefault="00A874E1" w:rsidP="008151C2">
      <w:pPr>
        <w:pStyle w:val="FFABody"/>
        <w:numPr>
          <w:ilvl w:val="0"/>
          <w:numId w:val="8"/>
        </w:numPr>
      </w:pPr>
      <w:r w:rsidRPr="00A874E1">
        <w:t>AG5 Describe career opportunities and means to achieve those opportunities in each of the Agriculture, Food &amp; Natural Resources Career Pathways.</w:t>
      </w:r>
    </w:p>
    <w:p w14:paraId="2E7AB066" w14:textId="77777777" w:rsidR="008151C2" w:rsidRPr="009156FA" w:rsidRDefault="008151C2" w:rsidP="008151C2">
      <w:pPr>
        <w:pStyle w:val="FFASub2"/>
        <w:rPr>
          <w:b/>
        </w:rPr>
      </w:pPr>
      <w:proofErr w:type="spellStart"/>
      <w:r w:rsidRPr="009156FA">
        <w:t>NASDCTEc</w:t>
      </w:r>
      <w:proofErr w:type="spellEnd"/>
    </w:p>
    <w:p w14:paraId="42E963F6" w14:textId="56C08FAF" w:rsidR="006A71DD" w:rsidRDefault="006A71DD" w:rsidP="006A71DD">
      <w:pPr>
        <w:pStyle w:val="FFABody"/>
        <w:numPr>
          <w:ilvl w:val="0"/>
          <w:numId w:val="8"/>
        </w:numPr>
      </w:pPr>
      <w:r w:rsidRPr="00A874E1">
        <w:t xml:space="preserve">AGC05.02 Identify how key organizational systems affect organizational performance and the quality of products and services to demonstrate an understanding of how AFNR systems </w:t>
      </w:r>
      <w:proofErr w:type="gramStart"/>
      <w:r w:rsidRPr="00A874E1">
        <w:t>are managed and improved</w:t>
      </w:r>
      <w:proofErr w:type="gramEnd"/>
      <w:r w:rsidRPr="00A874E1">
        <w:t>.</w:t>
      </w:r>
    </w:p>
    <w:p w14:paraId="33CE1598" w14:textId="3BE7B3CC" w:rsidR="008151C2" w:rsidRDefault="00A874E1" w:rsidP="008151C2">
      <w:pPr>
        <w:pStyle w:val="FFABody"/>
        <w:numPr>
          <w:ilvl w:val="0"/>
          <w:numId w:val="8"/>
        </w:numPr>
      </w:pPr>
      <w:proofErr w:type="gramStart"/>
      <w:r w:rsidRPr="00A874E1">
        <w:t>AGC09.01  Explain</w:t>
      </w:r>
      <w:proofErr w:type="gramEnd"/>
      <w:r w:rsidRPr="00A874E1">
        <w:t xml:space="preserve"> written organizational policies, rules and procedures common to AFNR workplaces to ensure employees perform job functions effectively.       </w:t>
      </w:r>
    </w:p>
    <w:p w14:paraId="5F60B66C" w14:textId="73B6FC37" w:rsidR="008151C2" w:rsidRPr="009156FA" w:rsidRDefault="008151C2" w:rsidP="008151C2">
      <w:pPr>
        <w:pStyle w:val="FFASub2"/>
        <w:rPr>
          <w:b/>
        </w:rPr>
      </w:pPr>
      <w:r w:rsidRPr="009156FA">
        <w:t>Common Core</w:t>
      </w:r>
      <w:r w:rsidR="009C7522">
        <w:t xml:space="preserve"> </w:t>
      </w:r>
      <w:r w:rsidRPr="009156FA">
        <w:t>- Speaking and Listening</w:t>
      </w:r>
    </w:p>
    <w:p w14:paraId="1C432F2B" w14:textId="2ECCB459" w:rsidR="008151C2" w:rsidRPr="008F6BBE" w:rsidRDefault="00A874E1" w:rsidP="00A874E1">
      <w:pPr>
        <w:pStyle w:val="FFABody"/>
        <w:numPr>
          <w:ilvl w:val="0"/>
          <w:numId w:val="8"/>
        </w:numPr>
      </w:pPr>
      <w:r>
        <w:t>CCSS.ELA-Literacy.SL.9-10.4Present information, findings, and supporting evidence clearly, concisely, and logically such that listeners can follow the line of reasoning and the organization, development, substance, and style are appropriate to purpose, audience, and task.</w:t>
      </w:r>
    </w:p>
    <w:p w14:paraId="148C9B06" w14:textId="77777777" w:rsidR="008151C2" w:rsidRDefault="008151C2" w:rsidP="008151C2">
      <w:pPr>
        <w:pStyle w:val="FFASub2"/>
      </w:pPr>
      <w:r>
        <w:t>AFNR Career Ready Practices</w:t>
      </w:r>
    </w:p>
    <w:p w14:paraId="50CDF507" w14:textId="649D28DF" w:rsidR="008A4C9C" w:rsidRDefault="008A4C9C" w:rsidP="008A4C9C">
      <w:pPr>
        <w:pStyle w:val="FFABody"/>
        <w:numPr>
          <w:ilvl w:val="0"/>
          <w:numId w:val="9"/>
        </w:numPr>
      </w:pPr>
      <w:r w:rsidRPr="008A4C9C">
        <w:t>CRP.02. Apply appropriate academic and technical skills. Career-ready individuals readily access and use the knowledge and skills acquired through experience and ed</w:t>
      </w:r>
      <w:r>
        <w:t>ucation</w:t>
      </w:r>
      <w:r>
        <w:br/>
        <w:t>to be more productive.</w:t>
      </w:r>
      <w:r>
        <w:br/>
      </w:r>
    </w:p>
    <w:p w14:paraId="6F22E83C" w14:textId="083DF7CC" w:rsidR="008A4C9C" w:rsidRDefault="008A4C9C" w:rsidP="008A4C9C">
      <w:pPr>
        <w:pStyle w:val="FFABody"/>
        <w:numPr>
          <w:ilvl w:val="0"/>
          <w:numId w:val="9"/>
        </w:numPr>
      </w:pPr>
      <w:r w:rsidRPr="008A4C9C">
        <w:t xml:space="preserve">CRP.04. Communicate clearly, effectively, and with reason. Career-ready individuals communicate thoughts, ideas and action plans with clarity, whether using written, verbal and/or visual methods. </w:t>
      </w:r>
      <w:r w:rsidRPr="008A4C9C">
        <w:br/>
      </w:r>
    </w:p>
    <w:p w14:paraId="3BCEE184" w14:textId="5E8E6262" w:rsidR="008A4C9C" w:rsidRDefault="008A4C9C" w:rsidP="008A4C9C">
      <w:pPr>
        <w:pStyle w:val="FFABody"/>
        <w:numPr>
          <w:ilvl w:val="0"/>
          <w:numId w:val="9"/>
        </w:numPr>
      </w:pPr>
      <w:r w:rsidRPr="008A4C9C">
        <w:t>CRP.06. Demonstrate creativity and innovation. Career-ready individuals regularly think of ideas that solve problems in new and different ways, and they contribute those ideas in a useful and productive manner to improve their organization.</w:t>
      </w:r>
      <w:r w:rsidRPr="008A4C9C">
        <w:br/>
      </w:r>
    </w:p>
    <w:p w14:paraId="4DEE446D" w14:textId="322F5C86" w:rsidR="008A4C9C" w:rsidRPr="008A4C9C" w:rsidRDefault="008A4C9C" w:rsidP="000916BD">
      <w:pPr>
        <w:pStyle w:val="FFABody"/>
        <w:numPr>
          <w:ilvl w:val="0"/>
          <w:numId w:val="9"/>
        </w:numPr>
      </w:pPr>
      <w:r w:rsidRPr="008A4C9C">
        <w:t>CRP.08. Utilize critical thinking to make sense of problems and persevere in solving them.  Career-ready individuals readily recognize problems in the workplace, understand the nature of the problem, and</w:t>
      </w:r>
      <w:r w:rsidRPr="008A4C9C">
        <w:br/>
        <w:t>devise effecti</w:t>
      </w:r>
      <w:r>
        <w:t>ve plans to solve the problem.</w:t>
      </w:r>
      <w:r>
        <w:br/>
      </w:r>
    </w:p>
    <w:p w14:paraId="0B16F5E5" w14:textId="7B1C7F2A" w:rsidR="008151C2" w:rsidRDefault="008151C2" w:rsidP="008151C2">
      <w:pPr>
        <w:pStyle w:val="FFASub2"/>
      </w:pPr>
      <w:r w:rsidRPr="009156FA">
        <w:t xml:space="preserve">Partnership for </w:t>
      </w:r>
      <w:r w:rsidR="009C7522">
        <w:t>21st</w:t>
      </w:r>
      <w:r w:rsidR="009C7522" w:rsidRPr="009156FA">
        <w:t xml:space="preserve"> </w:t>
      </w:r>
      <w:r w:rsidRPr="009156FA">
        <w:t xml:space="preserve">Century Skills </w:t>
      </w:r>
    </w:p>
    <w:p w14:paraId="3D3ED221" w14:textId="77777777" w:rsidR="001377B4" w:rsidRDefault="008A4C9C" w:rsidP="001377B4">
      <w:pPr>
        <w:pStyle w:val="FFABody"/>
        <w:numPr>
          <w:ilvl w:val="0"/>
          <w:numId w:val="18"/>
        </w:numPr>
        <w:rPr>
          <w:lang w:eastAsia="en-US"/>
        </w:rPr>
      </w:pPr>
      <w:r w:rsidRPr="008A4C9C">
        <w:rPr>
          <w:lang w:eastAsia="en-US"/>
        </w:rPr>
        <w:t>Communication</w:t>
      </w:r>
    </w:p>
    <w:p w14:paraId="48E7E5EB" w14:textId="6D9927BD" w:rsidR="001377B4" w:rsidRDefault="008A4C9C" w:rsidP="000E03A0">
      <w:pPr>
        <w:pStyle w:val="FFABody"/>
        <w:numPr>
          <w:ilvl w:val="0"/>
          <w:numId w:val="18"/>
        </w:numPr>
        <w:rPr>
          <w:lang w:eastAsia="en-US"/>
        </w:rPr>
      </w:pPr>
      <w:r w:rsidRPr="008A4C9C">
        <w:rPr>
          <w:lang w:eastAsia="en-US"/>
        </w:rPr>
        <w:t>Critic</w:t>
      </w:r>
      <w:r w:rsidR="001377B4">
        <w:rPr>
          <w:lang w:eastAsia="en-US"/>
        </w:rPr>
        <w:t>al Thinking and Problem Solving</w:t>
      </w:r>
    </w:p>
    <w:p w14:paraId="1E4EA3F9" w14:textId="5064DFBB" w:rsidR="008A4C9C" w:rsidRPr="008A4C9C" w:rsidRDefault="008A4C9C" w:rsidP="000E03A0">
      <w:pPr>
        <w:pStyle w:val="FFABody"/>
        <w:numPr>
          <w:ilvl w:val="0"/>
          <w:numId w:val="18"/>
        </w:numPr>
        <w:rPr>
          <w:lang w:eastAsia="en-US"/>
        </w:rPr>
      </w:pPr>
      <w:r w:rsidRPr="008A4C9C">
        <w:rPr>
          <w:lang w:eastAsia="en-US"/>
        </w:rPr>
        <w:t>Think Creatively</w:t>
      </w:r>
    </w:p>
    <w:p w14:paraId="1D5F9788" w14:textId="77777777" w:rsidR="008151C2" w:rsidRPr="009156FA" w:rsidRDefault="008151C2" w:rsidP="001377B4">
      <w:pPr>
        <w:pStyle w:val="FFABody"/>
        <w:ind w:left="720"/>
      </w:pP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3AB126C0" w14:textId="605CDBE1" w:rsidR="006C667C" w:rsidRDefault="00EE17F5" w:rsidP="00CB1238">
      <w:pPr>
        <w:pStyle w:val="FFABody"/>
        <w:numPr>
          <w:ilvl w:val="0"/>
          <w:numId w:val="13"/>
        </w:numPr>
      </w:pPr>
      <w:r>
        <w:rPr>
          <w:i/>
        </w:rPr>
        <w:t>Interest Approach</w:t>
      </w:r>
      <w:r w:rsidR="001A3DB4" w:rsidRPr="001A3DB4">
        <w:rPr>
          <w:i/>
        </w:rPr>
        <w:t>:</w:t>
      </w:r>
      <w:r w:rsidR="001A3DB4" w:rsidRPr="001A3DB4">
        <w:t xml:space="preserve"> </w:t>
      </w:r>
      <w:r w:rsidR="006C667C">
        <w:t>Project Graduation</w:t>
      </w:r>
    </w:p>
    <w:p w14:paraId="30CD794C" w14:textId="5F55C53D" w:rsidR="00CB1238" w:rsidRDefault="00CB1238" w:rsidP="006C667C">
      <w:pPr>
        <w:pStyle w:val="FFABody"/>
        <w:numPr>
          <w:ilvl w:val="1"/>
          <w:numId w:val="13"/>
        </w:numPr>
      </w:pPr>
      <w:r>
        <w:t xml:space="preserve">Lead a discussion in which students describe various requirements for graduating </w:t>
      </w:r>
      <w:r w:rsidR="009C7522">
        <w:t>from high school</w:t>
      </w:r>
      <w:r>
        <w:t xml:space="preserve">. What classes </w:t>
      </w:r>
      <w:r w:rsidR="00A45310">
        <w:t>they will</w:t>
      </w:r>
      <w:r>
        <w:t xml:space="preserve"> need to take</w:t>
      </w:r>
      <w:r w:rsidR="00214F7B">
        <w:t xml:space="preserve">, what </w:t>
      </w:r>
      <w:r>
        <w:t xml:space="preserve">grades </w:t>
      </w:r>
      <w:r w:rsidR="00A45310">
        <w:t xml:space="preserve">they </w:t>
      </w:r>
      <w:r>
        <w:t>must maintain, etc.</w:t>
      </w:r>
    </w:p>
    <w:p w14:paraId="3E2BA634" w14:textId="466BC660" w:rsidR="00CB1238" w:rsidRDefault="00CB1238" w:rsidP="00CB1238">
      <w:pPr>
        <w:pStyle w:val="FFABody"/>
        <w:numPr>
          <w:ilvl w:val="1"/>
          <w:numId w:val="13"/>
        </w:numPr>
      </w:pPr>
      <w:r>
        <w:t>D</w:t>
      </w:r>
      <w:r w:rsidR="007C645C">
        <w:t>irect students to pages 40-43</w:t>
      </w:r>
      <w:r>
        <w:t xml:space="preserve"> in </w:t>
      </w:r>
      <w:r w:rsidR="00BA4582">
        <w:t xml:space="preserve">the </w:t>
      </w:r>
      <w:r w:rsidR="00214F7B">
        <w:t>“Official FFA Student Handbook</w:t>
      </w:r>
      <w:r>
        <w:t>.</w:t>
      </w:r>
      <w:r w:rsidR="00214F7B">
        <w:t>”</w:t>
      </w:r>
    </w:p>
    <w:p w14:paraId="657D857C" w14:textId="3EBBAE52" w:rsidR="00CB1238" w:rsidRDefault="00CB1238" w:rsidP="00CB1238">
      <w:pPr>
        <w:pStyle w:val="FFABody"/>
        <w:numPr>
          <w:ilvl w:val="1"/>
          <w:numId w:val="13"/>
        </w:numPr>
      </w:pPr>
      <w:r>
        <w:t>Allow them time to look over the various degree requirements.</w:t>
      </w:r>
    </w:p>
    <w:p w14:paraId="6DC411DC" w14:textId="125DC0F2" w:rsidR="00CB1238" w:rsidRDefault="00CB1238" w:rsidP="00CB1238">
      <w:pPr>
        <w:pStyle w:val="FFABody"/>
        <w:numPr>
          <w:ilvl w:val="1"/>
          <w:numId w:val="13"/>
        </w:numPr>
      </w:pPr>
      <w:r>
        <w:t xml:space="preserve">Ask students how achieving FFA </w:t>
      </w:r>
      <w:r w:rsidR="00690A01">
        <w:t xml:space="preserve">degrees </w:t>
      </w:r>
      <w:r>
        <w:t xml:space="preserve">is similar to graduating </w:t>
      </w:r>
      <w:r w:rsidR="00690A01">
        <w:t>from high school</w:t>
      </w:r>
      <w:r>
        <w:t>. Answer: “There are specific requirements needed.”</w:t>
      </w:r>
    </w:p>
    <w:p w14:paraId="278DB4C6" w14:textId="21C61632" w:rsidR="00CB1238" w:rsidRPr="001A3DB4" w:rsidRDefault="00CB1238" w:rsidP="00CB1238">
      <w:pPr>
        <w:pStyle w:val="FFABody"/>
        <w:numPr>
          <w:ilvl w:val="1"/>
          <w:numId w:val="13"/>
        </w:numPr>
      </w:pPr>
      <w:r>
        <w:t xml:space="preserve">Now that we know there are different requirements for each of the FFA </w:t>
      </w:r>
      <w:r w:rsidR="00690A01">
        <w:t>degrees</w:t>
      </w:r>
      <w:r>
        <w:t xml:space="preserve">, </w:t>
      </w:r>
      <w:proofErr w:type="gramStart"/>
      <w:r>
        <w:t>let’s</w:t>
      </w:r>
      <w:proofErr w:type="gramEnd"/>
      <w:r>
        <w:t xml:space="preserve"> </w:t>
      </w:r>
      <w:r w:rsidR="00A45310">
        <w:t>look</w:t>
      </w:r>
      <w:r>
        <w:t xml:space="preserve"> at what each specific degree entails.</w:t>
      </w:r>
    </w:p>
    <w:p w14:paraId="425C893D" w14:textId="5A1A36B2" w:rsidR="006C667C" w:rsidRPr="00C41336" w:rsidRDefault="001A3DB4" w:rsidP="00EE17F5">
      <w:pPr>
        <w:pStyle w:val="FFABody"/>
        <w:numPr>
          <w:ilvl w:val="0"/>
          <w:numId w:val="13"/>
        </w:numPr>
      </w:pPr>
      <w:r w:rsidRPr="001A3DB4">
        <w:rPr>
          <w:i/>
        </w:rPr>
        <w:t>Activity</w:t>
      </w:r>
      <w:r w:rsidR="00EE17F5">
        <w:rPr>
          <w:i/>
        </w:rPr>
        <w:t xml:space="preserve"> 1</w:t>
      </w:r>
      <w:r w:rsidRPr="001A3DB4">
        <w:rPr>
          <w:i/>
        </w:rPr>
        <w:t>:</w:t>
      </w:r>
      <w:r w:rsidR="00EE17F5" w:rsidRPr="00C41336">
        <w:rPr>
          <w:i/>
        </w:rPr>
        <w:t xml:space="preserve"> </w:t>
      </w:r>
      <w:r w:rsidR="006C667C" w:rsidRPr="00C41336">
        <w:t>Poster Moment</w:t>
      </w:r>
    </w:p>
    <w:p w14:paraId="75B2BF67" w14:textId="3760CE26" w:rsidR="00EE17F5" w:rsidRPr="00C41336" w:rsidRDefault="00EE17F5" w:rsidP="00C41336">
      <w:pPr>
        <w:pStyle w:val="FFABody"/>
        <w:numPr>
          <w:ilvl w:val="1"/>
          <w:numId w:val="13"/>
        </w:numPr>
      </w:pPr>
      <w:r w:rsidRPr="00C41336">
        <w:t xml:space="preserve">Divide </w:t>
      </w:r>
      <w:r w:rsidR="00690A01">
        <w:t xml:space="preserve">the </w:t>
      </w:r>
      <w:r w:rsidRPr="00C41336">
        <w:t xml:space="preserve">class into five groups, one group for each of the five degrees. Each group </w:t>
      </w:r>
      <w:proofErr w:type="gramStart"/>
      <w:r w:rsidRPr="00C41336">
        <w:t>will be assigned</w:t>
      </w:r>
      <w:proofErr w:type="gramEnd"/>
      <w:r w:rsidRPr="00C41336">
        <w:t xml:space="preserve"> the responsibility of copying the requirements of each degree </w:t>
      </w:r>
      <w:r w:rsidR="007C645C">
        <w:t>from pages 40-43</w:t>
      </w:r>
      <w:bookmarkStart w:id="0" w:name="_GoBack"/>
      <w:bookmarkEnd w:id="0"/>
      <w:r w:rsidR="00690A01" w:rsidRPr="00C41336">
        <w:t xml:space="preserve"> in the handbook </w:t>
      </w:r>
      <w:r w:rsidRPr="00C41336">
        <w:t>on</w:t>
      </w:r>
      <w:r w:rsidR="00690A01">
        <w:t>to</w:t>
      </w:r>
      <w:r w:rsidRPr="00C41336">
        <w:t xml:space="preserve"> a piece of poster paper.  </w:t>
      </w:r>
    </w:p>
    <w:p w14:paraId="6565D46B" w14:textId="6563B1AA" w:rsidR="00EE17F5" w:rsidRPr="00C41336" w:rsidRDefault="00EE17F5" w:rsidP="00C41336">
      <w:pPr>
        <w:pStyle w:val="FFABody"/>
        <w:numPr>
          <w:ilvl w:val="1"/>
          <w:numId w:val="13"/>
        </w:numPr>
      </w:pPr>
      <w:r w:rsidRPr="00C41336">
        <w:t xml:space="preserve">Once the group has finished, designate a wall where the posters </w:t>
      </w:r>
      <w:proofErr w:type="gramStart"/>
      <w:r w:rsidRPr="00C41336">
        <w:t>should be hung</w:t>
      </w:r>
      <w:proofErr w:type="gramEnd"/>
      <w:r w:rsidRPr="00C41336">
        <w:t>. When groups hang their posters, make sure the posters are in sequential order from earning the Discovery degree to the American degree.  </w:t>
      </w:r>
    </w:p>
    <w:p w14:paraId="0E92EC68" w14:textId="393CA142" w:rsidR="00EE17F5" w:rsidRPr="00C41336" w:rsidRDefault="00EE17F5" w:rsidP="00C41336">
      <w:pPr>
        <w:pStyle w:val="FFABody"/>
        <w:numPr>
          <w:ilvl w:val="1"/>
          <w:numId w:val="13"/>
        </w:numPr>
      </w:pPr>
      <w:r w:rsidRPr="00C41336">
        <w:t xml:space="preserve">When all posters </w:t>
      </w:r>
      <w:proofErr w:type="gramStart"/>
      <w:r w:rsidRPr="00C41336">
        <w:t>are arranged</w:t>
      </w:r>
      <w:proofErr w:type="gramEnd"/>
      <w:r w:rsidRPr="00C41336">
        <w:t xml:space="preserve"> correctly, distribute</w:t>
      </w:r>
      <w:r w:rsidR="00690A01">
        <w:t xml:space="preserve"> the</w:t>
      </w:r>
      <w:r w:rsidRPr="00C41336">
        <w:t xml:space="preserve"> “</w:t>
      </w:r>
      <w:r w:rsidR="00690A01">
        <w:t xml:space="preserve">FFA Degrees” worksheet </w:t>
      </w:r>
      <w:r w:rsidRPr="00C41336">
        <w:t>to each member of the group. The groups should determine the differences in the degree</w:t>
      </w:r>
      <w:r w:rsidR="00F705D9">
        <w:t>s</w:t>
      </w:r>
      <w:r w:rsidRPr="00C41336">
        <w:t xml:space="preserve"> as instructed in the responsibility column.  </w:t>
      </w:r>
    </w:p>
    <w:p w14:paraId="35841BF6" w14:textId="20BFFD16" w:rsidR="00EE17F5" w:rsidRPr="00EE17F5" w:rsidRDefault="00EE17F5" w:rsidP="00C41336">
      <w:pPr>
        <w:pStyle w:val="FFABody"/>
        <w:numPr>
          <w:ilvl w:val="1"/>
          <w:numId w:val="13"/>
        </w:numPr>
      </w:pPr>
      <w:r w:rsidRPr="00C41336">
        <w:t xml:space="preserve">As part of a discussion, ask students to label or categorize the types of differences they see among all </w:t>
      </w:r>
      <w:r w:rsidR="00F705D9">
        <w:t xml:space="preserve">the </w:t>
      </w:r>
      <w:r w:rsidRPr="00C41336">
        <w:t xml:space="preserve">degree levels, e.g., time commitment, age, ways to demonstrate knowledge, types of participation, etc. </w:t>
      </w:r>
      <w:r w:rsidRPr="00C41336">
        <w:rPr>
          <w:rFonts w:ascii="MS Mincho" w:eastAsia="MS Mincho" w:hAnsi="MS Mincho" w:cs="MS Mincho"/>
        </w:rPr>
        <w:t> </w:t>
      </w:r>
    </w:p>
    <w:p w14:paraId="43A5870F" w14:textId="2319EAF0" w:rsidR="006C667C" w:rsidRDefault="001A3DB4" w:rsidP="006C667C">
      <w:pPr>
        <w:pStyle w:val="FFABody"/>
        <w:numPr>
          <w:ilvl w:val="0"/>
          <w:numId w:val="13"/>
        </w:numPr>
      </w:pPr>
      <w:r w:rsidRPr="001A3DB4">
        <w:rPr>
          <w:i/>
        </w:rPr>
        <w:t>Follow</w:t>
      </w:r>
      <w:r w:rsidR="00F705D9">
        <w:rPr>
          <w:i/>
        </w:rPr>
        <w:t xml:space="preserve"> U</w:t>
      </w:r>
      <w:r w:rsidRPr="001A3DB4">
        <w:rPr>
          <w:i/>
        </w:rPr>
        <w:t>p:</w:t>
      </w:r>
      <w:r w:rsidRPr="001A3DB4">
        <w:t xml:space="preserve"> </w:t>
      </w:r>
      <w:r w:rsidR="006C667C">
        <w:t xml:space="preserve">Let’s </w:t>
      </w:r>
      <w:r w:rsidR="00F705D9">
        <w:t xml:space="preserve">Make </w:t>
      </w:r>
      <w:r w:rsidR="006C667C">
        <w:t>a Plan</w:t>
      </w:r>
    </w:p>
    <w:p w14:paraId="3F70259C" w14:textId="77777777" w:rsidR="00C41336" w:rsidRDefault="00EE17F5" w:rsidP="006C667C">
      <w:pPr>
        <w:pStyle w:val="FFABody"/>
        <w:numPr>
          <w:ilvl w:val="1"/>
          <w:numId w:val="13"/>
        </w:numPr>
      </w:pPr>
      <w:r>
        <w:t>Have students identify which of the five degrees they feel they will earn</w:t>
      </w:r>
      <w:r w:rsidR="006C667C">
        <w:t>.</w:t>
      </w:r>
      <w:r w:rsidR="006C667C" w:rsidRPr="006C667C">
        <w:t xml:space="preserve"> </w:t>
      </w:r>
    </w:p>
    <w:p w14:paraId="45AA0A5C" w14:textId="3456C803" w:rsidR="006C667C" w:rsidRDefault="006C667C" w:rsidP="006C667C">
      <w:pPr>
        <w:pStyle w:val="FFABody"/>
        <w:numPr>
          <w:ilvl w:val="1"/>
          <w:numId w:val="13"/>
        </w:numPr>
      </w:pPr>
      <w:r>
        <w:t xml:space="preserve">Once students have identified which of the five </w:t>
      </w:r>
      <w:proofErr w:type="gramStart"/>
      <w:r>
        <w:t>degrees</w:t>
      </w:r>
      <w:proofErr w:type="gramEnd"/>
      <w:r>
        <w:t xml:space="preserve"> they feel they will earn, have students create a plan for achieving that particular degree. Their plan should include the following:</w:t>
      </w:r>
    </w:p>
    <w:p w14:paraId="275C4809" w14:textId="0043F83B" w:rsidR="006C667C" w:rsidRDefault="006C667C" w:rsidP="00C41336">
      <w:pPr>
        <w:pStyle w:val="FFABody"/>
        <w:numPr>
          <w:ilvl w:val="2"/>
          <w:numId w:val="13"/>
        </w:numPr>
      </w:pPr>
      <w:r>
        <w:t xml:space="preserve">Type of </w:t>
      </w:r>
      <w:r w:rsidR="00554D0B">
        <w:t xml:space="preserve">degree </w:t>
      </w:r>
      <w:r>
        <w:t>they wish to attain</w:t>
      </w:r>
      <w:r w:rsidR="00554D0B">
        <w:t>.</w:t>
      </w:r>
    </w:p>
    <w:p w14:paraId="1A44483B" w14:textId="124B683C" w:rsidR="006C667C" w:rsidRPr="00C4730B" w:rsidRDefault="00554D0B" w:rsidP="00C41336">
      <w:pPr>
        <w:pStyle w:val="FFABody"/>
        <w:numPr>
          <w:ilvl w:val="2"/>
          <w:numId w:val="13"/>
        </w:numPr>
      </w:pPr>
      <w:r>
        <w:t>A p</w:t>
      </w:r>
      <w:r w:rsidRPr="00C4730B">
        <w:t xml:space="preserve">lan </w:t>
      </w:r>
      <w:r w:rsidR="006C667C" w:rsidRPr="00C4730B">
        <w:t xml:space="preserve">for </w:t>
      </w:r>
      <w:r w:rsidR="006C667C">
        <w:t xml:space="preserve">future </w:t>
      </w:r>
      <w:r>
        <w:t>agricultural</w:t>
      </w:r>
      <w:r w:rsidRPr="00C4730B">
        <w:t xml:space="preserve"> </w:t>
      </w:r>
      <w:r>
        <w:t>e</w:t>
      </w:r>
      <w:r w:rsidRPr="00C4730B">
        <w:t xml:space="preserve">ducation </w:t>
      </w:r>
      <w:r>
        <w:t>c</w:t>
      </w:r>
      <w:r w:rsidRPr="00C4730B">
        <w:t>lasses</w:t>
      </w:r>
      <w:r>
        <w:t>.</w:t>
      </w:r>
    </w:p>
    <w:p w14:paraId="4893B36F" w14:textId="71EA8136" w:rsidR="006C667C" w:rsidRPr="00C4730B" w:rsidRDefault="00CA0464" w:rsidP="00C41336">
      <w:pPr>
        <w:pStyle w:val="FFABody"/>
        <w:numPr>
          <w:ilvl w:val="2"/>
          <w:numId w:val="13"/>
        </w:numPr>
      </w:pPr>
      <w:r>
        <w:t>Type of supervised agricultural experience (</w:t>
      </w:r>
      <w:r w:rsidR="006C667C" w:rsidRPr="00C4730B">
        <w:t>SAE</w:t>
      </w:r>
      <w:r>
        <w:t>).</w:t>
      </w:r>
      <w:r w:rsidR="006C667C" w:rsidRPr="00C4730B">
        <w:t xml:space="preserve"> </w:t>
      </w:r>
    </w:p>
    <w:p w14:paraId="65578569" w14:textId="4C6BF664" w:rsidR="006C667C" w:rsidRDefault="006C667C" w:rsidP="00C41336">
      <w:pPr>
        <w:pStyle w:val="FFABody"/>
        <w:numPr>
          <w:ilvl w:val="2"/>
          <w:numId w:val="13"/>
        </w:numPr>
      </w:pPr>
      <w:r>
        <w:t xml:space="preserve">Time </w:t>
      </w:r>
      <w:r w:rsidR="00CA0464">
        <w:t>commitment</w:t>
      </w:r>
    </w:p>
    <w:p w14:paraId="69A5F00C" w14:textId="4578170A" w:rsidR="006C667C" w:rsidRDefault="006C667C" w:rsidP="00C41336">
      <w:pPr>
        <w:pStyle w:val="FFABody"/>
        <w:numPr>
          <w:ilvl w:val="2"/>
          <w:numId w:val="13"/>
        </w:numPr>
      </w:pPr>
      <w:r>
        <w:t>At least two specific requirements for the degree they are describing</w:t>
      </w:r>
      <w:r w:rsidR="00CA0464">
        <w:t>.</w:t>
      </w:r>
      <w:r>
        <w:t xml:space="preserve"> </w:t>
      </w:r>
    </w:p>
    <w:p w14:paraId="4D044016" w14:textId="22A14005" w:rsidR="00B62B2A" w:rsidRDefault="006C667C" w:rsidP="006C667C">
      <w:pPr>
        <w:pStyle w:val="FFABody"/>
        <w:numPr>
          <w:ilvl w:val="1"/>
          <w:numId w:val="13"/>
        </w:numPr>
      </w:pPr>
      <w:r>
        <w:t xml:space="preserve">(Example: </w:t>
      </w:r>
      <w:proofErr w:type="spellStart"/>
      <w:r>
        <w:t>Greenhand</w:t>
      </w:r>
      <w:proofErr w:type="spellEnd"/>
      <w:r>
        <w:t xml:space="preserve"> Degree, Principles of Agriculture</w:t>
      </w:r>
      <w:r w:rsidR="003C1F30">
        <w:t xml:space="preserve">; </w:t>
      </w:r>
      <w:r>
        <w:t>Food and Natural Resources</w:t>
      </w:r>
      <w:r w:rsidR="003C1F30">
        <w:t xml:space="preserve">; </w:t>
      </w:r>
      <w:r>
        <w:t>Beef Production Entrepreneurship</w:t>
      </w:r>
      <w:r w:rsidR="003C1F30">
        <w:t xml:space="preserve">; </w:t>
      </w:r>
      <w:r>
        <w:t>SAE Plan</w:t>
      </w:r>
      <w:r w:rsidR="003C1F30">
        <w:t xml:space="preserve">; </w:t>
      </w:r>
      <w:r>
        <w:t>Learn the FFA Creed</w:t>
      </w:r>
      <w:r w:rsidR="003C1F30">
        <w:t xml:space="preserve">; </w:t>
      </w:r>
      <w:r>
        <w:t>Learn Basic FFA Facts and History)</w:t>
      </w:r>
    </w:p>
    <w:p w14:paraId="15F3F936" w14:textId="6DC23511" w:rsidR="00E37A94" w:rsidRDefault="008E0D80" w:rsidP="006C667C">
      <w:pPr>
        <w:pStyle w:val="FFABody"/>
        <w:numPr>
          <w:ilvl w:val="0"/>
          <w:numId w:val="13"/>
        </w:numPr>
      </w:pPr>
      <w:r w:rsidRPr="00CA0464">
        <w:rPr>
          <w:i/>
        </w:rPr>
        <w:t>Leveling</w:t>
      </w:r>
      <w:r w:rsidR="00CA0464" w:rsidRPr="008C0BC3">
        <w:rPr>
          <w:i/>
        </w:rPr>
        <w:t xml:space="preserve"> U</w:t>
      </w:r>
      <w:r w:rsidR="00C41336" w:rsidRPr="008C0BC3">
        <w:rPr>
          <w:i/>
        </w:rPr>
        <w:t>p:</w:t>
      </w:r>
      <w:r w:rsidR="00C41336">
        <w:t xml:space="preserve"> Degree Presentation</w:t>
      </w:r>
    </w:p>
    <w:p w14:paraId="548A6C88" w14:textId="4E7AC1FD" w:rsidR="00C41336" w:rsidRPr="00C41336" w:rsidRDefault="00C41336" w:rsidP="00C41336">
      <w:pPr>
        <w:pStyle w:val="FFABody"/>
        <w:numPr>
          <w:ilvl w:val="1"/>
          <w:numId w:val="13"/>
        </w:numPr>
      </w:pPr>
      <w:r w:rsidRPr="00C41336">
        <w:t>Have students develop an education</w:t>
      </w:r>
      <w:r>
        <w:t>al</w:t>
      </w:r>
      <w:r w:rsidRPr="00C41336">
        <w:t xml:space="preserve"> presentation in which they </w:t>
      </w:r>
      <w:r>
        <w:t xml:space="preserve">outline the progression of FFA </w:t>
      </w:r>
      <w:r w:rsidR="00BE0F48">
        <w:t xml:space="preserve">degrees </w:t>
      </w:r>
      <w:r>
        <w:t>for members entering the chapter next year.</w:t>
      </w:r>
    </w:p>
    <w:p w14:paraId="2145C508" w14:textId="2D607202" w:rsidR="00E37A94" w:rsidRDefault="00E37A94" w:rsidP="00E37A94">
      <w:pPr>
        <w:spacing w:line="276" w:lineRule="auto"/>
      </w:pPr>
    </w:p>
    <w:p w14:paraId="68027883" w14:textId="2FFDC558" w:rsidR="008E0D80" w:rsidRDefault="008E0D80" w:rsidP="00E37A94">
      <w:pPr>
        <w:spacing w:line="276" w:lineRule="auto"/>
      </w:pPr>
    </w:p>
    <w:p w14:paraId="35889EA1" w14:textId="77777777" w:rsidR="008E0D80" w:rsidRDefault="008E0D80" w:rsidP="00E37A94">
      <w:pPr>
        <w:spacing w:line="276" w:lineRule="auto"/>
        <w:sectPr w:rsidR="008E0D80"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74DD2FC1" w14:textId="23588B9E" w:rsidR="00B62B2A" w:rsidRDefault="00223C1E" w:rsidP="008414AA">
      <w:pPr>
        <w:pStyle w:val="DocumentTitle"/>
      </w:pPr>
      <w:r>
        <w:lastRenderedPageBreak/>
        <w:t>FFA Degrees</w:t>
      </w:r>
    </w:p>
    <w:p w14:paraId="5534B7DE" w14:textId="77777777" w:rsidR="00223C1E" w:rsidRDefault="00223C1E" w:rsidP="00223C1E">
      <w:pPr>
        <w:widowControl w:val="0"/>
        <w:autoSpaceDE w:val="0"/>
        <w:autoSpaceDN w:val="0"/>
        <w:adjustRightInd w:val="0"/>
        <w:spacing w:after="240" w:line="360" w:lineRule="atLeast"/>
        <w:rPr>
          <w:rFonts w:ascii="Times" w:eastAsiaTheme="minorHAnsi" w:hAnsi="Times" w:cs="Times"/>
          <w:lang w:eastAsia="en-US"/>
        </w:rPr>
      </w:pPr>
      <w:r>
        <w:rPr>
          <w:rFonts w:ascii="Times" w:eastAsiaTheme="minorHAnsi" w:hAnsi="Times" w:cs="Times"/>
          <w:sz w:val="32"/>
          <w:szCs w:val="32"/>
          <w:lang w:eastAsia="en-US"/>
        </w:rPr>
        <w:t xml:space="preserve">Directions: Locate your group in the left column, read the directions in the “Responsibility” column and include your answers in the last column. </w:t>
      </w:r>
    </w:p>
    <w:tbl>
      <w:tblPr>
        <w:tblW w:w="10512" w:type="dxa"/>
        <w:tblInd w:w="176" w:type="dxa"/>
        <w:tblBorders>
          <w:top w:val="nil"/>
          <w:left w:val="nil"/>
          <w:right w:val="nil"/>
        </w:tblBorders>
        <w:tblLayout w:type="fixed"/>
        <w:tblLook w:val="0000" w:firstRow="0" w:lastRow="0" w:firstColumn="0" w:lastColumn="0" w:noHBand="0" w:noVBand="0"/>
      </w:tblPr>
      <w:tblGrid>
        <w:gridCol w:w="2268"/>
        <w:gridCol w:w="3663"/>
        <w:gridCol w:w="4581"/>
      </w:tblGrid>
      <w:tr w:rsidR="000B29FA" w14:paraId="20ED8447" w14:textId="77777777" w:rsidTr="000B29FA">
        <w:trPr>
          <w:trHeight w:val="659"/>
        </w:trPr>
        <w:tc>
          <w:tcPr>
            <w:tcW w:w="2268" w:type="dxa"/>
            <w:tcBorders>
              <w:top w:val="single" w:sz="10" w:space="0" w:color="B3B3B3"/>
              <w:left w:val="single" w:sz="10" w:space="0" w:color="B3B3B3"/>
              <w:bottom w:val="single" w:sz="10" w:space="0" w:color="B3B3B3"/>
              <w:right w:val="single" w:sz="10" w:space="0" w:color="B3B3B3"/>
            </w:tcBorders>
            <w:tcMar>
              <w:top w:w="20" w:type="nil"/>
              <w:left w:w="20" w:type="nil"/>
              <w:bottom w:w="20" w:type="nil"/>
              <w:right w:w="20" w:type="nil"/>
            </w:tcMar>
            <w:vAlign w:val="center"/>
          </w:tcPr>
          <w:p w14:paraId="627E9FDB" w14:textId="22D1486B" w:rsidR="00223C1E" w:rsidRDefault="00223C1E" w:rsidP="00223C1E">
            <w:pPr>
              <w:widowControl w:val="0"/>
              <w:autoSpaceDE w:val="0"/>
              <w:autoSpaceDN w:val="0"/>
              <w:adjustRightInd w:val="0"/>
              <w:spacing w:after="240" w:line="400" w:lineRule="atLeast"/>
              <w:jc w:val="center"/>
              <w:rPr>
                <w:rFonts w:ascii="Times" w:eastAsiaTheme="minorHAnsi" w:hAnsi="Times" w:cs="Times"/>
                <w:lang w:eastAsia="en-US"/>
              </w:rPr>
            </w:pPr>
            <w:r>
              <w:rPr>
                <w:rFonts w:ascii="Times" w:eastAsiaTheme="minorHAnsi" w:hAnsi="Times" w:cs="Times"/>
                <w:b/>
                <w:bCs/>
                <w:sz w:val="34"/>
                <w:szCs w:val="34"/>
                <w:lang w:eastAsia="en-US"/>
              </w:rPr>
              <w:t>Group</w:t>
            </w:r>
          </w:p>
        </w:tc>
        <w:tc>
          <w:tcPr>
            <w:tcW w:w="3663" w:type="dxa"/>
            <w:tcBorders>
              <w:top w:val="single" w:sz="10" w:space="0" w:color="B3B3B3"/>
              <w:left w:val="single" w:sz="10" w:space="0" w:color="B3B3B3"/>
              <w:bottom w:val="single" w:sz="10" w:space="0" w:color="B3B3B3"/>
              <w:right w:val="single" w:sz="10" w:space="0" w:color="B3B3B3"/>
            </w:tcBorders>
            <w:tcMar>
              <w:top w:w="20" w:type="nil"/>
              <w:left w:w="20" w:type="nil"/>
              <w:bottom w:w="20" w:type="nil"/>
              <w:right w:w="20" w:type="nil"/>
            </w:tcMar>
            <w:vAlign w:val="center"/>
          </w:tcPr>
          <w:p w14:paraId="2EC77717" w14:textId="51D3E745" w:rsidR="00223C1E" w:rsidRDefault="00223C1E" w:rsidP="00223C1E">
            <w:pPr>
              <w:widowControl w:val="0"/>
              <w:autoSpaceDE w:val="0"/>
              <w:autoSpaceDN w:val="0"/>
              <w:adjustRightInd w:val="0"/>
              <w:spacing w:after="240" w:line="400" w:lineRule="atLeast"/>
              <w:jc w:val="center"/>
              <w:rPr>
                <w:rFonts w:ascii="Times" w:eastAsiaTheme="minorHAnsi" w:hAnsi="Times" w:cs="Times"/>
                <w:lang w:eastAsia="en-US"/>
              </w:rPr>
            </w:pPr>
            <w:r>
              <w:rPr>
                <w:rFonts w:ascii="Times" w:eastAsiaTheme="minorHAnsi" w:hAnsi="Times" w:cs="Times"/>
                <w:b/>
                <w:bCs/>
                <w:sz w:val="34"/>
                <w:szCs w:val="34"/>
                <w:lang w:eastAsia="en-US"/>
              </w:rPr>
              <w:t>Responsibility</w:t>
            </w:r>
          </w:p>
        </w:tc>
        <w:tc>
          <w:tcPr>
            <w:tcW w:w="4581" w:type="dxa"/>
            <w:tcBorders>
              <w:top w:val="single" w:sz="10" w:space="0" w:color="B3B3B3"/>
              <w:left w:val="single" w:sz="10" w:space="0" w:color="B3B3B3"/>
              <w:bottom w:val="single" w:sz="10" w:space="0" w:color="B3B3B3"/>
              <w:right w:val="single" w:sz="10" w:space="0" w:color="B3B3B3"/>
            </w:tcBorders>
            <w:tcMar>
              <w:top w:w="20" w:type="nil"/>
              <w:left w:w="20" w:type="nil"/>
              <w:bottom w:w="20" w:type="nil"/>
              <w:right w:w="20" w:type="nil"/>
            </w:tcMar>
            <w:vAlign w:val="center"/>
          </w:tcPr>
          <w:p w14:paraId="353081BA" w14:textId="495C16F6" w:rsidR="00223C1E" w:rsidRDefault="00223C1E" w:rsidP="00223C1E">
            <w:pPr>
              <w:widowControl w:val="0"/>
              <w:autoSpaceDE w:val="0"/>
              <w:autoSpaceDN w:val="0"/>
              <w:adjustRightInd w:val="0"/>
              <w:spacing w:after="240" w:line="400" w:lineRule="atLeast"/>
              <w:jc w:val="center"/>
              <w:rPr>
                <w:rFonts w:ascii="Times" w:eastAsiaTheme="minorHAnsi" w:hAnsi="Times" w:cs="Times"/>
                <w:lang w:eastAsia="en-US"/>
              </w:rPr>
            </w:pPr>
            <w:r>
              <w:rPr>
                <w:rFonts w:ascii="Times" w:eastAsiaTheme="minorHAnsi" w:hAnsi="Times" w:cs="Times"/>
                <w:b/>
                <w:bCs/>
                <w:sz w:val="34"/>
                <w:szCs w:val="34"/>
                <w:lang w:eastAsia="en-US"/>
              </w:rPr>
              <w:t>Differences</w:t>
            </w:r>
          </w:p>
        </w:tc>
      </w:tr>
      <w:tr w:rsidR="000B29FA" w14:paraId="2F64C220" w14:textId="77777777" w:rsidTr="000B29FA">
        <w:tblPrEx>
          <w:tblBorders>
            <w:top w:val="none" w:sz="0" w:space="0" w:color="auto"/>
          </w:tblBorders>
        </w:tblPrEx>
        <w:trPr>
          <w:trHeight w:val="1440"/>
        </w:trPr>
        <w:tc>
          <w:tcPr>
            <w:tcW w:w="2268"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52F86B1D" w14:textId="77777777" w:rsidR="00223C1E" w:rsidRDefault="00223C1E">
            <w:pPr>
              <w:widowControl w:val="0"/>
              <w:autoSpaceDE w:val="0"/>
              <w:autoSpaceDN w:val="0"/>
              <w:adjustRightInd w:val="0"/>
              <w:spacing w:after="240" w:line="280" w:lineRule="atLeast"/>
              <w:rPr>
                <w:rFonts w:ascii="Times" w:eastAsiaTheme="minorHAnsi" w:hAnsi="Times" w:cs="Times"/>
                <w:lang w:eastAsia="en-US"/>
              </w:rPr>
            </w:pPr>
            <w:r>
              <w:rPr>
                <w:rFonts w:ascii="Times" w:eastAsiaTheme="minorHAnsi" w:hAnsi="Times" w:cs="Times"/>
                <w:lang w:eastAsia="en-US"/>
              </w:rPr>
              <w:t xml:space="preserve">Discovery degree </w:t>
            </w:r>
          </w:p>
        </w:tc>
        <w:tc>
          <w:tcPr>
            <w:tcW w:w="3663"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1F3210C7" w14:textId="52AA095B" w:rsidR="00223C1E" w:rsidRDefault="00223C1E">
            <w:pPr>
              <w:widowControl w:val="0"/>
              <w:autoSpaceDE w:val="0"/>
              <w:autoSpaceDN w:val="0"/>
              <w:adjustRightInd w:val="0"/>
              <w:spacing w:after="240" w:line="280" w:lineRule="atLeast"/>
              <w:rPr>
                <w:rFonts w:ascii="Times" w:eastAsiaTheme="minorHAnsi" w:hAnsi="Times" w:cs="Times"/>
                <w:lang w:eastAsia="en-US"/>
              </w:rPr>
            </w:pPr>
            <w:r>
              <w:rPr>
                <w:rFonts w:ascii="Times" w:eastAsiaTheme="minorHAnsi" w:hAnsi="Times" w:cs="Times"/>
                <w:lang w:eastAsia="en-US"/>
              </w:rPr>
              <w:t xml:space="preserve">Write the differences found in the </w:t>
            </w:r>
            <w:r w:rsidR="00A45310">
              <w:rPr>
                <w:rFonts w:ascii="Times" w:eastAsiaTheme="minorHAnsi" w:hAnsi="Times" w:cs="Times"/>
                <w:lang w:eastAsia="en-US"/>
              </w:rPr>
              <w:t>qualifications</w:t>
            </w:r>
            <w:r>
              <w:rPr>
                <w:rFonts w:ascii="Times" w:eastAsiaTheme="minorHAnsi" w:hAnsi="Times" w:cs="Times"/>
                <w:lang w:eastAsia="en-US"/>
              </w:rPr>
              <w:t xml:space="preserve"> among</w:t>
            </w:r>
            <w:r w:rsidR="006E4A21">
              <w:rPr>
                <w:rFonts w:ascii="MS Mincho" w:eastAsia="MS Mincho" w:hAnsi="MS Mincho" w:cs="MS Mincho"/>
                <w:lang w:eastAsia="en-US"/>
              </w:rPr>
              <w:t xml:space="preserve"> </w:t>
            </w:r>
            <w:r>
              <w:rPr>
                <w:rFonts w:ascii="Times" w:eastAsiaTheme="minorHAnsi" w:hAnsi="Times" w:cs="Times"/>
                <w:lang w:eastAsia="en-US"/>
              </w:rPr>
              <w:t xml:space="preserve">the Discovery and the </w:t>
            </w:r>
            <w:proofErr w:type="spellStart"/>
            <w:r>
              <w:rPr>
                <w:rFonts w:ascii="Times" w:eastAsiaTheme="minorHAnsi" w:hAnsi="Times" w:cs="Times"/>
                <w:lang w:eastAsia="en-US"/>
              </w:rPr>
              <w:t>Greenhand</w:t>
            </w:r>
            <w:proofErr w:type="spellEnd"/>
            <w:r>
              <w:rPr>
                <w:rFonts w:ascii="Times" w:eastAsiaTheme="minorHAnsi" w:hAnsi="Times" w:cs="Times"/>
                <w:lang w:eastAsia="en-US"/>
              </w:rPr>
              <w:t xml:space="preserve"> degrees in the column to the right. </w:t>
            </w:r>
          </w:p>
        </w:tc>
        <w:tc>
          <w:tcPr>
            <w:tcW w:w="4581"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5EBA6294" w14:textId="6623C955" w:rsidR="00223C1E" w:rsidRDefault="00223C1E">
            <w:pPr>
              <w:widowControl w:val="0"/>
              <w:autoSpaceDE w:val="0"/>
              <w:autoSpaceDN w:val="0"/>
              <w:adjustRightInd w:val="0"/>
              <w:spacing w:line="280" w:lineRule="atLeast"/>
              <w:rPr>
                <w:rFonts w:ascii="Times" w:eastAsiaTheme="minorHAnsi" w:hAnsi="Times" w:cs="Times"/>
                <w:lang w:eastAsia="en-US"/>
              </w:rPr>
            </w:pP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p>
        </w:tc>
      </w:tr>
      <w:tr w:rsidR="000B29FA" w14:paraId="140EB963" w14:textId="77777777" w:rsidTr="000B29FA">
        <w:tblPrEx>
          <w:tblBorders>
            <w:top w:val="none" w:sz="0" w:space="0" w:color="auto"/>
          </w:tblBorders>
        </w:tblPrEx>
        <w:trPr>
          <w:trHeight w:val="1440"/>
        </w:trPr>
        <w:tc>
          <w:tcPr>
            <w:tcW w:w="2268"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477810DA" w14:textId="77777777" w:rsidR="00223C1E" w:rsidRDefault="00223C1E">
            <w:pPr>
              <w:widowControl w:val="0"/>
              <w:autoSpaceDE w:val="0"/>
              <w:autoSpaceDN w:val="0"/>
              <w:adjustRightInd w:val="0"/>
              <w:spacing w:after="240" w:line="280" w:lineRule="atLeast"/>
              <w:rPr>
                <w:rFonts w:ascii="Times" w:eastAsiaTheme="minorHAnsi" w:hAnsi="Times" w:cs="Times"/>
                <w:lang w:eastAsia="en-US"/>
              </w:rPr>
            </w:pPr>
            <w:proofErr w:type="spellStart"/>
            <w:r>
              <w:rPr>
                <w:rFonts w:ascii="Times" w:eastAsiaTheme="minorHAnsi" w:hAnsi="Times" w:cs="Times"/>
                <w:lang w:eastAsia="en-US"/>
              </w:rPr>
              <w:t>Greenhand</w:t>
            </w:r>
            <w:proofErr w:type="spellEnd"/>
            <w:r>
              <w:rPr>
                <w:rFonts w:ascii="Times" w:eastAsiaTheme="minorHAnsi" w:hAnsi="Times" w:cs="Times"/>
                <w:lang w:eastAsia="en-US"/>
              </w:rPr>
              <w:t xml:space="preserve"> degree </w:t>
            </w:r>
          </w:p>
        </w:tc>
        <w:tc>
          <w:tcPr>
            <w:tcW w:w="3663"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642B631E" w14:textId="4A842E92" w:rsidR="00223C1E" w:rsidRDefault="00223C1E">
            <w:pPr>
              <w:widowControl w:val="0"/>
              <w:autoSpaceDE w:val="0"/>
              <w:autoSpaceDN w:val="0"/>
              <w:adjustRightInd w:val="0"/>
              <w:spacing w:after="240" w:line="280" w:lineRule="atLeast"/>
              <w:rPr>
                <w:rFonts w:ascii="Times" w:eastAsiaTheme="minorHAnsi" w:hAnsi="Times" w:cs="Times"/>
                <w:lang w:eastAsia="en-US"/>
              </w:rPr>
            </w:pPr>
            <w:r>
              <w:rPr>
                <w:rFonts w:ascii="Times" w:eastAsiaTheme="minorHAnsi" w:hAnsi="Times" w:cs="Times"/>
                <w:lang w:eastAsia="en-US"/>
              </w:rPr>
              <w:t xml:space="preserve">Write the differences found in the </w:t>
            </w:r>
            <w:r w:rsidR="00A45310">
              <w:rPr>
                <w:rFonts w:ascii="Times" w:eastAsiaTheme="minorHAnsi" w:hAnsi="Times" w:cs="Times"/>
                <w:lang w:eastAsia="en-US"/>
              </w:rPr>
              <w:t>qualifications</w:t>
            </w:r>
            <w:r>
              <w:rPr>
                <w:rFonts w:ascii="Times" w:eastAsiaTheme="minorHAnsi" w:hAnsi="Times" w:cs="Times"/>
                <w:lang w:eastAsia="en-US"/>
              </w:rPr>
              <w:t xml:space="preserve"> among the </w:t>
            </w:r>
            <w:proofErr w:type="spellStart"/>
            <w:r>
              <w:rPr>
                <w:rFonts w:ascii="Times" w:eastAsiaTheme="minorHAnsi" w:hAnsi="Times" w:cs="Times"/>
                <w:lang w:eastAsia="en-US"/>
              </w:rPr>
              <w:t>Greenhand</w:t>
            </w:r>
            <w:proofErr w:type="spellEnd"/>
            <w:r>
              <w:rPr>
                <w:rFonts w:ascii="Times" w:eastAsiaTheme="minorHAnsi" w:hAnsi="Times" w:cs="Times"/>
                <w:lang w:eastAsia="en-US"/>
              </w:rPr>
              <w:t xml:space="preserve"> and Chapter degrees in the column to the right. </w:t>
            </w:r>
          </w:p>
        </w:tc>
        <w:tc>
          <w:tcPr>
            <w:tcW w:w="4581"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6F8673A0" w14:textId="5671B9C7" w:rsidR="00223C1E" w:rsidRDefault="00223C1E">
            <w:pPr>
              <w:widowControl w:val="0"/>
              <w:autoSpaceDE w:val="0"/>
              <w:autoSpaceDN w:val="0"/>
              <w:adjustRightInd w:val="0"/>
              <w:spacing w:line="280" w:lineRule="atLeast"/>
              <w:rPr>
                <w:rFonts w:ascii="Times" w:eastAsiaTheme="minorHAnsi" w:hAnsi="Times" w:cs="Times"/>
                <w:lang w:eastAsia="en-US"/>
              </w:rPr>
            </w:pP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p>
        </w:tc>
      </w:tr>
      <w:tr w:rsidR="000B29FA" w14:paraId="695C135D" w14:textId="77777777" w:rsidTr="000B29FA">
        <w:tblPrEx>
          <w:tblBorders>
            <w:top w:val="none" w:sz="0" w:space="0" w:color="auto"/>
          </w:tblBorders>
        </w:tblPrEx>
        <w:trPr>
          <w:trHeight w:val="1440"/>
        </w:trPr>
        <w:tc>
          <w:tcPr>
            <w:tcW w:w="2268"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13EAD2F9" w14:textId="77777777" w:rsidR="00223C1E" w:rsidRDefault="00223C1E">
            <w:pPr>
              <w:widowControl w:val="0"/>
              <w:autoSpaceDE w:val="0"/>
              <w:autoSpaceDN w:val="0"/>
              <w:adjustRightInd w:val="0"/>
              <w:spacing w:after="240" w:line="280" w:lineRule="atLeast"/>
              <w:rPr>
                <w:rFonts w:ascii="Times" w:eastAsiaTheme="minorHAnsi" w:hAnsi="Times" w:cs="Times"/>
                <w:lang w:eastAsia="en-US"/>
              </w:rPr>
            </w:pPr>
            <w:r>
              <w:rPr>
                <w:rFonts w:ascii="Times" w:eastAsiaTheme="minorHAnsi" w:hAnsi="Times" w:cs="Times"/>
                <w:lang w:eastAsia="en-US"/>
              </w:rPr>
              <w:t xml:space="preserve">Chapter degree </w:t>
            </w:r>
          </w:p>
        </w:tc>
        <w:tc>
          <w:tcPr>
            <w:tcW w:w="3663"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32AC634A" w14:textId="51731C07" w:rsidR="00223C1E" w:rsidRDefault="00223C1E">
            <w:pPr>
              <w:widowControl w:val="0"/>
              <w:autoSpaceDE w:val="0"/>
              <w:autoSpaceDN w:val="0"/>
              <w:adjustRightInd w:val="0"/>
              <w:spacing w:after="240" w:line="280" w:lineRule="atLeast"/>
              <w:rPr>
                <w:rFonts w:ascii="Times" w:eastAsiaTheme="minorHAnsi" w:hAnsi="Times" w:cs="Times"/>
                <w:lang w:eastAsia="en-US"/>
              </w:rPr>
            </w:pPr>
            <w:r>
              <w:rPr>
                <w:rFonts w:ascii="Times" w:eastAsiaTheme="minorHAnsi" w:hAnsi="Times" w:cs="Times"/>
                <w:lang w:eastAsia="en-US"/>
              </w:rPr>
              <w:t xml:space="preserve">Write the differences found in the </w:t>
            </w:r>
            <w:r w:rsidR="00A45310">
              <w:rPr>
                <w:rFonts w:ascii="Times" w:eastAsiaTheme="minorHAnsi" w:hAnsi="Times" w:cs="Times"/>
                <w:lang w:eastAsia="en-US"/>
              </w:rPr>
              <w:t>qualifications</w:t>
            </w:r>
            <w:r>
              <w:rPr>
                <w:rFonts w:ascii="Times" w:eastAsiaTheme="minorHAnsi" w:hAnsi="Times" w:cs="Times"/>
                <w:lang w:eastAsia="en-US"/>
              </w:rPr>
              <w:t xml:space="preserve"> among the Chapter and the State degrees in the column to the right. </w:t>
            </w:r>
          </w:p>
        </w:tc>
        <w:tc>
          <w:tcPr>
            <w:tcW w:w="4581"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1A69D6A4" w14:textId="221E08D0" w:rsidR="00223C1E" w:rsidRDefault="000B29FA">
            <w:pPr>
              <w:widowControl w:val="0"/>
              <w:autoSpaceDE w:val="0"/>
              <w:autoSpaceDN w:val="0"/>
              <w:adjustRightInd w:val="0"/>
              <w:spacing w:line="280" w:lineRule="atLeast"/>
              <w:rPr>
                <w:rFonts w:ascii="Times" w:eastAsiaTheme="minorHAnsi" w:hAnsi="Times" w:cs="Times"/>
                <w:lang w:eastAsia="en-US"/>
              </w:rPr>
            </w:pP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r w:rsidR="00223C1E">
              <w:rPr>
                <w:rFonts w:ascii="Times" w:eastAsiaTheme="minorHAnsi" w:hAnsi="Times" w:cs="Times"/>
                <w:lang w:eastAsia="en-US"/>
              </w:rPr>
              <w:br/>
            </w:r>
          </w:p>
        </w:tc>
      </w:tr>
      <w:tr w:rsidR="000B29FA" w14:paraId="153DC09C" w14:textId="77777777" w:rsidTr="000B29FA">
        <w:tblPrEx>
          <w:tblBorders>
            <w:top w:val="none" w:sz="0" w:space="0" w:color="auto"/>
          </w:tblBorders>
        </w:tblPrEx>
        <w:trPr>
          <w:trHeight w:val="1440"/>
        </w:trPr>
        <w:tc>
          <w:tcPr>
            <w:tcW w:w="2268"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0C5FC30F" w14:textId="77777777" w:rsidR="00223C1E" w:rsidRDefault="00223C1E">
            <w:pPr>
              <w:widowControl w:val="0"/>
              <w:autoSpaceDE w:val="0"/>
              <w:autoSpaceDN w:val="0"/>
              <w:adjustRightInd w:val="0"/>
              <w:spacing w:after="240" w:line="280" w:lineRule="atLeast"/>
              <w:rPr>
                <w:rFonts w:ascii="Times" w:eastAsiaTheme="minorHAnsi" w:hAnsi="Times" w:cs="Times"/>
                <w:lang w:eastAsia="en-US"/>
              </w:rPr>
            </w:pPr>
            <w:r>
              <w:rPr>
                <w:rFonts w:ascii="Times" w:eastAsiaTheme="minorHAnsi" w:hAnsi="Times" w:cs="Times"/>
                <w:lang w:eastAsia="en-US"/>
              </w:rPr>
              <w:t xml:space="preserve">State degree </w:t>
            </w:r>
          </w:p>
        </w:tc>
        <w:tc>
          <w:tcPr>
            <w:tcW w:w="3663"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50CADBFB" w14:textId="760CE046" w:rsidR="00223C1E" w:rsidRDefault="00223C1E">
            <w:pPr>
              <w:widowControl w:val="0"/>
              <w:autoSpaceDE w:val="0"/>
              <w:autoSpaceDN w:val="0"/>
              <w:adjustRightInd w:val="0"/>
              <w:spacing w:after="240" w:line="280" w:lineRule="atLeast"/>
              <w:rPr>
                <w:rFonts w:ascii="Times" w:eastAsiaTheme="minorHAnsi" w:hAnsi="Times" w:cs="Times"/>
                <w:lang w:eastAsia="en-US"/>
              </w:rPr>
            </w:pPr>
            <w:r>
              <w:rPr>
                <w:rFonts w:ascii="Times" w:eastAsiaTheme="minorHAnsi" w:hAnsi="Times" w:cs="Times"/>
                <w:lang w:eastAsia="en-US"/>
              </w:rPr>
              <w:t xml:space="preserve">Write the differences found in the </w:t>
            </w:r>
            <w:r w:rsidR="00A45310">
              <w:rPr>
                <w:rFonts w:ascii="Times" w:eastAsiaTheme="minorHAnsi" w:hAnsi="Times" w:cs="Times"/>
                <w:lang w:eastAsia="en-US"/>
              </w:rPr>
              <w:t>qualifications</w:t>
            </w:r>
            <w:r>
              <w:rPr>
                <w:rFonts w:ascii="Times" w:eastAsiaTheme="minorHAnsi" w:hAnsi="Times" w:cs="Times"/>
                <w:lang w:eastAsia="en-US"/>
              </w:rPr>
              <w:t xml:space="preserve"> among the State and the American degrees in the column to the right. </w:t>
            </w:r>
          </w:p>
        </w:tc>
        <w:tc>
          <w:tcPr>
            <w:tcW w:w="4581"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11661B9B" w14:textId="18E4B93D" w:rsidR="00223C1E" w:rsidRDefault="000B29FA">
            <w:pPr>
              <w:widowControl w:val="0"/>
              <w:autoSpaceDE w:val="0"/>
              <w:autoSpaceDN w:val="0"/>
              <w:adjustRightInd w:val="0"/>
              <w:spacing w:line="280" w:lineRule="atLeast"/>
              <w:rPr>
                <w:rFonts w:ascii="Times" w:eastAsiaTheme="minorHAnsi" w:hAnsi="Times" w:cs="Times"/>
                <w:lang w:eastAsia="en-US"/>
              </w:rPr>
            </w:pPr>
            <w:r>
              <w:rPr>
                <w:rFonts w:ascii="Times" w:eastAsiaTheme="minorHAnsi" w:hAnsi="Times" w:cs="Times"/>
                <w:lang w:eastAsia="en-US"/>
              </w:rPr>
              <w:br/>
            </w:r>
            <w:r>
              <w:rPr>
                <w:rFonts w:ascii="Times" w:eastAsiaTheme="minorHAnsi" w:hAnsi="Times" w:cs="Times"/>
                <w:lang w:eastAsia="en-US"/>
              </w:rPr>
              <w:br/>
            </w:r>
            <w:r w:rsidR="00223C1E">
              <w:rPr>
                <w:rFonts w:ascii="Times" w:eastAsiaTheme="minorHAnsi" w:hAnsi="Times" w:cs="Times"/>
                <w:lang w:eastAsia="en-US"/>
              </w:rPr>
              <w:br/>
            </w:r>
            <w:r w:rsidR="00223C1E">
              <w:rPr>
                <w:rFonts w:ascii="Times" w:eastAsiaTheme="minorHAnsi" w:hAnsi="Times" w:cs="Times"/>
                <w:lang w:eastAsia="en-US"/>
              </w:rPr>
              <w:br/>
            </w:r>
            <w:r w:rsidR="00223C1E">
              <w:rPr>
                <w:rFonts w:ascii="Times" w:eastAsiaTheme="minorHAnsi" w:hAnsi="Times" w:cs="Times"/>
                <w:lang w:eastAsia="en-US"/>
              </w:rPr>
              <w:br/>
            </w:r>
            <w:r w:rsidR="00223C1E">
              <w:rPr>
                <w:rFonts w:ascii="Times" w:eastAsiaTheme="minorHAnsi" w:hAnsi="Times" w:cs="Times"/>
                <w:lang w:eastAsia="en-US"/>
              </w:rPr>
              <w:br/>
            </w:r>
          </w:p>
        </w:tc>
      </w:tr>
      <w:tr w:rsidR="000B29FA" w14:paraId="765B359C" w14:textId="77777777" w:rsidTr="000B29FA">
        <w:trPr>
          <w:trHeight w:val="1440"/>
        </w:trPr>
        <w:tc>
          <w:tcPr>
            <w:tcW w:w="2268"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7D12D618" w14:textId="77777777" w:rsidR="00223C1E" w:rsidRDefault="00223C1E">
            <w:pPr>
              <w:widowControl w:val="0"/>
              <w:autoSpaceDE w:val="0"/>
              <w:autoSpaceDN w:val="0"/>
              <w:adjustRightInd w:val="0"/>
              <w:spacing w:after="240" w:line="280" w:lineRule="atLeast"/>
              <w:rPr>
                <w:rFonts w:ascii="Times" w:eastAsiaTheme="minorHAnsi" w:hAnsi="Times" w:cs="Times"/>
                <w:lang w:eastAsia="en-US"/>
              </w:rPr>
            </w:pPr>
            <w:r>
              <w:rPr>
                <w:rFonts w:ascii="Times" w:eastAsiaTheme="minorHAnsi" w:hAnsi="Times" w:cs="Times"/>
                <w:lang w:eastAsia="en-US"/>
              </w:rPr>
              <w:t xml:space="preserve">American degree </w:t>
            </w:r>
          </w:p>
        </w:tc>
        <w:tc>
          <w:tcPr>
            <w:tcW w:w="3663"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56AC441D" w14:textId="2196DA26" w:rsidR="00223C1E" w:rsidRDefault="00223C1E">
            <w:pPr>
              <w:widowControl w:val="0"/>
              <w:autoSpaceDE w:val="0"/>
              <w:autoSpaceDN w:val="0"/>
              <w:adjustRightInd w:val="0"/>
              <w:spacing w:after="240" w:line="280" w:lineRule="atLeast"/>
              <w:rPr>
                <w:rFonts w:ascii="Times" w:eastAsiaTheme="minorHAnsi" w:hAnsi="Times" w:cs="Times"/>
                <w:lang w:eastAsia="en-US"/>
              </w:rPr>
            </w:pPr>
            <w:r>
              <w:rPr>
                <w:rFonts w:ascii="Times" w:eastAsiaTheme="minorHAnsi" w:hAnsi="Times" w:cs="Times"/>
                <w:lang w:eastAsia="en-US"/>
              </w:rPr>
              <w:t xml:space="preserve">Write the differences found in the </w:t>
            </w:r>
            <w:r w:rsidR="00A45310">
              <w:rPr>
                <w:rFonts w:ascii="Times" w:eastAsiaTheme="minorHAnsi" w:hAnsi="Times" w:cs="Times"/>
                <w:lang w:eastAsia="en-US"/>
              </w:rPr>
              <w:t>qualifications</w:t>
            </w:r>
            <w:r>
              <w:rPr>
                <w:rFonts w:ascii="Times" w:eastAsiaTheme="minorHAnsi" w:hAnsi="Times" w:cs="Times"/>
                <w:lang w:eastAsia="en-US"/>
              </w:rPr>
              <w:t xml:space="preserve"> among the American and the Discovery degrees in the column to the right. </w:t>
            </w:r>
          </w:p>
        </w:tc>
        <w:tc>
          <w:tcPr>
            <w:tcW w:w="4581" w:type="dxa"/>
            <w:tcBorders>
              <w:top w:val="single" w:sz="10" w:space="0" w:color="B3B3B3"/>
              <w:left w:val="single" w:sz="10" w:space="0" w:color="B2B2B2"/>
              <w:bottom w:val="single" w:sz="10" w:space="0" w:color="B3B3B3"/>
              <w:right w:val="single" w:sz="10" w:space="0" w:color="B2B2B2"/>
            </w:tcBorders>
            <w:tcMar>
              <w:top w:w="20" w:type="nil"/>
              <w:left w:w="20" w:type="nil"/>
              <w:bottom w:w="20" w:type="nil"/>
              <w:right w:w="20" w:type="nil"/>
            </w:tcMar>
            <w:vAlign w:val="center"/>
          </w:tcPr>
          <w:p w14:paraId="29BDEDDE" w14:textId="64459301" w:rsidR="00223C1E" w:rsidRDefault="000B29FA">
            <w:pPr>
              <w:widowControl w:val="0"/>
              <w:autoSpaceDE w:val="0"/>
              <w:autoSpaceDN w:val="0"/>
              <w:adjustRightInd w:val="0"/>
              <w:spacing w:line="280" w:lineRule="atLeast"/>
              <w:rPr>
                <w:rFonts w:ascii="Times" w:eastAsiaTheme="minorHAnsi" w:hAnsi="Times" w:cs="Times"/>
                <w:lang w:eastAsia="en-US"/>
              </w:rPr>
            </w:pP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r>
              <w:rPr>
                <w:rFonts w:ascii="Times" w:eastAsiaTheme="minorHAnsi" w:hAnsi="Times" w:cs="Times"/>
                <w:lang w:eastAsia="en-US"/>
              </w:rPr>
              <w:br/>
            </w:r>
          </w:p>
        </w:tc>
      </w:tr>
    </w:tbl>
    <w:p w14:paraId="091AF986" w14:textId="749B3D20" w:rsidR="00B62B2A" w:rsidRPr="00B62B2A" w:rsidRDefault="00B62B2A" w:rsidP="00B62B2A">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011E0070">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47.45pt;margin-top:251.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p>
    <w:sectPr w:rsidR="00B62B2A" w:rsidRPr="00B62B2A" w:rsidSect="00E37A94">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A95ED" w14:textId="77777777" w:rsidR="005C4AB4" w:rsidRDefault="005C4AB4" w:rsidP="008D333D">
      <w:r>
        <w:separator/>
      </w:r>
    </w:p>
  </w:endnote>
  <w:endnote w:type="continuationSeparator" w:id="0">
    <w:p w14:paraId="223A22FB" w14:textId="77777777" w:rsidR="005C4AB4" w:rsidRDefault="005C4AB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Wide Latin"/>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C9288" w14:textId="77777777" w:rsidR="005C4AB4" w:rsidRDefault="005C4AB4" w:rsidP="008D333D">
      <w:r>
        <w:separator/>
      </w:r>
    </w:p>
  </w:footnote>
  <w:footnote w:type="continuationSeparator" w:id="0">
    <w:p w14:paraId="5DA3389A" w14:textId="77777777" w:rsidR="005C4AB4" w:rsidRDefault="005C4AB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2B890A3">
              <wp:simplePos x="0" y="0"/>
              <wp:positionH relativeFrom="column">
                <wp:posOffset>4653481</wp:posOffset>
              </wp:positionH>
              <wp:positionV relativeFrom="paragraph">
                <wp:posOffset>-353085</wp:posOffset>
              </wp:positionV>
              <wp:extent cx="2245260" cy="552734"/>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260" cy="552734"/>
                      </a:xfrm>
                      <a:prstGeom prst="rect">
                        <a:avLst/>
                      </a:prstGeom>
                      <a:solidFill>
                        <a:srgbClr val="FFFFFF"/>
                      </a:solidFill>
                      <a:ln w="9525">
                        <a:noFill/>
                        <a:miter lim="800000"/>
                        <a:headEnd/>
                        <a:tailEnd/>
                      </a:ln>
                    </wps:spPr>
                    <wps:txbx>
                      <w:txbxContent>
                        <w:p w14:paraId="588BA006" w14:textId="77777777" w:rsidR="00FA6003" w:rsidRDefault="00FA6003" w:rsidP="00FA6003">
                          <w:pPr>
                            <w:pStyle w:val="DocumentTitle"/>
                          </w:pPr>
                          <w:r>
                            <w:t>Section 2: Part 1</w:t>
                          </w:r>
                        </w:p>
                        <w:p w14:paraId="535B7FE6" w14:textId="65A3D0BC"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6.8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Kn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oliUxS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" stroked="f">
              <v:textbox>
                <w:txbxContent>
                  <w:p w14:paraId="588BA006" w14:textId="77777777" w:rsidR="00FA6003" w:rsidRDefault="00FA6003" w:rsidP="00FA6003">
                    <w:pPr>
                      <w:pStyle w:val="DocumentTitle"/>
                    </w:pPr>
                    <w:r>
                      <w:t>Section 2: Part 1</w:t>
                    </w:r>
                  </w:p>
                  <w:p w14:paraId="535B7FE6" w14:textId="65A3D0BC"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4BE4EF86"/>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1616F4"/>
    <w:multiLevelType w:val="hybridMultilevel"/>
    <w:tmpl w:val="9754E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17"/>
  </w:num>
  <w:num w:numId="5">
    <w:abstractNumId w:val="6"/>
  </w:num>
  <w:num w:numId="6">
    <w:abstractNumId w:val="14"/>
  </w:num>
  <w:num w:numId="7">
    <w:abstractNumId w:val="4"/>
  </w:num>
  <w:num w:numId="8">
    <w:abstractNumId w:val="11"/>
  </w:num>
  <w:num w:numId="9">
    <w:abstractNumId w:val="10"/>
  </w:num>
  <w:num w:numId="10">
    <w:abstractNumId w:val="15"/>
  </w:num>
  <w:num w:numId="11">
    <w:abstractNumId w:val="12"/>
  </w:num>
  <w:num w:numId="12">
    <w:abstractNumId w:val="8"/>
  </w:num>
  <w:num w:numId="13">
    <w:abstractNumId w:val="2"/>
  </w:num>
  <w:num w:numId="14">
    <w:abstractNumId w:val="1"/>
  </w:num>
  <w:num w:numId="15">
    <w:abstractNumId w:val="16"/>
  </w:num>
  <w:num w:numId="16">
    <w:abstractNumId w:val="13"/>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52CF"/>
    <w:rsid w:val="00064CB9"/>
    <w:rsid w:val="00081DA1"/>
    <w:rsid w:val="000B29FA"/>
    <w:rsid w:val="000B3F14"/>
    <w:rsid w:val="000B47F9"/>
    <w:rsid w:val="000B511C"/>
    <w:rsid w:val="000D0607"/>
    <w:rsid w:val="00125E81"/>
    <w:rsid w:val="001377B4"/>
    <w:rsid w:val="0014544E"/>
    <w:rsid w:val="0016307F"/>
    <w:rsid w:val="00173349"/>
    <w:rsid w:val="00180244"/>
    <w:rsid w:val="001824A3"/>
    <w:rsid w:val="001A17AE"/>
    <w:rsid w:val="001A3DB4"/>
    <w:rsid w:val="001B4C8F"/>
    <w:rsid w:val="002051FE"/>
    <w:rsid w:val="00214F7B"/>
    <w:rsid w:val="00223C1E"/>
    <w:rsid w:val="00263C1D"/>
    <w:rsid w:val="00292696"/>
    <w:rsid w:val="003C1F30"/>
    <w:rsid w:val="003F1A66"/>
    <w:rsid w:val="00416DAA"/>
    <w:rsid w:val="00484212"/>
    <w:rsid w:val="004B7173"/>
    <w:rsid w:val="00512784"/>
    <w:rsid w:val="00532211"/>
    <w:rsid w:val="00554D0B"/>
    <w:rsid w:val="0056318D"/>
    <w:rsid w:val="005849EA"/>
    <w:rsid w:val="005B4028"/>
    <w:rsid w:val="005C4AB4"/>
    <w:rsid w:val="005D299F"/>
    <w:rsid w:val="005D77F6"/>
    <w:rsid w:val="005F2AB9"/>
    <w:rsid w:val="0068602F"/>
    <w:rsid w:val="00690A01"/>
    <w:rsid w:val="006A5E06"/>
    <w:rsid w:val="006A71DD"/>
    <w:rsid w:val="006C61FE"/>
    <w:rsid w:val="006C667C"/>
    <w:rsid w:val="006D1CCD"/>
    <w:rsid w:val="006E4A21"/>
    <w:rsid w:val="006E63C3"/>
    <w:rsid w:val="00717538"/>
    <w:rsid w:val="00755B02"/>
    <w:rsid w:val="00760FEF"/>
    <w:rsid w:val="00766258"/>
    <w:rsid w:val="007C5856"/>
    <w:rsid w:val="007C645C"/>
    <w:rsid w:val="008151C2"/>
    <w:rsid w:val="008414AA"/>
    <w:rsid w:val="008A4C9C"/>
    <w:rsid w:val="008C0BC3"/>
    <w:rsid w:val="008C1F98"/>
    <w:rsid w:val="008D333D"/>
    <w:rsid w:val="008E0D80"/>
    <w:rsid w:val="00912DC2"/>
    <w:rsid w:val="00941F32"/>
    <w:rsid w:val="00943B60"/>
    <w:rsid w:val="009B7174"/>
    <w:rsid w:val="009C462E"/>
    <w:rsid w:val="009C7522"/>
    <w:rsid w:val="009D2E50"/>
    <w:rsid w:val="009F5FD6"/>
    <w:rsid w:val="00A45310"/>
    <w:rsid w:val="00A874E1"/>
    <w:rsid w:val="00A9352A"/>
    <w:rsid w:val="00AF2EB6"/>
    <w:rsid w:val="00B62B2A"/>
    <w:rsid w:val="00B714E3"/>
    <w:rsid w:val="00BA4582"/>
    <w:rsid w:val="00BD3AEB"/>
    <w:rsid w:val="00BE0F48"/>
    <w:rsid w:val="00C41336"/>
    <w:rsid w:val="00C43B5A"/>
    <w:rsid w:val="00C4730B"/>
    <w:rsid w:val="00C64EF2"/>
    <w:rsid w:val="00C77AAC"/>
    <w:rsid w:val="00CA0464"/>
    <w:rsid w:val="00CA283B"/>
    <w:rsid w:val="00CA7D48"/>
    <w:rsid w:val="00CB1238"/>
    <w:rsid w:val="00D129A2"/>
    <w:rsid w:val="00D164F9"/>
    <w:rsid w:val="00D51664"/>
    <w:rsid w:val="00D77246"/>
    <w:rsid w:val="00E37A94"/>
    <w:rsid w:val="00EB24E0"/>
    <w:rsid w:val="00EE17F5"/>
    <w:rsid w:val="00F705D9"/>
    <w:rsid w:val="00F71D74"/>
    <w:rsid w:val="00FA4E61"/>
    <w:rsid w:val="00FA6003"/>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0595">
      <w:bodyDiv w:val="1"/>
      <w:marLeft w:val="0"/>
      <w:marRight w:val="0"/>
      <w:marTop w:val="0"/>
      <w:marBottom w:val="0"/>
      <w:divBdr>
        <w:top w:val="none" w:sz="0" w:space="0" w:color="auto"/>
        <w:left w:val="none" w:sz="0" w:space="0" w:color="auto"/>
        <w:bottom w:val="none" w:sz="0" w:space="0" w:color="auto"/>
        <w:right w:val="none" w:sz="0" w:space="0" w:color="auto"/>
      </w:divBdr>
    </w:div>
    <w:div w:id="623853349">
      <w:bodyDiv w:val="1"/>
      <w:marLeft w:val="0"/>
      <w:marRight w:val="0"/>
      <w:marTop w:val="0"/>
      <w:marBottom w:val="0"/>
      <w:divBdr>
        <w:top w:val="none" w:sz="0" w:space="0" w:color="auto"/>
        <w:left w:val="none" w:sz="0" w:space="0" w:color="auto"/>
        <w:bottom w:val="none" w:sz="0" w:space="0" w:color="auto"/>
        <w:right w:val="none" w:sz="0" w:space="0" w:color="auto"/>
      </w:divBdr>
    </w:div>
    <w:div w:id="728648569">
      <w:bodyDiv w:val="1"/>
      <w:marLeft w:val="0"/>
      <w:marRight w:val="0"/>
      <w:marTop w:val="0"/>
      <w:marBottom w:val="0"/>
      <w:divBdr>
        <w:top w:val="none" w:sz="0" w:space="0" w:color="auto"/>
        <w:left w:val="none" w:sz="0" w:space="0" w:color="auto"/>
        <w:bottom w:val="none" w:sz="0" w:space="0" w:color="auto"/>
        <w:right w:val="none" w:sz="0" w:space="0" w:color="auto"/>
      </w:divBdr>
    </w:div>
    <w:div w:id="12762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1E44DE16-8A30-415E-83CC-81EC78A4E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Balzer, Ashtin</cp:lastModifiedBy>
  <cp:revision>2</cp:revision>
  <dcterms:created xsi:type="dcterms:W3CDTF">2017-04-06T18:16:00Z</dcterms:created>
  <dcterms:modified xsi:type="dcterms:W3CDTF">2017-04-06T18:16:00Z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68a220d0-d563-4a96-9708-ce21246719f4</vt:lpwstr>
  </property>
  <property fmtid="{D5CDD505-2E9C-101B-9397-08002B2CF9AE}" pid="4" name="_dlc_DocId">
    <vt:lpwstr>6HAXTY5FZTHJ-43-2513</vt:lpwstr>
  </property>
  <property fmtid="{D5CDD505-2E9C-101B-9397-08002B2CF9AE}" pid="5" name="_dlc_DocIdUrl">
    <vt:lpwstr>https://ffanet.ffa.org/sites/collaboration/edresources/_layouts/15/DocIdRedir.aspx?ID=6HAXTY5FZTHJ-43-2513, 6HAXTY5FZTHJ-43-2513</vt:lpwstr>
  </property>
</Properties>
</file>