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1EF4572" w14:textId="2EB43A87" w:rsidR="0099178E" w:rsidRDefault="00A40C96" w:rsidP="0099178E">
      <w:pPr>
        <w:widowControl w:val="0"/>
        <w:spacing w:before="120" w:after="120"/>
      </w:pPr>
      <w:r>
        <w:rPr>
          <w:rFonts w:ascii="Georgia" w:eastAsia="Georgia" w:hAnsi="Georgia" w:cs="Georgia"/>
          <w:b/>
          <w:color w:val="004C97"/>
          <w:sz w:val="38"/>
          <w:szCs w:val="38"/>
        </w:rPr>
        <w:t xml:space="preserve">Chapter: </w:t>
      </w:r>
      <w:r w:rsidR="0099178E">
        <w:rPr>
          <w:rFonts w:ascii="Georgia" w:eastAsia="Georgia" w:hAnsi="Georgia" w:cs="Georgia"/>
          <w:b/>
          <w:color w:val="004C97"/>
          <w:sz w:val="38"/>
          <w:szCs w:val="38"/>
        </w:rPr>
        <w:t>Chapter Banquet</w:t>
      </w:r>
    </w:p>
    <w:p w14:paraId="0348153D" w14:textId="77777777" w:rsidR="0099178E" w:rsidRDefault="0099178E" w:rsidP="0099178E">
      <w:pPr>
        <w:widowControl w:val="0"/>
      </w:pPr>
      <w:r>
        <w:rPr>
          <w:rFonts w:ascii="Verdana" w:eastAsia="Verdana" w:hAnsi="Verdana" w:cs="Verdana"/>
          <w:i/>
          <w:color w:val="070909"/>
          <w:sz w:val="14"/>
          <w:szCs w:val="14"/>
        </w:rPr>
        <w:t>Created: October/2016 by the National FFA Organization</w:t>
      </w:r>
    </w:p>
    <w:p w14:paraId="7F636B25" w14:textId="77777777" w:rsidR="0099178E" w:rsidRDefault="0099178E" w:rsidP="0099178E">
      <w:pPr>
        <w:widowControl w:val="0"/>
      </w:pPr>
    </w:p>
    <w:p w14:paraId="24126E2B" w14:textId="4C5B6103" w:rsidR="0099178E" w:rsidRDefault="0099178E" w:rsidP="0099178E">
      <w:pPr>
        <w:pStyle w:val="FFASub1"/>
      </w:pPr>
      <w:r>
        <w:t>Student Learning Objectives</w:t>
      </w:r>
      <w:r w:rsidR="00CC3FC5">
        <w:t>:</w:t>
      </w:r>
    </w:p>
    <w:p w14:paraId="72193E9C" w14:textId="68A59730" w:rsidR="0099178E" w:rsidRDefault="0099178E" w:rsidP="0099178E">
      <w:r>
        <w:rPr>
          <w:rFonts w:ascii="Verdana" w:eastAsia="Verdana" w:hAnsi="Verdana" w:cs="Verdana"/>
          <w:sz w:val="17"/>
          <w:szCs w:val="17"/>
        </w:rPr>
        <w:t>After completing these activities</w:t>
      </w:r>
      <w:r w:rsidR="00CC3FC5">
        <w:rPr>
          <w:rFonts w:ascii="Verdana" w:eastAsia="Verdana" w:hAnsi="Verdana" w:cs="Verdana"/>
          <w:sz w:val="17"/>
          <w:szCs w:val="17"/>
        </w:rPr>
        <w:t>,</w:t>
      </w:r>
      <w:r>
        <w:rPr>
          <w:rFonts w:ascii="Verdana" w:eastAsia="Verdana" w:hAnsi="Verdana" w:cs="Verdana"/>
          <w:sz w:val="17"/>
          <w:szCs w:val="17"/>
        </w:rPr>
        <w:t xml:space="preserve"> students will…</w:t>
      </w:r>
    </w:p>
    <w:p w14:paraId="4D83E274" w14:textId="40EE6B7C" w:rsidR="0099178E" w:rsidRDefault="0099178E" w:rsidP="0099178E">
      <w:pPr>
        <w:widowControl w:val="0"/>
        <w:numPr>
          <w:ilvl w:val="0"/>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Describe the purpose of the FFA </w:t>
      </w:r>
      <w:r w:rsidR="00CC3FC5">
        <w:rPr>
          <w:rFonts w:ascii="Verdana" w:eastAsia="Verdana" w:hAnsi="Verdana" w:cs="Verdana"/>
          <w:color w:val="070909"/>
          <w:sz w:val="17"/>
          <w:szCs w:val="17"/>
        </w:rPr>
        <w:t>banquet.</w:t>
      </w:r>
    </w:p>
    <w:p w14:paraId="579358AD" w14:textId="159E3C21" w:rsidR="0099178E" w:rsidRDefault="0099178E" w:rsidP="0099178E">
      <w:pPr>
        <w:widowControl w:val="0"/>
        <w:numPr>
          <w:ilvl w:val="0"/>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Identify key components of an FFA </w:t>
      </w:r>
      <w:r w:rsidR="00CC3FC5">
        <w:rPr>
          <w:rFonts w:ascii="Verdana" w:eastAsia="Verdana" w:hAnsi="Verdana" w:cs="Verdana"/>
          <w:color w:val="070909"/>
          <w:sz w:val="17"/>
          <w:szCs w:val="17"/>
        </w:rPr>
        <w:t>banquet.</w:t>
      </w:r>
    </w:p>
    <w:p w14:paraId="4ABDCB33" w14:textId="631BBEBA" w:rsidR="0099178E" w:rsidRDefault="0099178E" w:rsidP="0099178E">
      <w:pPr>
        <w:widowControl w:val="0"/>
        <w:numPr>
          <w:ilvl w:val="0"/>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Establish committees needed for banquet planning</w:t>
      </w:r>
      <w:r w:rsidR="00CC3FC5">
        <w:rPr>
          <w:rFonts w:ascii="Verdana" w:eastAsia="Verdana" w:hAnsi="Verdana" w:cs="Verdana"/>
          <w:color w:val="070909"/>
          <w:sz w:val="17"/>
          <w:szCs w:val="17"/>
        </w:rPr>
        <w:t>.</w:t>
      </w:r>
    </w:p>
    <w:p w14:paraId="6E294202" w14:textId="77777777" w:rsidR="0099178E" w:rsidRDefault="0099178E" w:rsidP="0099178E">
      <w:pPr>
        <w:widowControl w:val="0"/>
      </w:pPr>
    </w:p>
    <w:p w14:paraId="3FD648CD" w14:textId="77777777" w:rsidR="0099178E" w:rsidRDefault="0099178E" w:rsidP="0099178E">
      <w:pPr>
        <w:widowControl w:val="0"/>
        <w:spacing w:after="90" w:line="260" w:lineRule="auto"/>
      </w:pPr>
      <w:r w:rsidRPr="00DB2B29">
        <w:rPr>
          <w:rFonts w:ascii="Georgia" w:eastAsia="Georgia" w:hAnsi="Georgia" w:cs="Georgia"/>
          <w:b/>
          <w:smallCaps/>
          <w:color w:val="DA291C"/>
          <w:sz w:val="20"/>
          <w:szCs w:val="18"/>
        </w:rPr>
        <w:t xml:space="preserve">Time Required:  </w:t>
      </w:r>
      <w:r>
        <w:rPr>
          <w:rFonts w:ascii="Verdana" w:eastAsia="Verdana" w:hAnsi="Verdana" w:cs="Verdana"/>
          <w:color w:val="070909"/>
          <w:sz w:val="17"/>
          <w:szCs w:val="17"/>
        </w:rPr>
        <w:t>50-60 minutes</w:t>
      </w:r>
    </w:p>
    <w:p w14:paraId="1AB3C6E7" w14:textId="22CD4305" w:rsidR="0099178E" w:rsidRDefault="0099178E" w:rsidP="0099178E">
      <w:pPr>
        <w:widowControl w:val="0"/>
        <w:spacing w:after="90" w:line="260" w:lineRule="auto"/>
      </w:pPr>
      <w:r w:rsidRPr="00DB2B29">
        <w:rPr>
          <w:rFonts w:ascii="Georgia" w:eastAsia="Georgia" w:hAnsi="Georgia" w:cs="Georgia"/>
          <w:b/>
          <w:smallCaps/>
          <w:color w:val="DA291C"/>
          <w:sz w:val="20"/>
          <w:szCs w:val="18"/>
        </w:rPr>
        <w:t xml:space="preserve">Resources: </w:t>
      </w:r>
      <w:r w:rsidRPr="00DB2B29">
        <w:rPr>
          <w:rFonts w:ascii="Verdana" w:eastAsia="Verdana" w:hAnsi="Verdana" w:cs="Verdana"/>
          <w:color w:val="070909"/>
          <w:sz w:val="18"/>
          <w:szCs w:val="17"/>
        </w:rPr>
        <w:t xml:space="preserve"> </w:t>
      </w:r>
      <w:r w:rsidR="00CC3FC5">
        <w:rPr>
          <w:rFonts w:ascii="Verdana" w:eastAsia="Verdana" w:hAnsi="Verdana" w:cs="Verdana"/>
          <w:color w:val="070909"/>
          <w:sz w:val="17"/>
          <w:szCs w:val="17"/>
        </w:rPr>
        <w:t>“</w:t>
      </w:r>
      <w:r>
        <w:rPr>
          <w:rFonts w:ascii="Verdana" w:eastAsia="Verdana" w:hAnsi="Verdana" w:cs="Verdana"/>
          <w:color w:val="070909"/>
          <w:sz w:val="17"/>
          <w:szCs w:val="17"/>
        </w:rPr>
        <w:t>Official FFA Student Handbook</w:t>
      </w:r>
      <w:r w:rsidR="00CC3FC5">
        <w:rPr>
          <w:rFonts w:ascii="Verdana" w:eastAsia="Verdana" w:hAnsi="Verdana" w:cs="Verdana"/>
          <w:color w:val="070909"/>
          <w:sz w:val="17"/>
          <w:szCs w:val="17"/>
        </w:rPr>
        <w:t>”</w:t>
      </w:r>
    </w:p>
    <w:p w14:paraId="7DE24B01" w14:textId="77777777" w:rsidR="0099178E" w:rsidRDefault="0099178E" w:rsidP="0099178E">
      <w:pPr>
        <w:pStyle w:val="FFASub1"/>
      </w:pPr>
      <w:r>
        <w:t>Equipment and Supplies Needed:</w:t>
      </w:r>
    </w:p>
    <w:p w14:paraId="6D646351" w14:textId="3790D8FB" w:rsidR="0099178E" w:rsidRDefault="0099178E" w:rsidP="0099178E">
      <w:pPr>
        <w:pStyle w:val="FFABody"/>
        <w:numPr>
          <w:ilvl w:val="0"/>
          <w:numId w:val="23"/>
        </w:numPr>
      </w:pPr>
      <w:r>
        <w:t xml:space="preserve">Internet </w:t>
      </w:r>
      <w:r w:rsidR="00D0717E">
        <w:t>access.</w:t>
      </w:r>
    </w:p>
    <w:p w14:paraId="3F43014D" w14:textId="2EBAD355" w:rsidR="0099178E" w:rsidRDefault="0099178E" w:rsidP="0099178E">
      <w:pPr>
        <w:pStyle w:val="FFABody"/>
        <w:numPr>
          <w:ilvl w:val="0"/>
          <w:numId w:val="23"/>
        </w:numPr>
      </w:pPr>
      <w:r>
        <w:t xml:space="preserve">Public </w:t>
      </w:r>
      <w:r w:rsidR="00D0717E">
        <w:t>writing surface.</w:t>
      </w:r>
    </w:p>
    <w:p w14:paraId="0895CFF3" w14:textId="561F01FB" w:rsidR="0099178E" w:rsidRDefault="0099178E" w:rsidP="0099178E">
      <w:pPr>
        <w:pStyle w:val="FFABody"/>
        <w:numPr>
          <w:ilvl w:val="0"/>
          <w:numId w:val="23"/>
        </w:numPr>
      </w:pPr>
      <w:r>
        <w:t>A copy of the worksheet “FFA Banquet 101” for each student</w:t>
      </w:r>
      <w:r w:rsidR="00D0717E">
        <w:t>.</w:t>
      </w:r>
    </w:p>
    <w:p w14:paraId="7657631C" w14:textId="7E9BE15B" w:rsidR="0099178E" w:rsidRDefault="0099178E" w:rsidP="0099178E">
      <w:pPr>
        <w:pStyle w:val="FFABody"/>
        <w:numPr>
          <w:ilvl w:val="0"/>
          <w:numId w:val="23"/>
        </w:numPr>
      </w:pPr>
      <w:r>
        <w:t>A copy of “FFA Banquet Committee - Action Items” for each committee</w:t>
      </w:r>
      <w:r w:rsidR="00D0717E">
        <w:t>.</w:t>
      </w:r>
    </w:p>
    <w:p w14:paraId="11820E1A" w14:textId="77777777" w:rsidR="0099178E" w:rsidRDefault="0099178E" w:rsidP="0099178E">
      <w:pPr>
        <w:widowControl w:val="0"/>
      </w:pPr>
    </w:p>
    <w:p w14:paraId="4563C8B2" w14:textId="77777777" w:rsidR="0099178E" w:rsidRDefault="0099178E" w:rsidP="0099178E">
      <w:pPr>
        <w:pStyle w:val="FFASub1"/>
      </w:pPr>
      <w:r>
        <w:t xml:space="preserve">THIS QUICK LESSON PLAN WOULD WORK WELL AS: </w:t>
      </w:r>
    </w:p>
    <w:p w14:paraId="201738EC" w14:textId="4F3B7EAA" w:rsidR="0099178E" w:rsidRDefault="0099178E" w:rsidP="0099178E">
      <w:pPr>
        <w:pStyle w:val="FFABody"/>
        <w:numPr>
          <w:ilvl w:val="0"/>
          <w:numId w:val="24"/>
        </w:numPr>
      </w:pPr>
      <w:r>
        <w:t>An introduction to planning the chapter banquet</w:t>
      </w:r>
      <w:r w:rsidR="002072F7">
        <w:t>.</w:t>
      </w:r>
    </w:p>
    <w:p w14:paraId="35EF6A8F" w14:textId="504A2ECE" w:rsidR="0099178E" w:rsidRDefault="0099178E" w:rsidP="0099178E">
      <w:pPr>
        <w:pStyle w:val="FFABody"/>
        <w:numPr>
          <w:ilvl w:val="0"/>
          <w:numId w:val="24"/>
        </w:numPr>
      </w:pPr>
      <w:r>
        <w:t xml:space="preserve">A </w:t>
      </w:r>
      <w:r w:rsidR="002072F7">
        <w:t xml:space="preserve">peek </w:t>
      </w:r>
      <w:r>
        <w:t>into some duties of student leadership</w:t>
      </w:r>
      <w:r w:rsidR="002072F7">
        <w:t>.</w:t>
      </w:r>
    </w:p>
    <w:p w14:paraId="3CD7CBF6" w14:textId="7CF29BA2" w:rsidR="0099178E" w:rsidRDefault="0099178E" w:rsidP="0099178E">
      <w:pPr>
        <w:pStyle w:val="FFABody"/>
        <w:numPr>
          <w:ilvl w:val="0"/>
          <w:numId w:val="24"/>
        </w:numPr>
      </w:pPr>
      <w:r>
        <w:t>An opportunity for member engagement</w:t>
      </w:r>
      <w:r w:rsidR="002072F7">
        <w:t>.</w:t>
      </w:r>
      <w:r>
        <w:t xml:space="preserve"> </w:t>
      </w:r>
    </w:p>
    <w:p w14:paraId="3DB8784E" w14:textId="77777777" w:rsidR="0099178E" w:rsidRDefault="0099178E" w:rsidP="0099178E">
      <w:pPr>
        <w:widowControl w:val="0"/>
        <w:ind w:left="720"/>
      </w:pPr>
    </w:p>
    <w:p w14:paraId="452D126D" w14:textId="06479CF9" w:rsidR="0099178E" w:rsidRDefault="0099178E" w:rsidP="0099178E">
      <w:pPr>
        <w:pStyle w:val="FFASub1"/>
      </w:pPr>
      <w:r w:rsidRPr="007B6EDC">
        <w:t>These activities are aligned to the following standards:</w:t>
      </w:r>
    </w:p>
    <w:p w14:paraId="6D28B84F" w14:textId="77777777" w:rsidR="0099178E" w:rsidRDefault="0099178E" w:rsidP="0099178E">
      <w:r>
        <w:rPr>
          <w:rFonts w:ascii="Georgia" w:eastAsia="Georgia" w:hAnsi="Georgia" w:cs="Georgia"/>
          <w:i/>
          <w:color w:val="004C97"/>
          <w:sz w:val="20"/>
          <w:szCs w:val="20"/>
        </w:rPr>
        <w:t>AFNR Performance Element</w:t>
      </w:r>
    </w:p>
    <w:p w14:paraId="4E33B14C"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CS.02. Evaluate the nature and scope of the Agriculture, Food &amp; Natural Resources Career Cluster and the role of agriculture, food and natural resources (AFNR) in society and the economy.</w:t>
      </w:r>
    </w:p>
    <w:p w14:paraId="3025A187" w14:textId="77777777" w:rsidR="0099178E" w:rsidRDefault="0099178E" w:rsidP="0099178E">
      <w:r>
        <w:rPr>
          <w:rFonts w:ascii="Georgia" w:eastAsia="Georgia" w:hAnsi="Georgia" w:cs="Georgia"/>
          <w:i/>
          <w:color w:val="004C97"/>
          <w:sz w:val="20"/>
          <w:szCs w:val="20"/>
        </w:rPr>
        <w:lastRenderedPageBreak/>
        <w:t>FFA Precept</w:t>
      </w:r>
    </w:p>
    <w:p w14:paraId="2EB2879E"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 xml:space="preserve">FFA.PL-A.Action: Assume responsibility and take the necessary steps to achieve the desired results, no matter what the goal or task at hand. </w:t>
      </w:r>
    </w:p>
    <w:p w14:paraId="12098E7F"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 xml:space="preserve">FFA.PL-E.Awareness: Understand personal vision, mission and goals. </w:t>
      </w:r>
    </w:p>
    <w:p w14:paraId="13AC464D"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 xml:space="preserve">FFA.PG-J.Mental Growth: Embrace cognitive and intellectual development relative to reasoning, thinking and coping. </w:t>
      </w:r>
    </w:p>
    <w:p w14:paraId="5311B93C"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 xml:space="preserve">FFA.CS-M.Communication: Effectively interact with others in personal and professional settings. </w:t>
      </w:r>
    </w:p>
    <w:p w14:paraId="69FC14A7"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 xml:space="preserve">FFA.CS-N.Decision Making: Analyze a situation and execute an appropriate course of action. </w:t>
      </w:r>
    </w:p>
    <w:p w14:paraId="06B12D0D" w14:textId="77777777" w:rsidR="0099178E" w:rsidRDefault="0099178E" w:rsidP="0099178E">
      <w:r>
        <w:rPr>
          <w:rFonts w:ascii="Georgia" w:eastAsia="Georgia" w:hAnsi="Georgia" w:cs="Georgia"/>
          <w:i/>
          <w:color w:val="004C97"/>
          <w:sz w:val="20"/>
          <w:szCs w:val="20"/>
        </w:rPr>
        <w:t>Common Career Technical Core</w:t>
      </w:r>
    </w:p>
    <w:p w14:paraId="561A1227"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AG2 Evaluate the nature and scope of the Agriculture, Food &amp; Natural Resources Career Cluster and the role of agriculture, food, and natural resources (AFNR) in society and the economy.</w:t>
      </w:r>
    </w:p>
    <w:p w14:paraId="4137587B" w14:textId="02499934" w:rsidR="0099178E" w:rsidRDefault="0099178E" w:rsidP="0099178E">
      <w:r>
        <w:rPr>
          <w:rFonts w:ascii="Georgia" w:eastAsia="Georgia" w:hAnsi="Georgia" w:cs="Georgia"/>
          <w:i/>
          <w:color w:val="004C97"/>
          <w:sz w:val="20"/>
          <w:szCs w:val="20"/>
        </w:rPr>
        <w:t>Common Core</w:t>
      </w:r>
      <w:r w:rsidR="002072F7">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034A3942"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18352E5" w14:textId="5C872366" w:rsidR="0099178E" w:rsidRDefault="0099178E" w:rsidP="0099178E">
      <w:r>
        <w:rPr>
          <w:rFonts w:ascii="Georgia" w:eastAsia="Georgia" w:hAnsi="Georgia" w:cs="Georgia"/>
          <w:i/>
          <w:color w:val="004C97"/>
          <w:sz w:val="20"/>
          <w:szCs w:val="20"/>
        </w:rPr>
        <w:t>Common Core</w:t>
      </w:r>
      <w:r w:rsidR="002072F7">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361004B2" w14:textId="77777777" w:rsidR="0099178E" w:rsidRDefault="0099178E" w:rsidP="0099178E">
      <w:pPr>
        <w:numPr>
          <w:ilvl w:val="0"/>
          <w:numId w:val="22"/>
        </w:numPr>
        <w:ind w:hanging="360"/>
        <w:contextualSpacing/>
        <w:rPr>
          <w:sz w:val="17"/>
          <w:szCs w:val="17"/>
        </w:rPr>
      </w:pPr>
      <w:r>
        <w:rPr>
          <w:rFonts w:ascii="Verdana" w:eastAsia="Verdana" w:hAnsi="Verdana" w:cs="Verdana"/>
          <w:sz w:val="17"/>
          <w:szCs w:val="17"/>
        </w:rPr>
        <w:t>CCSS.ELA-Literacy.W.9-10.1</w:t>
      </w:r>
    </w:p>
    <w:p w14:paraId="1F90E18E" w14:textId="77777777" w:rsidR="0099178E" w:rsidRDefault="0099178E" w:rsidP="0099178E">
      <w:pPr>
        <w:numPr>
          <w:ilvl w:val="0"/>
          <w:numId w:val="22"/>
        </w:numPr>
        <w:ind w:hanging="360"/>
        <w:contextualSpacing/>
        <w:rPr>
          <w:sz w:val="17"/>
          <w:szCs w:val="17"/>
        </w:rPr>
      </w:pPr>
      <w:r>
        <w:rPr>
          <w:rFonts w:ascii="Verdana" w:eastAsia="Verdana" w:hAnsi="Verdana" w:cs="Verdana"/>
          <w:sz w:val="17"/>
          <w:szCs w:val="17"/>
        </w:rPr>
        <w:t>Write arguments to support claims in an analysis of substantive topics or texts, using valid reasoning and relevant and sufficient evidence.</w:t>
      </w:r>
    </w:p>
    <w:p w14:paraId="1429C39B" w14:textId="77777777" w:rsidR="0099178E" w:rsidRDefault="0099178E" w:rsidP="0099178E">
      <w:pPr>
        <w:numPr>
          <w:ilvl w:val="0"/>
          <w:numId w:val="22"/>
        </w:numPr>
        <w:ind w:hanging="360"/>
        <w:contextualSpacing/>
        <w:rPr>
          <w:sz w:val="17"/>
          <w:szCs w:val="17"/>
        </w:rPr>
      </w:pPr>
      <w:r>
        <w:rPr>
          <w:rFonts w:ascii="Verdana" w:eastAsia="Verdana" w:hAnsi="Verdana" w:cs="Verdana"/>
          <w:sz w:val="17"/>
          <w:szCs w:val="17"/>
        </w:rPr>
        <w:t>CCSS.ELA-Literacy.W.9-10.2</w:t>
      </w:r>
    </w:p>
    <w:p w14:paraId="2141BB92" w14:textId="77777777" w:rsidR="0099178E" w:rsidRDefault="0099178E" w:rsidP="0099178E">
      <w:pPr>
        <w:numPr>
          <w:ilvl w:val="0"/>
          <w:numId w:val="22"/>
        </w:numPr>
        <w:ind w:hanging="360"/>
        <w:contextualSpacing/>
        <w:rPr>
          <w:sz w:val="17"/>
          <w:szCs w:val="17"/>
        </w:rPr>
      </w:pPr>
      <w:r>
        <w:rPr>
          <w:rFonts w:ascii="Verdana" w:eastAsia="Verdana" w:hAnsi="Verdana" w:cs="Verdana"/>
          <w:sz w:val="17"/>
          <w:szCs w:val="17"/>
        </w:rPr>
        <w:t>Write informative/explanatory texts to examine and convey complex ideas, concepts, and information clearly and accurately through the effective selection, organization, and analysis of content.</w:t>
      </w:r>
    </w:p>
    <w:p w14:paraId="71C59499" w14:textId="4765F326" w:rsidR="0099178E" w:rsidRDefault="0099178E" w:rsidP="0099178E">
      <w:r>
        <w:rPr>
          <w:rFonts w:ascii="Georgia" w:eastAsia="Georgia" w:hAnsi="Georgia" w:cs="Georgia"/>
          <w:i/>
          <w:color w:val="004C97"/>
          <w:sz w:val="20"/>
          <w:szCs w:val="20"/>
        </w:rPr>
        <w:t>Common Core</w:t>
      </w:r>
      <w:r w:rsidR="002072F7">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43E29324"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CCSS.ELA-Literacy.SL.9-10.1</w:t>
      </w:r>
      <w:r>
        <w:rPr>
          <w:rFonts w:ascii="Verdana" w:hAnsi="Verdana"/>
          <w:sz w:val="17"/>
          <w:szCs w:val="17"/>
        </w:rPr>
        <w:t xml:space="preserve"> </w:t>
      </w:r>
      <w:r w:rsidRPr="007B6EDC">
        <w:rPr>
          <w:rFonts w:ascii="Verdana" w:hAnsi="Verdana"/>
          <w:sz w:val="17"/>
          <w:szCs w:val="17"/>
        </w:rPr>
        <w:t>Initiate and participate effectively in a range of collaborative discussions (one-on-one, in groups, and teacher-led) with diverse partners on grades 9-10 topics, texts, and issues, building on others' ideas and expressing their own clearly and persuasively.</w:t>
      </w:r>
    </w:p>
    <w:p w14:paraId="663392BC"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lastRenderedPageBreak/>
        <w:t>CCSS.ELA-Literacy.SL.9-10.2</w:t>
      </w:r>
      <w:r>
        <w:rPr>
          <w:rFonts w:ascii="Verdana" w:hAnsi="Verdana"/>
          <w:sz w:val="17"/>
          <w:szCs w:val="17"/>
        </w:rPr>
        <w:t xml:space="preserve"> </w:t>
      </w:r>
      <w:r w:rsidRPr="007B6EDC">
        <w:rPr>
          <w:rFonts w:ascii="Verdana" w:hAnsi="Verdana"/>
          <w:sz w:val="17"/>
          <w:szCs w:val="17"/>
        </w:rPr>
        <w:t>Integrate multiple sources of information presented in diverse media or formats (e.g., visually, quantitatively, orally) evaluating the credibility and accuracy of each source.</w:t>
      </w:r>
    </w:p>
    <w:p w14:paraId="63911B26"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CCSS.ELA-Literacy.SL.9-10.4</w:t>
      </w:r>
      <w:r>
        <w:rPr>
          <w:rFonts w:ascii="Verdana" w:hAnsi="Verdana"/>
          <w:sz w:val="17"/>
          <w:szCs w:val="17"/>
        </w:rPr>
        <w:t xml:space="preserve"> </w:t>
      </w:r>
      <w:r w:rsidRPr="007B6EDC">
        <w:rPr>
          <w:rFonts w:ascii="Verdana" w:hAnsi="Verdana"/>
          <w:sz w:val="17"/>
          <w:szCs w:val="17"/>
        </w:rPr>
        <w:t>Present information, findings, and supporting evidence clearly, concisely, and logically such that listeners can follow the line of reasoning and the organization, development, substance, and style are appropriate to purpose, audience, and task.</w:t>
      </w:r>
    </w:p>
    <w:p w14:paraId="50CB6D60" w14:textId="2D2DC349" w:rsidR="0099178E" w:rsidRDefault="0099178E" w:rsidP="0099178E">
      <w:r>
        <w:rPr>
          <w:rFonts w:ascii="Georgia" w:eastAsia="Georgia" w:hAnsi="Georgia" w:cs="Georgia"/>
          <w:i/>
          <w:color w:val="004C97"/>
          <w:sz w:val="20"/>
          <w:szCs w:val="20"/>
        </w:rPr>
        <w:t>Common Core</w:t>
      </w:r>
      <w:r w:rsidR="002072F7">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272FDD49"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CCSS.ELA-Literacy.RST.9-10.1 Cite specific textual evidence to support analysis of science and technical texts, attending to the precise details of explanations or descriptions.</w:t>
      </w:r>
    </w:p>
    <w:p w14:paraId="7248F216" w14:textId="77777777" w:rsidR="0099178E" w:rsidRPr="007B6EDC" w:rsidRDefault="0099178E" w:rsidP="0099178E">
      <w:pPr>
        <w:widowControl w:val="0"/>
        <w:numPr>
          <w:ilvl w:val="0"/>
          <w:numId w:val="22"/>
        </w:numPr>
        <w:ind w:hanging="360"/>
        <w:contextualSpacing/>
        <w:rPr>
          <w:rFonts w:ascii="Verdana" w:hAnsi="Verdana"/>
          <w:sz w:val="17"/>
          <w:szCs w:val="17"/>
        </w:rPr>
      </w:pPr>
      <w:r w:rsidRPr="007B6EDC">
        <w:rPr>
          <w:rFonts w:ascii="Verdana" w:hAnsi="Verdana"/>
          <w:sz w:val="17"/>
          <w:szCs w:val="17"/>
        </w:rPr>
        <w:t>CCSS.ELA-Literacy.RST.9-10.7 Translate quantitative or technical information expressed in words in a text into visual form (e.g., a table or chart) and translate information expressed visually or mathematically (e.g., in an equation) into words.</w:t>
      </w:r>
    </w:p>
    <w:p w14:paraId="737C3B83" w14:textId="77777777" w:rsidR="0099178E" w:rsidRDefault="0099178E" w:rsidP="0099178E">
      <w:r>
        <w:rPr>
          <w:rFonts w:ascii="Georgia" w:eastAsia="Georgia" w:hAnsi="Georgia" w:cs="Georgia"/>
          <w:i/>
          <w:color w:val="004C97"/>
          <w:sz w:val="20"/>
          <w:szCs w:val="20"/>
        </w:rPr>
        <w:t>AFNR Career Ready Practices</w:t>
      </w:r>
    </w:p>
    <w:p w14:paraId="000404CF"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CRP.02. Apply appropriate academic and technical skills. Career-ready individuals readily access and use the knowledge and skills acquired through experience and education</w:t>
      </w:r>
    </w:p>
    <w:p w14:paraId="35392230"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to be more productive.</w:t>
      </w:r>
    </w:p>
    <w:p w14:paraId="6BE14CA0"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 xml:space="preserve">CRP.04. Communicate clearly, effectively, and with reason. Career-ready individuals communicate thoughts, ideas and action plans with clarity, whether using written, verbal and/or visual methods. </w:t>
      </w:r>
    </w:p>
    <w:p w14:paraId="3D457ED6"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E1FBEC5"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CRP.06. Demonstrate creativity and innovation. Career-ready individuals regularly think of ideas that solve problems in new and different ways, and they contribute those ideas in a useful and productive manner to improve their organization.</w:t>
      </w:r>
    </w:p>
    <w:p w14:paraId="12E65C0B"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CRP.07. Employ valid and reliable research strategies. Career-ready individuals are discerning in accepting and using new information to make decisions, change practices or inform strategies.</w:t>
      </w:r>
    </w:p>
    <w:p w14:paraId="2A65C89F"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lastRenderedPageBreak/>
        <w:t>CRP.08. Utilize critical thinking to make sense of problems and persevere in solving them.  Career-ready individuals readily recognize problems in the workplace, understand the nature of the problem, and</w:t>
      </w:r>
    </w:p>
    <w:p w14:paraId="1DCE3F33"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devise effective plans to solve the problem.</w:t>
      </w:r>
    </w:p>
    <w:p w14:paraId="0C5B4D4A"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CRP.11. Use technology to enhance productivity. Career-ready individuals find and maximize the productive value of existing and new technology to accomplish workplace takes and solve workplace problems.</w:t>
      </w:r>
    </w:p>
    <w:p w14:paraId="25B0C77B" w14:textId="1B3B8A1A" w:rsidR="0099178E" w:rsidRDefault="0099178E" w:rsidP="0099178E">
      <w:r>
        <w:rPr>
          <w:rFonts w:ascii="Georgia" w:eastAsia="Georgia" w:hAnsi="Georgia" w:cs="Georgia"/>
          <w:i/>
          <w:color w:val="004C97"/>
          <w:sz w:val="20"/>
          <w:szCs w:val="20"/>
        </w:rPr>
        <w:t>Partnership for</w:t>
      </w:r>
      <w:r w:rsidR="002072F7">
        <w:rPr>
          <w:rFonts w:ascii="Georgia" w:eastAsia="Georgia" w:hAnsi="Georgia" w:cs="Georgia"/>
          <w:i/>
          <w:color w:val="004C97"/>
          <w:sz w:val="20"/>
          <w:szCs w:val="20"/>
        </w:rPr>
        <w:t xml:space="preserve"> 21st</w:t>
      </w:r>
      <w:r>
        <w:rPr>
          <w:rFonts w:ascii="Georgia" w:eastAsia="Georgia" w:hAnsi="Georgia" w:cs="Georgia"/>
          <w:i/>
          <w:color w:val="004C97"/>
          <w:sz w:val="20"/>
          <w:szCs w:val="20"/>
        </w:rPr>
        <w:t xml:space="preserve"> Century Skills </w:t>
      </w:r>
    </w:p>
    <w:p w14:paraId="09E18AFC"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Communication</w:t>
      </w:r>
    </w:p>
    <w:p w14:paraId="2C9D9C19"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Critical Thinking and Problem Solving</w:t>
      </w:r>
    </w:p>
    <w:p w14:paraId="357A278D"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Financial, Economic, Business, and Entrepreneurial Literacy</w:t>
      </w:r>
    </w:p>
    <w:p w14:paraId="2A4C161B"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Global Awareness</w:t>
      </w:r>
    </w:p>
    <w:p w14:paraId="43F8C108" w14:textId="77777777" w:rsidR="0099178E" w:rsidRPr="007B6EDC"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 xml:space="preserve">Information, Communications, and Technology Literacy     </w:t>
      </w:r>
    </w:p>
    <w:p w14:paraId="5D0C6E59" w14:textId="234DF3EE" w:rsidR="0099178E" w:rsidRPr="0099178E" w:rsidRDefault="0099178E" w:rsidP="0099178E">
      <w:pPr>
        <w:widowControl w:val="0"/>
        <w:numPr>
          <w:ilvl w:val="0"/>
          <w:numId w:val="20"/>
        </w:numPr>
        <w:ind w:hanging="360"/>
        <w:contextualSpacing/>
        <w:rPr>
          <w:rFonts w:ascii="Verdana" w:hAnsi="Verdana"/>
          <w:sz w:val="17"/>
          <w:szCs w:val="17"/>
        </w:rPr>
      </w:pPr>
      <w:r w:rsidRPr="007B6EDC">
        <w:rPr>
          <w:rFonts w:ascii="Verdana" w:hAnsi="Verdana"/>
          <w:sz w:val="17"/>
          <w:szCs w:val="17"/>
        </w:rPr>
        <w:t>Think Creatively</w:t>
      </w:r>
    </w:p>
    <w:p w14:paraId="40F2426B" w14:textId="77777777" w:rsidR="0099178E" w:rsidRDefault="0099178E" w:rsidP="0099178E">
      <w:pPr>
        <w:widowControl w:val="0"/>
        <w:spacing w:after="90" w:line="260" w:lineRule="auto"/>
        <w:rPr>
          <w:rFonts w:ascii="Georgia" w:eastAsia="Georgia" w:hAnsi="Georgia" w:cs="Georgia"/>
          <w:b/>
          <w:smallCaps/>
          <w:color w:val="DA291C"/>
          <w:sz w:val="18"/>
          <w:szCs w:val="18"/>
        </w:rPr>
      </w:pPr>
    </w:p>
    <w:p w14:paraId="28EAE6E7" w14:textId="77777777" w:rsidR="0099178E" w:rsidRDefault="0099178E" w:rsidP="0099178E">
      <w:pPr>
        <w:pStyle w:val="FFASub1"/>
      </w:pPr>
      <w:r>
        <w:t>Lesson Plan:</w:t>
      </w:r>
    </w:p>
    <w:p w14:paraId="56A8F233" w14:textId="77777777" w:rsidR="0099178E" w:rsidRDefault="0099178E" w:rsidP="0099178E">
      <w:pPr>
        <w:widowControl w:val="0"/>
        <w:numPr>
          <w:ilvl w:val="0"/>
          <w:numId w:val="18"/>
        </w:numPr>
        <w:ind w:hanging="360"/>
      </w:pPr>
      <w:r>
        <w:rPr>
          <w:rFonts w:ascii="Verdana" w:eastAsia="Verdana" w:hAnsi="Verdana" w:cs="Verdana"/>
          <w:i/>
          <w:color w:val="070909"/>
          <w:sz w:val="17"/>
          <w:szCs w:val="17"/>
        </w:rPr>
        <w:t xml:space="preserve">Interest Activity: </w:t>
      </w:r>
      <w:r w:rsidRPr="00DB2B29">
        <w:rPr>
          <w:rFonts w:ascii="Verdana" w:eastAsia="Verdana" w:hAnsi="Verdana" w:cs="Verdana"/>
          <w:color w:val="070909"/>
          <w:sz w:val="17"/>
          <w:szCs w:val="17"/>
        </w:rPr>
        <w:t>(5-10 minutes)</w:t>
      </w:r>
    </w:p>
    <w:p w14:paraId="2A6076E7" w14:textId="37BE4F7D" w:rsidR="0099178E" w:rsidRPr="00985755" w:rsidRDefault="0099178E" w:rsidP="0099178E">
      <w:pPr>
        <w:widowControl w:val="0"/>
        <w:numPr>
          <w:ilvl w:val="1"/>
          <w:numId w:val="18"/>
        </w:numPr>
        <w:ind w:hanging="360"/>
      </w:pPr>
      <w:bookmarkStart w:id="1" w:name="_umbeviz3888" w:colFirst="0" w:colLast="0"/>
      <w:bookmarkEnd w:id="1"/>
      <w:r w:rsidRPr="00DB2B29">
        <w:rPr>
          <w:rFonts w:ascii="Verdana" w:eastAsia="Verdana" w:hAnsi="Verdana" w:cs="Verdana"/>
          <w:color w:val="070909"/>
          <w:sz w:val="17"/>
          <w:szCs w:val="17"/>
        </w:rPr>
        <w:t>Show a clip from a recent television awards show. (</w:t>
      </w:r>
      <w:r w:rsidR="00AE15E3">
        <w:rPr>
          <w:rFonts w:ascii="Verdana" w:eastAsia="Verdana" w:hAnsi="Verdana" w:cs="Verdana"/>
          <w:color w:val="070909"/>
          <w:sz w:val="17"/>
          <w:szCs w:val="17"/>
        </w:rPr>
        <w:t xml:space="preserve">the </w:t>
      </w:r>
      <w:r w:rsidRPr="00DB2B29">
        <w:rPr>
          <w:rFonts w:ascii="Verdana" w:eastAsia="Verdana" w:hAnsi="Verdana" w:cs="Verdana"/>
          <w:color w:val="070909"/>
          <w:sz w:val="17"/>
          <w:szCs w:val="17"/>
        </w:rPr>
        <w:t>Grammy</w:t>
      </w:r>
      <w:r w:rsidR="00AE15E3">
        <w:rPr>
          <w:rFonts w:ascii="Verdana" w:eastAsia="Verdana" w:hAnsi="Verdana" w:cs="Verdana"/>
          <w:color w:val="070909"/>
          <w:sz w:val="17"/>
          <w:szCs w:val="17"/>
        </w:rPr>
        <w:t>s</w:t>
      </w:r>
      <w:r w:rsidRPr="00DB2B29">
        <w:rPr>
          <w:rFonts w:ascii="Verdana" w:eastAsia="Verdana" w:hAnsi="Verdana" w:cs="Verdana"/>
          <w:color w:val="070909"/>
          <w:sz w:val="17"/>
          <w:szCs w:val="17"/>
        </w:rPr>
        <w:t>, Country Music Awards, Oscars, etc.)</w:t>
      </w:r>
    </w:p>
    <w:p w14:paraId="51BE56BB" w14:textId="77777777" w:rsidR="0099178E" w:rsidRPr="00DB2B29" w:rsidRDefault="0099178E" w:rsidP="0099178E">
      <w:pPr>
        <w:widowControl w:val="0"/>
        <w:numPr>
          <w:ilvl w:val="1"/>
          <w:numId w:val="18"/>
        </w:numPr>
        <w:ind w:hanging="360"/>
        <w:rPr>
          <w:rFonts w:ascii="Verdana" w:eastAsia="Verdana" w:hAnsi="Verdana" w:cs="Verdana"/>
          <w:color w:val="070909"/>
          <w:sz w:val="17"/>
          <w:szCs w:val="17"/>
        </w:rPr>
      </w:pPr>
      <w:bookmarkStart w:id="2" w:name="_wapemea1su5y" w:colFirst="0" w:colLast="0"/>
      <w:bookmarkEnd w:id="2"/>
      <w:r w:rsidRPr="00DB2B29">
        <w:rPr>
          <w:rFonts w:ascii="Verdana" w:eastAsia="Verdana" w:hAnsi="Verdana" w:cs="Verdana"/>
          <w:color w:val="070909"/>
          <w:sz w:val="17"/>
          <w:szCs w:val="17"/>
        </w:rPr>
        <w:t>After the clip has played, have students call out some things that take place at an awards show.</w:t>
      </w:r>
    </w:p>
    <w:p w14:paraId="0E122378" w14:textId="58AF307A" w:rsidR="0099178E" w:rsidRPr="00DB2B29" w:rsidRDefault="0099178E" w:rsidP="0099178E">
      <w:pPr>
        <w:widowControl w:val="0"/>
        <w:numPr>
          <w:ilvl w:val="2"/>
          <w:numId w:val="18"/>
        </w:numPr>
        <w:ind w:hanging="180"/>
        <w:rPr>
          <w:rFonts w:ascii="Verdana" w:eastAsia="Verdana" w:hAnsi="Verdana" w:cs="Verdana"/>
          <w:color w:val="070909"/>
          <w:sz w:val="17"/>
          <w:szCs w:val="17"/>
        </w:rPr>
      </w:pPr>
      <w:bookmarkStart w:id="3" w:name="_aq6a394zbfo" w:colFirst="0" w:colLast="0"/>
      <w:bookmarkEnd w:id="3"/>
      <w:r w:rsidRPr="00DB2B29">
        <w:rPr>
          <w:rFonts w:ascii="Verdana" w:eastAsia="Verdana" w:hAnsi="Verdana" w:cs="Verdana"/>
          <w:color w:val="070909"/>
          <w:sz w:val="17"/>
          <w:szCs w:val="17"/>
        </w:rPr>
        <w:t xml:space="preserve">Discuss the purpose of having these features during the awards show. </w:t>
      </w:r>
    </w:p>
    <w:p w14:paraId="68E77CC5" w14:textId="5D903360" w:rsidR="0099178E" w:rsidRPr="00985755" w:rsidRDefault="0099178E" w:rsidP="0099178E">
      <w:pPr>
        <w:widowControl w:val="0"/>
        <w:numPr>
          <w:ilvl w:val="1"/>
          <w:numId w:val="18"/>
        </w:numPr>
        <w:ind w:hanging="360"/>
        <w:rPr>
          <w:rFonts w:ascii="Verdana" w:eastAsia="Verdana" w:hAnsi="Verdana" w:cs="Verdana"/>
          <w:color w:val="070909"/>
          <w:sz w:val="17"/>
          <w:szCs w:val="17"/>
        </w:rPr>
      </w:pPr>
      <w:bookmarkStart w:id="4" w:name="_h0kpeh30qmmy" w:colFirst="0" w:colLast="0"/>
      <w:bookmarkEnd w:id="4"/>
      <w:r w:rsidRPr="00DB2B29">
        <w:rPr>
          <w:rFonts w:ascii="Verdana" w:eastAsia="Verdana" w:hAnsi="Verdana" w:cs="Verdana"/>
          <w:color w:val="070909"/>
          <w:sz w:val="17"/>
          <w:szCs w:val="17"/>
        </w:rPr>
        <w:t>Conclude the beginning conversation by asking what do we host at the chapter level each year that is somewhat like an awards show</w:t>
      </w:r>
      <w:r w:rsidR="00AE15E3">
        <w:rPr>
          <w:rFonts w:ascii="Verdana" w:eastAsia="Verdana" w:hAnsi="Verdana" w:cs="Verdana"/>
          <w:color w:val="070909"/>
          <w:sz w:val="17"/>
          <w:szCs w:val="17"/>
        </w:rPr>
        <w:t>?</w:t>
      </w:r>
      <w:r w:rsidR="00AE15E3" w:rsidRPr="00DB2B29">
        <w:rPr>
          <w:rFonts w:ascii="Verdana" w:eastAsia="Verdana" w:hAnsi="Verdana" w:cs="Verdana"/>
          <w:color w:val="070909"/>
          <w:sz w:val="17"/>
          <w:szCs w:val="17"/>
        </w:rPr>
        <w:t xml:space="preserve"> </w:t>
      </w:r>
      <w:r w:rsidRPr="00DB2B29">
        <w:rPr>
          <w:rFonts w:ascii="Verdana" w:eastAsia="Verdana" w:hAnsi="Verdana" w:cs="Verdana"/>
          <w:color w:val="070909"/>
          <w:sz w:val="17"/>
          <w:szCs w:val="17"/>
        </w:rPr>
        <w:t xml:space="preserve">This should lead students to begin talking about the annual FFA </w:t>
      </w:r>
      <w:r w:rsidR="00AE15E3">
        <w:rPr>
          <w:rFonts w:ascii="Verdana" w:eastAsia="Verdana" w:hAnsi="Verdana" w:cs="Verdana"/>
          <w:color w:val="070909"/>
          <w:sz w:val="17"/>
          <w:szCs w:val="17"/>
        </w:rPr>
        <w:t>b</w:t>
      </w:r>
      <w:r w:rsidR="00AE15E3" w:rsidRPr="00DB2B29">
        <w:rPr>
          <w:rFonts w:ascii="Verdana" w:eastAsia="Verdana" w:hAnsi="Verdana" w:cs="Verdana"/>
          <w:color w:val="070909"/>
          <w:sz w:val="17"/>
          <w:szCs w:val="17"/>
        </w:rPr>
        <w:t>anquet</w:t>
      </w:r>
      <w:r w:rsidRPr="00DB2B29">
        <w:rPr>
          <w:rFonts w:ascii="Verdana" w:eastAsia="Verdana" w:hAnsi="Verdana" w:cs="Verdana"/>
          <w:color w:val="070909"/>
          <w:sz w:val="17"/>
          <w:szCs w:val="17"/>
        </w:rPr>
        <w:t xml:space="preserve">. </w:t>
      </w:r>
    </w:p>
    <w:p w14:paraId="13AA8B07" w14:textId="000FC4EB" w:rsidR="0099178E" w:rsidRPr="00DB2B29" w:rsidRDefault="0099178E" w:rsidP="0099178E">
      <w:pPr>
        <w:widowControl w:val="0"/>
        <w:numPr>
          <w:ilvl w:val="2"/>
          <w:numId w:val="18"/>
        </w:numPr>
        <w:ind w:hanging="180"/>
        <w:rPr>
          <w:rFonts w:ascii="Verdana" w:eastAsia="Verdana" w:hAnsi="Verdana" w:cs="Verdana"/>
          <w:color w:val="070909"/>
          <w:sz w:val="17"/>
          <w:szCs w:val="17"/>
        </w:rPr>
      </w:pPr>
      <w:bookmarkStart w:id="5" w:name="_gjdgxs" w:colFirst="0" w:colLast="0"/>
      <w:bookmarkEnd w:id="5"/>
      <w:r w:rsidRPr="00DB2B29">
        <w:rPr>
          <w:rFonts w:ascii="Verdana" w:eastAsia="Verdana" w:hAnsi="Verdana" w:cs="Verdana"/>
          <w:color w:val="070909"/>
          <w:sz w:val="17"/>
          <w:szCs w:val="17"/>
        </w:rPr>
        <w:t>Conclude by asking students how our chapter banquet relates to an awards show</w:t>
      </w:r>
      <w:r w:rsidR="00AE15E3">
        <w:rPr>
          <w:rFonts w:ascii="Verdana" w:eastAsia="Verdana" w:hAnsi="Verdana" w:cs="Verdana"/>
          <w:color w:val="070909"/>
          <w:sz w:val="17"/>
          <w:szCs w:val="17"/>
        </w:rPr>
        <w:t>?</w:t>
      </w:r>
      <w:r w:rsidR="00AE15E3" w:rsidRPr="00DB2B29">
        <w:rPr>
          <w:rFonts w:ascii="Verdana" w:eastAsia="Verdana" w:hAnsi="Verdana" w:cs="Verdana"/>
          <w:color w:val="070909"/>
          <w:sz w:val="17"/>
          <w:szCs w:val="17"/>
        </w:rPr>
        <w:t xml:space="preserve"> </w:t>
      </w:r>
      <w:r w:rsidRPr="00DB2B29">
        <w:rPr>
          <w:rFonts w:ascii="Verdana" w:eastAsia="Verdana" w:hAnsi="Verdana" w:cs="Verdana"/>
          <w:color w:val="070909"/>
          <w:sz w:val="17"/>
          <w:szCs w:val="17"/>
        </w:rPr>
        <w:t xml:space="preserve">This will be the lead into discussion surrounding how to begin planning an FFA banquet. </w:t>
      </w:r>
    </w:p>
    <w:p w14:paraId="10A44FE1" w14:textId="78021314" w:rsidR="0099178E" w:rsidRDefault="0099178E" w:rsidP="0099178E">
      <w:pPr>
        <w:widowControl w:val="0"/>
        <w:numPr>
          <w:ilvl w:val="0"/>
          <w:numId w:val="18"/>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What’s the </w:t>
      </w:r>
      <w:r w:rsidR="00985755">
        <w:rPr>
          <w:rFonts w:ascii="Verdana" w:eastAsia="Verdana" w:hAnsi="Verdana" w:cs="Verdana"/>
          <w:color w:val="070909"/>
          <w:sz w:val="17"/>
          <w:szCs w:val="17"/>
        </w:rPr>
        <w:t>P</w:t>
      </w:r>
      <w:r>
        <w:rPr>
          <w:rFonts w:ascii="Verdana" w:eastAsia="Verdana" w:hAnsi="Verdana" w:cs="Verdana"/>
          <w:color w:val="070909"/>
          <w:sz w:val="17"/>
          <w:szCs w:val="17"/>
        </w:rPr>
        <w:t>urpose? (10 minutes)</w:t>
      </w:r>
    </w:p>
    <w:p w14:paraId="0A993765" w14:textId="291A6881"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Distribute a copy of the “FFA Banquet 101” worksheet to each student.  </w:t>
      </w:r>
    </w:p>
    <w:p w14:paraId="32EECA33" w14:textId="57CA80EB"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As a class, check out page 41 of </w:t>
      </w:r>
      <w:r w:rsidR="004877A6">
        <w:rPr>
          <w:rFonts w:ascii="Verdana" w:eastAsia="Verdana" w:hAnsi="Verdana" w:cs="Verdana"/>
          <w:color w:val="070909"/>
          <w:sz w:val="17"/>
          <w:szCs w:val="17"/>
        </w:rPr>
        <w:t>the “</w:t>
      </w:r>
      <w:r w:rsidR="00AE15E3">
        <w:rPr>
          <w:rFonts w:ascii="Verdana" w:eastAsia="Verdana" w:hAnsi="Verdana" w:cs="Verdana"/>
          <w:color w:val="070909"/>
          <w:sz w:val="17"/>
          <w:szCs w:val="17"/>
        </w:rPr>
        <w:t xml:space="preserve">Official </w:t>
      </w:r>
      <w:r>
        <w:rPr>
          <w:rFonts w:ascii="Verdana" w:eastAsia="Verdana" w:hAnsi="Verdana" w:cs="Verdana"/>
          <w:color w:val="070909"/>
          <w:sz w:val="17"/>
          <w:szCs w:val="17"/>
        </w:rPr>
        <w:t xml:space="preserve">FFA </w:t>
      </w:r>
      <w:r w:rsidR="00AE15E3">
        <w:rPr>
          <w:rFonts w:ascii="Verdana" w:eastAsia="Verdana" w:hAnsi="Verdana" w:cs="Verdana"/>
          <w:color w:val="070909"/>
          <w:sz w:val="17"/>
          <w:szCs w:val="17"/>
        </w:rPr>
        <w:t xml:space="preserve">Student </w:t>
      </w:r>
      <w:r w:rsidR="00AE15E3">
        <w:rPr>
          <w:rFonts w:ascii="Verdana" w:eastAsia="Verdana" w:hAnsi="Verdana" w:cs="Verdana"/>
          <w:color w:val="070909"/>
          <w:sz w:val="17"/>
          <w:szCs w:val="17"/>
        </w:rPr>
        <w:lastRenderedPageBreak/>
        <w:t>Handbook"</w:t>
      </w:r>
      <w:r>
        <w:rPr>
          <w:rFonts w:ascii="Verdana" w:eastAsia="Verdana" w:hAnsi="Verdana" w:cs="Verdana"/>
          <w:color w:val="070909"/>
          <w:sz w:val="17"/>
          <w:szCs w:val="17"/>
        </w:rPr>
        <w:t xml:space="preserve"> and read the section entitled</w:t>
      </w:r>
      <w:r w:rsidR="005A6C43">
        <w:rPr>
          <w:rFonts w:ascii="Verdana" w:eastAsia="Verdana" w:hAnsi="Verdana" w:cs="Verdana"/>
          <w:color w:val="070909"/>
          <w:sz w:val="17"/>
          <w:szCs w:val="17"/>
        </w:rPr>
        <w:t>,</w:t>
      </w:r>
      <w:r>
        <w:rPr>
          <w:rFonts w:ascii="Verdana" w:eastAsia="Verdana" w:hAnsi="Verdana" w:cs="Verdana"/>
          <w:color w:val="070909"/>
          <w:sz w:val="17"/>
          <w:szCs w:val="17"/>
        </w:rPr>
        <w:t xml:space="preserve"> “Chapter Banquet.”</w:t>
      </w:r>
    </w:p>
    <w:p w14:paraId="0DCFDC53" w14:textId="77777777"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Have students work with a partner to come up with one sentence that summarizes the purpose of an FFA banquet. Students should jot down their response in the space provided.</w:t>
      </w:r>
    </w:p>
    <w:p w14:paraId="7A440ECD" w14:textId="77777777"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a few groups share the purpose they came up with. As a class, discuss whether each purpose is accurate. </w:t>
      </w:r>
    </w:p>
    <w:p w14:paraId="1FF8C696" w14:textId="77777777" w:rsidR="0099178E" w:rsidRDefault="0099178E" w:rsidP="0099178E">
      <w:pPr>
        <w:widowControl w:val="0"/>
        <w:numPr>
          <w:ilvl w:val="0"/>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Activity #2: The Stars of the Show (15 minutes)</w:t>
      </w:r>
    </w:p>
    <w:p w14:paraId="25E72290" w14:textId="0F867426"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After a purpose has been established, it’s time to </w:t>
      </w:r>
      <w:r w:rsidR="00DF7688">
        <w:rPr>
          <w:rFonts w:ascii="Verdana" w:eastAsia="Verdana" w:hAnsi="Verdana" w:cs="Verdana"/>
          <w:color w:val="070909"/>
          <w:sz w:val="17"/>
          <w:szCs w:val="17"/>
        </w:rPr>
        <w:t>determine</w:t>
      </w:r>
      <w:r w:rsidR="00C16FF8">
        <w:rPr>
          <w:rFonts w:ascii="Verdana" w:eastAsia="Verdana" w:hAnsi="Verdana" w:cs="Verdana"/>
          <w:color w:val="070909"/>
          <w:sz w:val="17"/>
          <w:szCs w:val="17"/>
        </w:rPr>
        <w:t xml:space="preserve"> </w:t>
      </w:r>
      <w:r>
        <w:rPr>
          <w:rFonts w:ascii="Verdana" w:eastAsia="Verdana" w:hAnsi="Verdana" w:cs="Verdana"/>
          <w:color w:val="070909"/>
          <w:sz w:val="17"/>
          <w:szCs w:val="17"/>
        </w:rPr>
        <w:t xml:space="preserve">what should be included at the banquet. </w:t>
      </w:r>
    </w:p>
    <w:p w14:paraId="2F25BF63" w14:textId="3422A169"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Utilizing their knowledge of FFA and chapter accomplishments, have students begin thinking through what achievements and accolades should be included at this year</w:t>
      </w:r>
      <w:r w:rsidR="00DF7688">
        <w:rPr>
          <w:rFonts w:ascii="Verdana" w:eastAsia="Verdana" w:hAnsi="Verdana" w:cs="Verdana"/>
          <w:color w:val="070909"/>
          <w:sz w:val="17"/>
          <w:szCs w:val="17"/>
        </w:rPr>
        <w:t>’</w:t>
      </w:r>
      <w:r>
        <w:rPr>
          <w:rFonts w:ascii="Verdana" w:eastAsia="Verdana" w:hAnsi="Verdana" w:cs="Verdana"/>
          <w:color w:val="070909"/>
          <w:sz w:val="17"/>
          <w:szCs w:val="17"/>
        </w:rPr>
        <w:t xml:space="preserve">s banquet. Give students </w:t>
      </w:r>
      <w:r w:rsidR="00DF7688">
        <w:rPr>
          <w:rFonts w:ascii="Verdana" w:eastAsia="Verdana" w:hAnsi="Verdana" w:cs="Verdana"/>
          <w:color w:val="070909"/>
          <w:sz w:val="17"/>
          <w:szCs w:val="17"/>
        </w:rPr>
        <w:t xml:space="preserve">five </w:t>
      </w:r>
      <w:r>
        <w:rPr>
          <w:rFonts w:ascii="Verdana" w:eastAsia="Verdana" w:hAnsi="Verdana" w:cs="Verdana"/>
          <w:color w:val="070909"/>
          <w:sz w:val="17"/>
          <w:szCs w:val="17"/>
        </w:rPr>
        <w:t xml:space="preserve">minutes to brainstorm what the chapter should include while listing their thoughts in the “Stars of the Show” section of the worksheet. This section can include everything from individual and team achievements to guest speakers and FFA ceremonies. </w:t>
      </w:r>
    </w:p>
    <w:p w14:paraId="562C00F8" w14:textId="58A1D4E7"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Once five minutes has passed, hold a group discussion on the ideas that each team recorded. Have a student capture these ideas on a flip</w:t>
      </w:r>
      <w:r w:rsidR="00B04BE2">
        <w:rPr>
          <w:rFonts w:ascii="Verdana" w:eastAsia="Verdana" w:hAnsi="Verdana" w:cs="Verdana"/>
          <w:color w:val="070909"/>
          <w:sz w:val="17"/>
          <w:szCs w:val="17"/>
        </w:rPr>
        <w:t xml:space="preserve"> </w:t>
      </w:r>
      <w:r>
        <w:rPr>
          <w:rFonts w:ascii="Verdana" w:eastAsia="Verdana" w:hAnsi="Verdana" w:cs="Verdana"/>
          <w:color w:val="070909"/>
          <w:sz w:val="17"/>
          <w:szCs w:val="17"/>
        </w:rPr>
        <w:t xml:space="preserve">chart or public writing surface to use in the next activity.  </w:t>
      </w:r>
    </w:p>
    <w:p w14:paraId="712E1949" w14:textId="77777777" w:rsidR="0099178E" w:rsidRPr="00985755" w:rsidRDefault="0099178E" w:rsidP="0099178E">
      <w:pPr>
        <w:widowControl w:val="0"/>
        <w:numPr>
          <w:ilvl w:val="0"/>
          <w:numId w:val="18"/>
        </w:numPr>
        <w:ind w:hanging="360"/>
      </w:pPr>
      <w:r>
        <w:rPr>
          <w:rFonts w:ascii="Verdana" w:eastAsia="Verdana" w:hAnsi="Verdana" w:cs="Verdana"/>
          <w:i/>
          <w:color w:val="070909"/>
          <w:sz w:val="17"/>
          <w:szCs w:val="17"/>
        </w:rPr>
        <w:t xml:space="preserve">Activity #3: </w:t>
      </w:r>
      <w:r w:rsidRPr="00DB2B29">
        <w:rPr>
          <w:rFonts w:ascii="Verdana" w:eastAsia="Verdana" w:hAnsi="Verdana" w:cs="Verdana"/>
          <w:color w:val="070909"/>
          <w:sz w:val="17"/>
          <w:szCs w:val="17"/>
        </w:rPr>
        <w:t>Taking Action (10 minutes)</w:t>
      </w:r>
    </w:p>
    <w:p w14:paraId="108CF4A4" w14:textId="77777777" w:rsidR="0099178E" w:rsidRPr="00DB2B29" w:rsidRDefault="0099178E" w:rsidP="0099178E">
      <w:pPr>
        <w:widowControl w:val="0"/>
        <w:numPr>
          <w:ilvl w:val="1"/>
          <w:numId w:val="18"/>
        </w:numPr>
        <w:ind w:hanging="360"/>
        <w:rPr>
          <w:rFonts w:ascii="Verdana" w:eastAsia="Verdana" w:hAnsi="Verdana" w:cs="Verdana"/>
          <w:color w:val="070909"/>
          <w:sz w:val="17"/>
          <w:szCs w:val="17"/>
        </w:rPr>
      </w:pPr>
      <w:r w:rsidRPr="00DB2B29">
        <w:rPr>
          <w:rFonts w:ascii="Verdana" w:eastAsia="Verdana" w:hAnsi="Verdana" w:cs="Verdana"/>
          <w:color w:val="070909"/>
          <w:sz w:val="17"/>
          <w:szCs w:val="17"/>
        </w:rPr>
        <w:t xml:space="preserve">Now that a banquet purpose and program components have been identified, it’s time to begin taking action. </w:t>
      </w:r>
    </w:p>
    <w:p w14:paraId="0A91F972" w14:textId="25B6148A" w:rsidR="0099178E" w:rsidRPr="00DB2B29" w:rsidRDefault="0099178E" w:rsidP="0099178E">
      <w:pPr>
        <w:widowControl w:val="0"/>
        <w:numPr>
          <w:ilvl w:val="1"/>
          <w:numId w:val="18"/>
        </w:numPr>
        <w:ind w:hanging="360"/>
        <w:rPr>
          <w:rFonts w:ascii="Verdana" w:eastAsia="Verdana" w:hAnsi="Verdana" w:cs="Verdana"/>
          <w:color w:val="070909"/>
          <w:sz w:val="17"/>
          <w:szCs w:val="17"/>
        </w:rPr>
      </w:pPr>
      <w:r w:rsidRPr="00DB2B29">
        <w:rPr>
          <w:rFonts w:ascii="Verdana" w:eastAsia="Verdana" w:hAnsi="Verdana" w:cs="Verdana"/>
          <w:color w:val="070909"/>
          <w:sz w:val="17"/>
          <w:szCs w:val="17"/>
        </w:rPr>
        <w:t xml:space="preserve">As a class, have students begin by discussing people </w:t>
      </w:r>
      <w:r w:rsidR="006F6B95">
        <w:rPr>
          <w:rFonts w:ascii="Verdana" w:eastAsia="Verdana" w:hAnsi="Verdana" w:cs="Verdana"/>
          <w:color w:val="070909"/>
          <w:sz w:val="17"/>
          <w:szCs w:val="17"/>
        </w:rPr>
        <w:t>who</w:t>
      </w:r>
      <w:r w:rsidR="006F6B95" w:rsidRPr="00DB2B29">
        <w:rPr>
          <w:rFonts w:ascii="Verdana" w:eastAsia="Verdana" w:hAnsi="Verdana" w:cs="Verdana"/>
          <w:color w:val="070909"/>
          <w:sz w:val="17"/>
          <w:szCs w:val="17"/>
        </w:rPr>
        <w:t xml:space="preserve"> </w:t>
      </w:r>
      <w:r w:rsidRPr="00DB2B29">
        <w:rPr>
          <w:rFonts w:ascii="Verdana" w:eastAsia="Verdana" w:hAnsi="Verdana" w:cs="Verdana"/>
          <w:color w:val="070909"/>
          <w:sz w:val="17"/>
          <w:szCs w:val="17"/>
        </w:rPr>
        <w:t>should be involved for a successful banquet. (</w:t>
      </w:r>
      <w:r w:rsidR="006F6B95">
        <w:rPr>
          <w:rFonts w:ascii="Verdana" w:eastAsia="Verdana" w:hAnsi="Verdana" w:cs="Verdana"/>
          <w:color w:val="070909"/>
          <w:sz w:val="17"/>
          <w:szCs w:val="17"/>
        </w:rPr>
        <w:t>o</w:t>
      </w:r>
      <w:r w:rsidRPr="00DB2B29">
        <w:rPr>
          <w:rFonts w:ascii="Verdana" w:eastAsia="Verdana" w:hAnsi="Verdana" w:cs="Verdana"/>
          <w:color w:val="070909"/>
          <w:sz w:val="17"/>
          <w:szCs w:val="17"/>
        </w:rPr>
        <w:t xml:space="preserve">fficers, </w:t>
      </w:r>
      <w:r w:rsidR="006F6B95">
        <w:rPr>
          <w:rFonts w:ascii="Verdana" w:eastAsia="Verdana" w:hAnsi="Verdana" w:cs="Verdana"/>
          <w:color w:val="070909"/>
          <w:sz w:val="17"/>
          <w:szCs w:val="17"/>
        </w:rPr>
        <w:t>a</w:t>
      </w:r>
      <w:r w:rsidR="006F6B95" w:rsidRPr="00DB2B29">
        <w:rPr>
          <w:rFonts w:ascii="Verdana" w:eastAsia="Verdana" w:hAnsi="Verdana" w:cs="Verdana"/>
          <w:color w:val="070909"/>
          <w:sz w:val="17"/>
          <w:szCs w:val="17"/>
        </w:rPr>
        <w:t>dvisor</w:t>
      </w:r>
      <w:r w:rsidR="006F6B95">
        <w:rPr>
          <w:rFonts w:ascii="Verdana" w:eastAsia="Verdana" w:hAnsi="Verdana" w:cs="Verdana"/>
          <w:color w:val="070909"/>
          <w:sz w:val="17"/>
          <w:szCs w:val="17"/>
        </w:rPr>
        <w:t>(s)</w:t>
      </w:r>
      <w:r w:rsidRPr="00DB2B29">
        <w:rPr>
          <w:rFonts w:ascii="Verdana" w:eastAsia="Verdana" w:hAnsi="Verdana" w:cs="Verdana"/>
          <w:color w:val="070909"/>
          <w:sz w:val="17"/>
          <w:szCs w:val="17"/>
        </w:rPr>
        <w:t xml:space="preserve">, </w:t>
      </w:r>
      <w:r w:rsidR="006F6B95">
        <w:rPr>
          <w:rFonts w:ascii="Verdana" w:eastAsia="Verdana" w:hAnsi="Verdana" w:cs="Verdana"/>
          <w:color w:val="070909"/>
          <w:sz w:val="17"/>
          <w:szCs w:val="17"/>
        </w:rPr>
        <w:t>a</w:t>
      </w:r>
      <w:r w:rsidR="006F6B95" w:rsidRPr="00DB2B29">
        <w:rPr>
          <w:rFonts w:ascii="Verdana" w:eastAsia="Verdana" w:hAnsi="Verdana" w:cs="Verdana"/>
          <w:color w:val="070909"/>
          <w:sz w:val="17"/>
          <w:szCs w:val="17"/>
        </w:rPr>
        <w:t>dministration</w:t>
      </w:r>
      <w:r w:rsidRPr="00DB2B29">
        <w:rPr>
          <w:rFonts w:ascii="Verdana" w:eastAsia="Verdana" w:hAnsi="Verdana" w:cs="Verdana"/>
          <w:color w:val="070909"/>
          <w:sz w:val="17"/>
          <w:szCs w:val="17"/>
        </w:rPr>
        <w:t xml:space="preserve">, </w:t>
      </w:r>
      <w:r w:rsidR="006F6B95">
        <w:rPr>
          <w:rFonts w:ascii="Verdana" w:eastAsia="Verdana" w:hAnsi="Verdana" w:cs="Verdana"/>
          <w:color w:val="070909"/>
          <w:sz w:val="17"/>
          <w:szCs w:val="17"/>
        </w:rPr>
        <w:t>c</w:t>
      </w:r>
      <w:r w:rsidR="006F6B95" w:rsidRPr="00DB2B29">
        <w:rPr>
          <w:rFonts w:ascii="Verdana" w:eastAsia="Verdana" w:hAnsi="Verdana" w:cs="Verdana"/>
          <w:color w:val="070909"/>
          <w:sz w:val="17"/>
          <w:szCs w:val="17"/>
        </w:rPr>
        <w:t>aterer</w:t>
      </w:r>
      <w:r w:rsidRPr="00DB2B29">
        <w:rPr>
          <w:rFonts w:ascii="Verdana" w:eastAsia="Verdana" w:hAnsi="Verdana" w:cs="Verdana"/>
          <w:color w:val="070909"/>
          <w:sz w:val="17"/>
          <w:szCs w:val="17"/>
        </w:rPr>
        <w:t xml:space="preserve">, etc.) These names can be captured in their designated space on the </w:t>
      </w:r>
      <w:r w:rsidR="008D524E">
        <w:rPr>
          <w:rFonts w:ascii="Verdana" w:eastAsia="Verdana" w:hAnsi="Verdana" w:cs="Verdana"/>
          <w:color w:val="070909"/>
          <w:sz w:val="17"/>
          <w:szCs w:val="17"/>
        </w:rPr>
        <w:t>“</w:t>
      </w:r>
      <w:r w:rsidRPr="00DB2B29">
        <w:rPr>
          <w:rFonts w:ascii="Verdana" w:eastAsia="Verdana" w:hAnsi="Verdana" w:cs="Verdana"/>
          <w:color w:val="070909"/>
          <w:sz w:val="17"/>
          <w:szCs w:val="17"/>
        </w:rPr>
        <w:t>FFA Banquet 101</w:t>
      </w:r>
      <w:r w:rsidR="008D524E">
        <w:rPr>
          <w:rFonts w:ascii="Verdana" w:eastAsia="Verdana" w:hAnsi="Verdana" w:cs="Verdana"/>
          <w:color w:val="070909"/>
          <w:sz w:val="17"/>
          <w:szCs w:val="17"/>
        </w:rPr>
        <w:t>”</w:t>
      </w:r>
      <w:r w:rsidRPr="00DB2B29">
        <w:rPr>
          <w:rFonts w:ascii="Verdana" w:eastAsia="Verdana" w:hAnsi="Verdana" w:cs="Verdana"/>
          <w:color w:val="070909"/>
          <w:sz w:val="17"/>
          <w:szCs w:val="17"/>
        </w:rPr>
        <w:t xml:space="preserve"> worksheet. </w:t>
      </w:r>
    </w:p>
    <w:p w14:paraId="1D1B30EE" w14:textId="7DDDCA19" w:rsidR="0099178E" w:rsidRPr="00DB2B29" w:rsidRDefault="0099178E" w:rsidP="0099178E">
      <w:pPr>
        <w:widowControl w:val="0"/>
        <w:numPr>
          <w:ilvl w:val="1"/>
          <w:numId w:val="18"/>
        </w:numPr>
        <w:ind w:hanging="360"/>
        <w:rPr>
          <w:rFonts w:ascii="Verdana" w:eastAsia="Verdana" w:hAnsi="Verdana" w:cs="Verdana"/>
          <w:color w:val="070909"/>
          <w:sz w:val="17"/>
          <w:szCs w:val="17"/>
        </w:rPr>
      </w:pPr>
      <w:r w:rsidRPr="00DB2B29">
        <w:rPr>
          <w:rFonts w:ascii="Verdana" w:eastAsia="Verdana" w:hAnsi="Verdana" w:cs="Verdana"/>
          <w:color w:val="070909"/>
          <w:sz w:val="17"/>
          <w:szCs w:val="17"/>
        </w:rPr>
        <w:t>Next, (on a public writing surface) have students begin to brainstorm committees that could be formed that will handle some of the requirements that come with planning a banquet. (</w:t>
      </w:r>
      <w:r w:rsidR="00D2296C">
        <w:rPr>
          <w:rFonts w:ascii="Verdana" w:eastAsia="Verdana" w:hAnsi="Verdana" w:cs="Verdana"/>
          <w:color w:val="070909"/>
          <w:sz w:val="17"/>
          <w:szCs w:val="17"/>
        </w:rPr>
        <w:t>a</w:t>
      </w:r>
      <w:r w:rsidR="00D2296C" w:rsidRPr="00DB2B29">
        <w:rPr>
          <w:rFonts w:ascii="Verdana" w:eastAsia="Verdana" w:hAnsi="Verdana" w:cs="Verdana"/>
          <w:color w:val="070909"/>
          <w:sz w:val="17"/>
          <w:szCs w:val="17"/>
        </w:rPr>
        <w:t xml:space="preserve">wards </w:t>
      </w:r>
      <w:r w:rsidR="00D2296C">
        <w:rPr>
          <w:rFonts w:ascii="Verdana" w:eastAsia="Verdana" w:hAnsi="Verdana" w:cs="Verdana"/>
          <w:color w:val="070909"/>
          <w:sz w:val="17"/>
          <w:szCs w:val="17"/>
        </w:rPr>
        <w:t>c</w:t>
      </w:r>
      <w:r w:rsidR="00D2296C" w:rsidRPr="00DB2B29">
        <w:rPr>
          <w:rFonts w:ascii="Verdana" w:eastAsia="Verdana" w:hAnsi="Verdana" w:cs="Verdana"/>
          <w:color w:val="070909"/>
          <w:sz w:val="17"/>
          <w:szCs w:val="17"/>
        </w:rPr>
        <w:t>ommittee</w:t>
      </w:r>
      <w:r w:rsidRPr="00DB2B29">
        <w:rPr>
          <w:rFonts w:ascii="Verdana" w:eastAsia="Verdana" w:hAnsi="Verdana" w:cs="Verdana"/>
          <w:color w:val="070909"/>
          <w:sz w:val="17"/>
          <w:szCs w:val="17"/>
        </w:rPr>
        <w:t xml:space="preserve">, </w:t>
      </w:r>
      <w:r w:rsidR="00D2296C">
        <w:rPr>
          <w:rFonts w:ascii="Verdana" w:eastAsia="Verdana" w:hAnsi="Verdana" w:cs="Verdana"/>
          <w:color w:val="070909"/>
          <w:sz w:val="17"/>
          <w:szCs w:val="17"/>
        </w:rPr>
        <w:t>d</w:t>
      </w:r>
      <w:r w:rsidR="00D2296C" w:rsidRPr="00DB2B29">
        <w:rPr>
          <w:rFonts w:ascii="Verdana" w:eastAsia="Verdana" w:hAnsi="Verdana" w:cs="Verdana"/>
          <w:color w:val="070909"/>
          <w:sz w:val="17"/>
          <w:szCs w:val="17"/>
        </w:rPr>
        <w:t xml:space="preserve">ecorations </w:t>
      </w:r>
      <w:r w:rsidR="00D2296C">
        <w:rPr>
          <w:rFonts w:ascii="Verdana" w:eastAsia="Verdana" w:hAnsi="Verdana" w:cs="Verdana"/>
          <w:color w:val="070909"/>
          <w:sz w:val="17"/>
          <w:szCs w:val="17"/>
        </w:rPr>
        <w:t>c</w:t>
      </w:r>
      <w:r w:rsidR="00D2296C" w:rsidRPr="00DB2B29">
        <w:rPr>
          <w:rFonts w:ascii="Verdana" w:eastAsia="Verdana" w:hAnsi="Verdana" w:cs="Verdana"/>
          <w:color w:val="070909"/>
          <w:sz w:val="17"/>
          <w:szCs w:val="17"/>
        </w:rPr>
        <w:t>ommittee</w:t>
      </w:r>
      <w:r w:rsidRPr="00DB2B29">
        <w:rPr>
          <w:rFonts w:ascii="Verdana" w:eastAsia="Verdana" w:hAnsi="Verdana" w:cs="Verdana"/>
          <w:color w:val="070909"/>
          <w:sz w:val="17"/>
          <w:szCs w:val="17"/>
        </w:rPr>
        <w:t xml:space="preserve">, </w:t>
      </w:r>
      <w:r w:rsidR="00D2296C">
        <w:rPr>
          <w:rFonts w:ascii="Verdana" w:eastAsia="Verdana" w:hAnsi="Verdana" w:cs="Verdana"/>
          <w:color w:val="070909"/>
          <w:sz w:val="17"/>
          <w:szCs w:val="17"/>
        </w:rPr>
        <w:t>f</w:t>
      </w:r>
      <w:r w:rsidR="00D2296C" w:rsidRPr="00DB2B29">
        <w:rPr>
          <w:rFonts w:ascii="Verdana" w:eastAsia="Verdana" w:hAnsi="Verdana" w:cs="Verdana"/>
          <w:color w:val="070909"/>
          <w:sz w:val="17"/>
          <w:szCs w:val="17"/>
        </w:rPr>
        <w:t xml:space="preserve">ood </w:t>
      </w:r>
      <w:r w:rsidR="00D2296C">
        <w:rPr>
          <w:rFonts w:ascii="Verdana" w:eastAsia="Verdana" w:hAnsi="Verdana" w:cs="Verdana"/>
          <w:color w:val="070909"/>
          <w:sz w:val="17"/>
          <w:szCs w:val="17"/>
        </w:rPr>
        <w:t>c</w:t>
      </w:r>
      <w:r w:rsidR="00D2296C" w:rsidRPr="00DB2B29">
        <w:rPr>
          <w:rFonts w:ascii="Verdana" w:eastAsia="Verdana" w:hAnsi="Verdana" w:cs="Verdana"/>
          <w:color w:val="070909"/>
          <w:sz w:val="17"/>
          <w:szCs w:val="17"/>
        </w:rPr>
        <w:t>ommittee</w:t>
      </w:r>
      <w:r w:rsidRPr="00DB2B29">
        <w:rPr>
          <w:rFonts w:ascii="Verdana" w:eastAsia="Verdana" w:hAnsi="Verdana" w:cs="Verdana"/>
          <w:color w:val="070909"/>
          <w:sz w:val="17"/>
          <w:szCs w:val="17"/>
        </w:rPr>
        <w:t xml:space="preserve">, etc.). </w:t>
      </w:r>
    </w:p>
    <w:p w14:paraId="3730DBE0" w14:textId="77777777" w:rsidR="0099178E" w:rsidRPr="00DB2B29" w:rsidRDefault="0099178E" w:rsidP="0099178E">
      <w:pPr>
        <w:widowControl w:val="0"/>
        <w:numPr>
          <w:ilvl w:val="2"/>
          <w:numId w:val="18"/>
        </w:numPr>
        <w:ind w:hanging="180"/>
        <w:rPr>
          <w:rFonts w:ascii="Verdana" w:eastAsia="Verdana" w:hAnsi="Verdana" w:cs="Verdana"/>
          <w:color w:val="070909"/>
          <w:sz w:val="17"/>
          <w:szCs w:val="17"/>
        </w:rPr>
      </w:pPr>
      <w:r w:rsidRPr="00DB2B29">
        <w:rPr>
          <w:rFonts w:ascii="Verdana" w:eastAsia="Verdana" w:hAnsi="Verdana" w:cs="Verdana"/>
          <w:color w:val="070909"/>
          <w:sz w:val="17"/>
          <w:szCs w:val="17"/>
        </w:rPr>
        <w:t xml:space="preserve">After all ideas have been shared, have students begin to narrow the list by combining duties or committees. </w:t>
      </w:r>
    </w:p>
    <w:p w14:paraId="686FE9CD" w14:textId="77777777" w:rsidR="0099178E" w:rsidRPr="00DB2B29" w:rsidRDefault="0099178E" w:rsidP="0099178E">
      <w:pPr>
        <w:widowControl w:val="0"/>
        <w:numPr>
          <w:ilvl w:val="2"/>
          <w:numId w:val="18"/>
        </w:numPr>
        <w:ind w:hanging="180"/>
        <w:rPr>
          <w:rFonts w:ascii="Verdana" w:eastAsia="Verdana" w:hAnsi="Verdana" w:cs="Verdana"/>
          <w:color w:val="070909"/>
          <w:sz w:val="17"/>
          <w:szCs w:val="17"/>
        </w:rPr>
      </w:pPr>
      <w:r w:rsidRPr="00DB2B29">
        <w:rPr>
          <w:rFonts w:ascii="Verdana" w:eastAsia="Verdana" w:hAnsi="Verdana" w:cs="Verdana"/>
          <w:color w:val="070909"/>
          <w:sz w:val="17"/>
          <w:szCs w:val="17"/>
        </w:rPr>
        <w:t xml:space="preserve">Have students record the final committee selections on their paper. Be sure to add in any areas they may have </w:t>
      </w:r>
      <w:r w:rsidRPr="00DB2B29">
        <w:rPr>
          <w:rFonts w:ascii="Verdana" w:eastAsia="Verdana" w:hAnsi="Verdana" w:cs="Verdana"/>
          <w:color w:val="070909"/>
          <w:sz w:val="17"/>
          <w:szCs w:val="17"/>
        </w:rPr>
        <w:lastRenderedPageBreak/>
        <w:t xml:space="preserve">left out.  </w:t>
      </w:r>
    </w:p>
    <w:p w14:paraId="28695DFA" w14:textId="331A8749" w:rsidR="0099178E" w:rsidRDefault="0099178E" w:rsidP="0099178E">
      <w:pPr>
        <w:widowControl w:val="0"/>
        <w:numPr>
          <w:ilvl w:val="0"/>
          <w:numId w:val="18"/>
        </w:numPr>
        <w:ind w:hanging="360"/>
      </w:pPr>
      <w:r>
        <w:rPr>
          <w:rFonts w:ascii="Verdana" w:eastAsia="Verdana" w:hAnsi="Verdana" w:cs="Verdana"/>
          <w:i/>
          <w:color w:val="070909"/>
          <w:sz w:val="17"/>
          <w:szCs w:val="17"/>
        </w:rPr>
        <w:t>Follow</w:t>
      </w:r>
      <w:r w:rsidR="00985755">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Make </w:t>
      </w:r>
      <w:r w:rsidR="00985755">
        <w:rPr>
          <w:rFonts w:ascii="Verdana" w:eastAsia="Verdana" w:hAnsi="Verdana" w:cs="Verdana"/>
          <w:color w:val="070909"/>
          <w:sz w:val="17"/>
          <w:szCs w:val="17"/>
        </w:rPr>
        <w:t>I</w:t>
      </w:r>
      <w:r>
        <w:rPr>
          <w:rFonts w:ascii="Verdana" w:eastAsia="Verdana" w:hAnsi="Verdana" w:cs="Verdana"/>
          <w:color w:val="070909"/>
          <w:sz w:val="17"/>
          <w:szCs w:val="17"/>
        </w:rPr>
        <w:t>t Happen (10-15 minutes)</w:t>
      </w:r>
    </w:p>
    <w:p w14:paraId="6D470700" w14:textId="1BC4CED8"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Once a final list of committees has been formed, assign each student to a committee. Have students split up into their committees</w:t>
      </w:r>
      <w:r w:rsidR="00860929">
        <w:rPr>
          <w:rFonts w:ascii="Verdana" w:eastAsia="Verdana" w:hAnsi="Verdana" w:cs="Verdana"/>
          <w:color w:val="070909"/>
          <w:sz w:val="17"/>
          <w:szCs w:val="17"/>
        </w:rPr>
        <w:t>,</w:t>
      </w:r>
      <w:r>
        <w:rPr>
          <w:rFonts w:ascii="Verdana" w:eastAsia="Verdana" w:hAnsi="Verdana" w:cs="Verdana"/>
          <w:color w:val="070909"/>
          <w:sz w:val="17"/>
          <w:szCs w:val="17"/>
        </w:rPr>
        <w:t xml:space="preserve"> meeting in separate locations around the room. </w:t>
      </w:r>
    </w:p>
    <w:p w14:paraId="58E47A44" w14:textId="769B019E"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Each committee should complete the committee assignment form</w:t>
      </w:r>
      <w:r w:rsidR="00860929">
        <w:rPr>
          <w:rFonts w:ascii="Verdana" w:eastAsia="Verdana" w:hAnsi="Verdana" w:cs="Verdana"/>
          <w:color w:val="070909"/>
          <w:sz w:val="17"/>
          <w:szCs w:val="17"/>
        </w:rPr>
        <w:t>,</w:t>
      </w:r>
      <w:r>
        <w:rPr>
          <w:rFonts w:ascii="Verdana" w:eastAsia="Verdana" w:hAnsi="Verdana" w:cs="Verdana"/>
          <w:color w:val="070909"/>
          <w:sz w:val="17"/>
          <w:szCs w:val="17"/>
        </w:rPr>
        <w:t xml:space="preserve"> which address</w:t>
      </w:r>
      <w:r w:rsidR="00860929">
        <w:rPr>
          <w:rFonts w:ascii="Verdana" w:eastAsia="Verdana" w:hAnsi="Verdana" w:cs="Verdana"/>
          <w:color w:val="070909"/>
          <w:sz w:val="17"/>
          <w:szCs w:val="17"/>
        </w:rPr>
        <w:t>es</w:t>
      </w:r>
      <w:r>
        <w:rPr>
          <w:rFonts w:ascii="Verdana" w:eastAsia="Verdana" w:hAnsi="Verdana" w:cs="Verdana"/>
          <w:color w:val="070909"/>
          <w:sz w:val="17"/>
          <w:szCs w:val="17"/>
        </w:rPr>
        <w:t xml:space="preserve"> questions such as </w:t>
      </w:r>
      <w:r w:rsidR="00860929">
        <w:rPr>
          <w:rFonts w:ascii="Verdana" w:eastAsia="Verdana" w:hAnsi="Verdana" w:cs="Verdana"/>
          <w:color w:val="070909"/>
          <w:sz w:val="17"/>
          <w:szCs w:val="17"/>
        </w:rPr>
        <w:t xml:space="preserve">which </w:t>
      </w:r>
      <w:r>
        <w:rPr>
          <w:rFonts w:ascii="Verdana" w:eastAsia="Verdana" w:hAnsi="Verdana" w:cs="Verdana"/>
          <w:color w:val="070909"/>
          <w:sz w:val="17"/>
          <w:szCs w:val="17"/>
        </w:rPr>
        <w:t>FFA members could join the committee, what resources might be needed and what decisions will have to be made.</w:t>
      </w:r>
    </w:p>
    <w:p w14:paraId="503378DD" w14:textId="77777777" w:rsidR="0099178E" w:rsidRDefault="0099178E" w:rsidP="0099178E">
      <w:pPr>
        <w:widowControl w:val="0"/>
        <w:numPr>
          <w:ilvl w:val="1"/>
          <w:numId w:val="18"/>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each committee select a temporary chair. This individual should report back their findings to the entire class once discussion has finished. Assign an officer to each committee who will serve as the ex-officio. </w:t>
      </w:r>
    </w:p>
    <w:p w14:paraId="61B0A148" w14:textId="36B551C8" w:rsidR="0099178E" w:rsidRDefault="0099178E" w:rsidP="0099178E">
      <w:pPr>
        <w:widowControl w:val="0"/>
        <w:numPr>
          <w:ilvl w:val="0"/>
          <w:numId w:val="18"/>
        </w:numPr>
        <w:ind w:hanging="360"/>
        <w:rPr>
          <w:rFonts w:ascii="Verdana" w:eastAsia="Verdana" w:hAnsi="Verdana" w:cs="Verdana"/>
          <w:color w:val="070909"/>
          <w:sz w:val="17"/>
          <w:szCs w:val="17"/>
        </w:rPr>
      </w:pPr>
      <w:r>
        <w:rPr>
          <w:rFonts w:ascii="Verdana" w:eastAsia="Verdana" w:hAnsi="Verdana" w:cs="Verdana"/>
          <w:i/>
          <w:color w:val="070909"/>
          <w:sz w:val="17"/>
          <w:szCs w:val="17"/>
        </w:rPr>
        <w:t>Leveling</w:t>
      </w:r>
      <w:r w:rsidR="00985755">
        <w:rPr>
          <w:rFonts w:ascii="Verdana" w:eastAsia="Verdana" w:hAnsi="Verdana" w:cs="Verdana"/>
          <w:color w:val="070909"/>
          <w:sz w:val="17"/>
          <w:szCs w:val="17"/>
        </w:rPr>
        <w:t xml:space="preserve"> </w:t>
      </w:r>
      <w:r w:rsidR="00985755" w:rsidRPr="00DB2B29">
        <w:rPr>
          <w:rFonts w:ascii="Verdana" w:eastAsia="Verdana" w:hAnsi="Verdana" w:cs="Verdana"/>
          <w:i/>
          <w:color w:val="070909"/>
          <w:sz w:val="17"/>
          <w:szCs w:val="17"/>
        </w:rPr>
        <w:t>U</w:t>
      </w:r>
      <w:r w:rsidRPr="00DB2B29">
        <w:rPr>
          <w:rFonts w:ascii="Verdana" w:eastAsia="Verdana" w:hAnsi="Verdana" w:cs="Verdana"/>
          <w:i/>
          <w:color w:val="070909"/>
          <w:sz w:val="17"/>
          <w:szCs w:val="17"/>
        </w:rPr>
        <w:t>p:</w:t>
      </w:r>
      <w:r>
        <w:rPr>
          <w:rFonts w:ascii="Verdana" w:eastAsia="Verdana" w:hAnsi="Verdana" w:cs="Verdana"/>
          <w:color w:val="070909"/>
          <w:sz w:val="17"/>
          <w:szCs w:val="17"/>
        </w:rPr>
        <w:t xml:space="preserve"> Encourage each committee to set future meeting dates and ask the chair to attend the next officer meeting to update and involve the officer team on the planning of the chapter banquet. </w:t>
      </w:r>
    </w:p>
    <w:p w14:paraId="50282FAE" w14:textId="77777777" w:rsidR="0099178E" w:rsidRDefault="0099178E" w:rsidP="0099178E">
      <w:pPr>
        <w:widowControl w:val="0"/>
      </w:pPr>
    </w:p>
    <w:p w14:paraId="153E3886" w14:textId="77777777" w:rsidR="0099178E" w:rsidRDefault="0099178E" w:rsidP="0099178E">
      <w:pPr>
        <w:pStyle w:val="FFASub1"/>
      </w:pPr>
      <w:r>
        <w:t xml:space="preserve">Additional Resources: </w:t>
      </w:r>
    </w:p>
    <w:p w14:paraId="30BA0EF6" w14:textId="0E455452" w:rsidR="0099178E" w:rsidRDefault="0099178E" w:rsidP="0099178E">
      <w:pPr>
        <w:pStyle w:val="FFABody"/>
      </w:pPr>
      <w:r>
        <w:t>A copy of last year’s FFA banquet script</w:t>
      </w:r>
      <w:r w:rsidR="00985755">
        <w:t>.</w:t>
      </w:r>
    </w:p>
    <w:p w14:paraId="6CDCCAA8" w14:textId="77777777" w:rsidR="0099178E" w:rsidRDefault="0099178E" w:rsidP="0099178E">
      <w:pPr>
        <w:widowControl w:val="0"/>
      </w:pPr>
    </w:p>
    <w:p w14:paraId="6D578052" w14:textId="77777777" w:rsidR="0099178E" w:rsidRDefault="0099178E" w:rsidP="0099178E">
      <w:pPr>
        <w:widowControl w:val="0"/>
      </w:pPr>
    </w:p>
    <w:p w14:paraId="50E2BC34" w14:textId="77777777" w:rsidR="0099178E" w:rsidRDefault="0099178E" w:rsidP="0099178E">
      <w:pPr>
        <w:widowControl w:val="0"/>
      </w:pPr>
    </w:p>
    <w:p w14:paraId="255AFED1" w14:textId="77777777" w:rsidR="0099178E" w:rsidRDefault="0099178E" w:rsidP="0099178E">
      <w:pPr>
        <w:widowControl w:val="0"/>
      </w:pPr>
    </w:p>
    <w:p w14:paraId="2EEE6F4B" w14:textId="4BBE240F" w:rsidR="0099178E" w:rsidRDefault="0099178E" w:rsidP="0099178E">
      <w:pPr>
        <w:widowControl w:val="0"/>
      </w:pPr>
    </w:p>
    <w:p w14:paraId="587A1EFA" w14:textId="60033A41" w:rsidR="0099178E" w:rsidRDefault="0099178E" w:rsidP="0099178E">
      <w:pPr>
        <w:widowControl w:val="0"/>
      </w:pPr>
    </w:p>
    <w:p w14:paraId="76DEBCDB" w14:textId="5A001751" w:rsidR="0099178E" w:rsidRDefault="0099178E" w:rsidP="0099178E">
      <w:pPr>
        <w:widowControl w:val="0"/>
      </w:pPr>
    </w:p>
    <w:p w14:paraId="508B5EB5" w14:textId="0DBD2F42" w:rsidR="0099178E" w:rsidRDefault="0099178E" w:rsidP="0099178E">
      <w:pPr>
        <w:widowControl w:val="0"/>
      </w:pPr>
    </w:p>
    <w:p w14:paraId="2DCAA0DD" w14:textId="518A065E" w:rsidR="0099178E" w:rsidRDefault="0099178E" w:rsidP="0099178E">
      <w:pPr>
        <w:widowControl w:val="0"/>
      </w:pPr>
    </w:p>
    <w:p w14:paraId="372313F3" w14:textId="57C115E9" w:rsidR="0099178E" w:rsidRDefault="0099178E" w:rsidP="0099178E">
      <w:pPr>
        <w:widowControl w:val="0"/>
      </w:pPr>
    </w:p>
    <w:p w14:paraId="2572742C" w14:textId="32DF7E5F" w:rsidR="0099178E" w:rsidRDefault="0099178E" w:rsidP="0099178E">
      <w:pPr>
        <w:widowControl w:val="0"/>
      </w:pPr>
    </w:p>
    <w:p w14:paraId="42FFD9CE" w14:textId="6C537EC3" w:rsidR="0099178E" w:rsidRDefault="0099178E" w:rsidP="0099178E">
      <w:pPr>
        <w:widowControl w:val="0"/>
      </w:pPr>
    </w:p>
    <w:p w14:paraId="5A32F141" w14:textId="6F5E3289" w:rsidR="0099178E" w:rsidRDefault="0099178E" w:rsidP="0099178E">
      <w:pPr>
        <w:widowControl w:val="0"/>
      </w:pPr>
    </w:p>
    <w:p w14:paraId="0BC5AF81" w14:textId="39EA938C" w:rsidR="0099178E" w:rsidRDefault="0099178E" w:rsidP="0099178E">
      <w:pPr>
        <w:widowControl w:val="0"/>
      </w:pPr>
    </w:p>
    <w:p w14:paraId="772B37B9" w14:textId="5005BA8E" w:rsidR="0099178E" w:rsidRDefault="0099178E" w:rsidP="0099178E">
      <w:pPr>
        <w:widowControl w:val="0"/>
      </w:pPr>
    </w:p>
    <w:p w14:paraId="06D2A74A" w14:textId="5A688338" w:rsidR="0099178E" w:rsidRDefault="0099178E" w:rsidP="0099178E">
      <w:pPr>
        <w:widowControl w:val="0"/>
      </w:pPr>
    </w:p>
    <w:p w14:paraId="767EE42A" w14:textId="055B66B2" w:rsidR="0099178E" w:rsidRDefault="0099178E" w:rsidP="0099178E">
      <w:pPr>
        <w:widowControl w:val="0"/>
      </w:pPr>
    </w:p>
    <w:p w14:paraId="1E7F617B" w14:textId="77777777" w:rsidR="0099178E" w:rsidRDefault="0099178E" w:rsidP="0099178E">
      <w:pPr>
        <w:widowControl w:val="0"/>
      </w:pPr>
    </w:p>
    <w:p w14:paraId="22E15C10" w14:textId="0CA63FCE" w:rsidR="0099178E" w:rsidRDefault="0099178E" w:rsidP="0099178E">
      <w:pPr>
        <w:widowControl w:val="0"/>
      </w:pPr>
    </w:p>
    <w:p w14:paraId="60EA8CB0" w14:textId="21242763" w:rsidR="00AF2348" w:rsidRDefault="00AF2348" w:rsidP="0099178E">
      <w:pPr>
        <w:widowControl w:val="0"/>
      </w:pPr>
    </w:p>
    <w:p w14:paraId="0307C694" w14:textId="5C59C56D" w:rsidR="00AF2348" w:rsidRDefault="00AF2348" w:rsidP="0099178E">
      <w:pPr>
        <w:widowControl w:val="0"/>
      </w:pPr>
    </w:p>
    <w:p w14:paraId="7AF7C023" w14:textId="0D92F1E2" w:rsidR="00AF2348" w:rsidRDefault="00AF2348" w:rsidP="0099178E">
      <w:pPr>
        <w:widowControl w:val="0"/>
      </w:pPr>
    </w:p>
    <w:p w14:paraId="5956259F" w14:textId="58EE1948" w:rsidR="00AF2348" w:rsidRDefault="00AF2348" w:rsidP="0099178E">
      <w:pPr>
        <w:widowControl w:val="0"/>
      </w:pPr>
    </w:p>
    <w:p w14:paraId="414CB4CD" w14:textId="77777777" w:rsidR="00AF2348" w:rsidRDefault="00AF2348" w:rsidP="0099178E">
      <w:pPr>
        <w:widowControl w:val="0"/>
      </w:pPr>
    </w:p>
    <w:p w14:paraId="0C306225" w14:textId="6296D337" w:rsidR="0099178E" w:rsidRDefault="0099178E" w:rsidP="0099178E">
      <w:pPr>
        <w:widowControl w:val="0"/>
      </w:pPr>
    </w:p>
    <w:p w14:paraId="4F31DA51" w14:textId="46914080" w:rsidR="00AF2348" w:rsidRDefault="00AF2348" w:rsidP="0099178E">
      <w:pPr>
        <w:widowControl w:val="0"/>
      </w:pPr>
    </w:p>
    <w:p w14:paraId="6462BDC5" w14:textId="6D4EB72D" w:rsidR="00F84E5E" w:rsidRDefault="00F84E5E" w:rsidP="0099178E">
      <w:pPr>
        <w:widowControl w:val="0"/>
        <w:spacing w:before="120" w:after="120"/>
        <w:rPr>
          <w:rFonts w:ascii="Georgia" w:eastAsia="Georgia" w:hAnsi="Georgia" w:cs="Georgia"/>
          <w:b/>
          <w:color w:val="004C97"/>
          <w:sz w:val="38"/>
          <w:szCs w:val="38"/>
        </w:rPr>
      </w:pPr>
    </w:p>
    <w:p w14:paraId="3731ED60" w14:textId="204078B0" w:rsidR="0099178E" w:rsidRDefault="0099178E" w:rsidP="0099178E">
      <w:pPr>
        <w:widowControl w:val="0"/>
        <w:spacing w:before="120" w:after="120"/>
      </w:pPr>
      <w:r>
        <w:rPr>
          <w:rFonts w:ascii="Georgia" w:eastAsia="Georgia" w:hAnsi="Georgia" w:cs="Georgia"/>
          <w:b/>
          <w:color w:val="004C97"/>
          <w:sz w:val="38"/>
          <w:szCs w:val="38"/>
        </w:rPr>
        <w:t>FFA Banquet 101</w:t>
      </w:r>
    </w:p>
    <w:p w14:paraId="116C3DBD" w14:textId="77777777" w:rsidR="0099178E" w:rsidRDefault="0099178E" w:rsidP="0099178E">
      <w:pPr>
        <w:widowControl w:val="0"/>
        <w:spacing w:after="90" w:line="260" w:lineRule="auto"/>
      </w:pPr>
      <w:r>
        <w:rPr>
          <w:rFonts w:ascii="Georgia" w:eastAsia="Georgia" w:hAnsi="Georgia" w:cs="Georgia"/>
          <w:b/>
          <w:smallCaps/>
          <w:color w:val="DA291C"/>
          <w:sz w:val="18"/>
          <w:szCs w:val="18"/>
        </w:rPr>
        <w:t>Directions:</w:t>
      </w:r>
    </w:p>
    <w:p w14:paraId="0089488A" w14:textId="77777777" w:rsidR="0099178E" w:rsidRDefault="0099178E" w:rsidP="0099178E">
      <w:pPr>
        <w:widowControl w:val="0"/>
      </w:pPr>
      <w:r>
        <w:rPr>
          <w:rFonts w:ascii="Verdana" w:eastAsia="Verdana" w:hAnsi="Verdana" w:cs="Verdana"/>
          <w:color w:val="070909"/>
          <w:sz w:val="17"/>
          <w:szCs w:val="17"/>
        </w:rPr>
        <w:t xml:space="preserve">Complete the sections below as an outline to begin planning your chapter FFA banquet.  </w:t>
      </w:r>
    </w:p>
    <w:p w14:paraId="2DB0978C" w14:textId="77777777" w:rsidR="0099178E" w:rsidRDefault="0099178E" w:rsidP="0099178E">
      <w:pPr>
        <w:widowControl w:val="0"/>
      </w:pPr>
    </w:p>
    <w:p w14:paraId="6AB29F4A" w14:textId="77777777" w:rsidR="0099178E" w:rsidRDefault="0099178E" w:rsidP="0099178E">
      <w:pPr>
        <w:widowControl w:val="0"/>
      </w:pPr>
      <w:r>
        <w:rPr>
          <w:b/>
        </w:rPr>
        <w:t>What is the purpose of our FFA banquet?</w:t>
      </w:r>
    </w:p>
    <w:p w14:paraId="6195BF85" w14:textId="77777777" w:rsidR="0099178E" w:rsidRDefault="0099178E" w:rsidP="0099178E">
      <w:pPr>
        <w:widowControl w:val="0"/>
      </w:pPr>
      <w:r>
        <w:rPr>
          <w:noProof/>
          <w:lang w:eastAsia="en-US"/>
        </w:rPr>
        <mc:AlternateContent>
          <mc:Choice Requires="wps">
            <w:drawing>
              <wp:anchor distT="0" distB="0" distL="114300" distR="114300" simplePos="0" relativeHeight="251663360" behindDoc="0" locked="0" layoutInCell="1" allowOverlap="1" wp14:anchorId="70C99F10" wp14:editId="01E81CBB">
                <wp:simplePos x="0" y="0"/>
                <wp:positionH relativeFrom="column">
                  <wp:posOffset>76200</wp:posOffset>
                </wp:positionH>
                <wp:positionV relativeFrom="paragraph">
                  <wp:posOffset>162560</wp:posOffset>
                </wp:positionV>
                <wp:extent cx="5991225" cy="73342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5991225" cy="7334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9E9B78" id="Rounded Rectangle 8" o:spid="_x0000_s1026" style="position:absolute;margin-left:6pt;margin-top:12.8pt;width:471.75pt;height:57.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" filled="f" strokecolor="#243f60 [1604]" strokeweight="2pt"/>
            </w:pict>
          </mc:Fallback>
        </mc:AlternateContent>
      </w:r>
    </w:p>
    <w:p w14:paraId="48E14D8C" w14:textId="77777777" w:rsidR="0099178E" w:rsidRDefault="0099178E" w:rsidP="0099178E">
      <w:pPr>
        <w:widowControl w:val="0"/>
      </w:pPr>
    </w:p>
    <w:p w14:paraId="0668D3D9" w14:textId="77777777" w:rsidR="0099178E" w:rsidRDefault="0099178E" w:rsidP="0099178E">
      <w:pPr>
        <w:widowControl w:val="0"/>
      </w:pPr>
    </w:p>
    <w:p w14:paraId="7E93D317" w14:textId="77777777" w:rsidR="0099178E" w:rsidRDefault="0099178E" w:rsidP="0099178E">
      <w:pPr>
        <w:widowControl w:val="0"/>
      </w:pPr>
    </w:p>
    <w:p w14:paraId="08162074" w14:textId="77777777" w:rsidR="0099178E" w:rsidRDefault="0099178E" w:rsidP="0099178E">
      <w:pPr>
        <w:widowControl w:val="0"/>
      </w:pPr>
    </w:p>
    <w:p w14:paraId="53E7C8CC" w14:textId="650F2E2F" w:rsidR="0099178E" w:rsidRDefault="0099178E" w:rsidP="0099178E">
      <w:pPr>
        <w:widowControl w:val="0"/>
      </w:pPr>
      <w:r>
        <w:rPr>
          <w:b/>
        </w:rPr>
        <w:lastRenderedPageBreak/>
        <w:t xml:space="preserve">The Stars of </w:t>
      </w:r>
      <w:r w:rsidR="00F84E5E">
        <w:rPr>
          <w:b/>
        </w:rPr>
        <w:t xml:space="preserve">the </w:t>
      </w:r>
      <w:r>
        <w:rPr>
          <w:b/>
        </w:rPr>
        <w:t>Show</w:t>
      </w:r>
      <w:r w:rsidR="006C1603">
        <w:rPr>
          <w:b/>
        </w:rPr>
        <w:t>:</w:t>
      </w:r>
    </w:p>
    <w:p w14:paraId="7E0F1EF6" w14:textId="77777777" w:rsidR="0099178E" w:rsidRDefault="0099178E" w:rsidP="0099178E">
      <w:pPr>
        <w:widowControl w:val="0"/>
      </w:pPr>
      <w:r>
        <w:rPr>
          <w:noProof/>
          <w:lang w:eastAsia="en-US"/>
        </w:rPr>
        <mc:AlternateContent>
          <mc:Choice Requires="wps">
            <w:drawing>
              <wp:anchor distT="0" distB="0" distL="114300" distR="114300" simplePos="0" relativeHeight="251670528" behindDoc="0" locked="0" layoutInCell="1" allowOverlap="1" wp14:anchorId="40A2E569" wp14:editId="4447BED2">
                <wp:simplePos x="0" y="0"/>
                <wp:positionH relativeFrom="column">
                  <wp:posOffset>152400</wp:posOffset>
                </wp:positionH>
                <wp:positionV relativeFrom="paragraph">
                  <wp:posOffset>170180</wp:posOffset>
                </wp:positionV>
                <wp:extent cx="828675" cy="828675"/>
                <wp:effectExtent l="19050" t="38100" r="28575" b="47625"/>
                <wp:wrapNone/>
                <wp:docPr id="15" name="5-Point Star 15"/>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B9CEA" id="5-Point Star 15" o:spid="_x0000_s1026" style="position:absolute;margin-left:12pt;margin-top:13.4pt;width:65.25pt;height:6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J5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Pr>
          <w:noProof/>
          <w:lang w:eastAsia="en-US"/>
        </w:rPr>
        <mc:AlternateContent>
          <mc:Choice Requires="wps">
            <w:drawing>
              <wp:anchor distT="0" distB="0" distL="114300" distR="114300" simplePos="0" relativeHeight="251669504" behindDoc="0" locked="0" layoutInCell="1" allowOverlap="1" wp14:anchorId="0F704852" wp14:editId="619336F2">
                <wp:simplePos x="0" y="0"/>
                <wp:positionH relativeFrom="column">
                  <wp:posOffset>5238750</wp:posOffset>
                </wp:positionH>
                <wp:positionV relativeFrom="paragraph">
                  <wp:posOffset>170180</wp:posOffset>
                </wp:positionV>
                <wp:extent cx="828675" cy="828675"/>
                <wp:effectExtent l="19050" t="38100" r="28575" b="47625"/>
                <wp:wrapNone/>
                <wp:docPr id="14" name="5-Point Star 14"/>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09BFF" id="5-Point Star 14" o:spid="_x0000_s1026" style="position:absolute;margin-left:412.5pt;margin-top:13.4pt;width:65.25pt;height:6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Pr>
          <w:noProof/>
          <w:lang w:eastAsia="en-US"/>
        </w:rPr>
        <mc:AlternateContent>
          <mc:Choice Requires="wps">
            <w:drawing>
              <wp:anchor distT="0" distB="0" distL="114300" distR="114300" simplePos="0" relativeHeight="251668480" behindDoc="0" locked="0" layoutInCell="1" allowOverlap="1" wp14:anchorId="67AFD4DA" wp14:editId="5F85A176">
                <wp:simplePos x="0" y="0"/>
                <wp:positionH relativeFrom="column">
                  <wp:posOffset>3409950</wp:posOffset>
                </wp:positionH>
                <wp:positionV relativeFrom="paragraph">
                  <wp:posOffset>170180</wp:posOffset>
                </wp:positionV>
                <wp:extent cx="828675" cy="828675"/>
                <wp:effectExtent l="19050" t="38100" r="28575" b="47625"/>
                <wp:wrapNone/>
                <wp:docPr id="13" name="5-Point Star 13"/>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608C1" id="5-Point Star 13" o:spid="_x0000_s1026" style="position:absolute;margin-left:268.5pt;margin-top:13.4pt;width:65.25pt;height:6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Pr>
          <w:noProof/>
          <w:lang w:eastAsia="en-US"/>
        </w:rPr>
        <mc:AlternateContent>
          <mc:Choice Requires="wps">
            <w:drawing>
              <wp:anchor distT="0" distB="0" distL="114300" distR="114300" simplePos="0" relativeHeight="251666432" behindDoc="0" locked="0" layoutInCell="1" allowOverlap="1" wp14:anchorId="249005C8" wp14:editId="443AA24C">
                <wp:simplePos x="0" y="0"/>
                <wp:positionH relativeFrom="column">
                  <wp:posOffset>1704975</wp:posOffset>
                </wp:positionH>
                <wp:positionV relativeFrom="paragraph">
                  <wp:posOffset>170180</wp:posOffset>
                </wp:positionV>
                <wp:extent cx="828675" cy="828675"/>
                <wp:effectExtent l="19050" t="38100" r="28575" b="47625"/>
                <wp:wrapNone/>
                <wp:docPr id="11" name="5-Point Star 11"/>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D408B" id="5-Point Star 11" o:spid="_x0000_s1026" style="position:absolute;margin-left:134.25pt;margin-top:13.4pt;width:65.2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f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p>
    <w:p w14:paraId="2523AFF1" w14:textId="77777777" w:rsidR="0099178E" w:rsidRDefault="0099178E" w:rsidP="0099178E">
      <w:pPr>
        <w:widowControl w:val="0"/>
      </w:pPr>
    </w:p>
    <w:p w14:paraId="65216BAB" w14:textId="77777777" w:rsidR="0099178E" w:rsidRDefault="0099178E" w:rsidP="0099178E">
      <w:pPr>
        <w:widowControl w:val="0"/>
      </w:pPr>
      <w:r>
        <w:rPr>
          <w:noProof/>
          <w:lang w:eastAsia="en-US"/>
        </w:rPr>
        <mc:AlternateContent>
          <mc:Choice Requires="wps">
            <w:drawing>
              <wp:anchor distT="0" distB="0" distL="114300" distR="114300" simplePos="0" relativeHeight="251664384" behindDoc="0" locked="0" layoutInCell="1" allowOverlap="1" wp14:anchorId="187112E1" wp14:editId="44EE1057">
                <wp:simplePos x="0" y="0"/>
                <wp:positionH relativeFrom="column">
                  <wp:posOffset>4314825</wp:posOffset>
                </wp:positionH>
                <wp:positionV relativeFrom="paragraph">
                  <wp:posOffset>131445</wp:posOffset>
                </wp:positionV>
                <wp:extent cx="828675" cy="828675"/>
                <wp:effectExtent l="19050" t="38100" r="28575" b="47625"/>
                <wp:wrapNone/>
                <wp:docPr id="9" name="5-Point Star 9"/>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AA728" id="5-Point Star 9" o:spid="_x0000_s1026" style="position:absolute;margin-left:339.75pt;margin-top:10.35pt;width:65.25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Pr>
          <w:noProof/>
          <w:lang w:eastAsia="en-US"/>
        </w:rPr>
        <mc:AlternateContent>
          <mc:Choice Requires="wps">
            <w:drawing>
              <wp:anchor distT="0" distB="0" distL="114300" distR="114300" simplePos="0" relativeHeight="251667456" behindDoc="0" locked="0" layoutInCell="1" allowOverlap="1" wp14:anchorId="7BF5A1D5" wp14:editId="194E6C7B">
                <wp:simplePos x="0" y="0"/>
                <wp:positionH relativeFrom="column">
                  <wp:posOffset>2533650</wp:posOffset>
                </wp:positionH>
                <wp:positionV relativeFrom="paragraph">
                  <wp:posOffset>131445</wp:posOffset>
                </wp:positionV>
                <wp:extent cx="828675" cy="828675"/>
                <wp:effectExtent l="19050" t="38100" r="28575" b="47625"/>
                <wp:wrapNone/>
                <wp:docPr id="12" name="5-Point Star 12"/>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D23E" id="5-Point Star 12" o:spid="_x0000_s1026" style="position:absolute;margin-left:199.5pt;margin-top:10.35pt;width:65.25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r>
        <w:rPr>
          <w:noProof/>
          <w:lang w:eastAsia="en-US"/>
        </w:rPr>
        <mc:AlternateContent>
          <mc:Choice Requires="wps">
            <w:drawing>
              <wp:anchor distT="0" distB="0" distL="114300" distR="114300" simplePos="0" relativeHeight="251665408" behindDoc="0" locked="0" layoutInCell="1" allowOverlap="1" wp14:anchorId="70A46726" wp14:editId="6E160D0B">
                <wp:simplePos x="0" y="0"/>
                <wp:positionH relativeFrom="column">
                  <wp:posOffset>914400</wp:posOffset>
                </wp:positionH>
                <wp:positionV relativeFrom="paragraph">
                  <wp:posOffset>131445</wp:posOffset>
                </wp:positionV>
                <wp:extent cx="828675" cy="828675"/>
                <wp:effectExtent l="19050" t="38100" r="28575" b="47625"/>
                <wp:wrapNone/>
                <wp:docPr id="10" name="5-Point Star 10"/>
                <wp:cNvGraphicFramePr/>
                <a:graphic xmlns:a="http://schemas.openxmlformats.org/drawingml/2006/main">
                  <a:graphicData uri="http://schemas.microsoft.com/office/word/2010/wordprocessingShape">
                    <wps:wsp>
                      <wps:cNvSpPr/>
                      <wps:spPr>
                        <a:xfrm>
                          <a:off x="0" y="0"/>
                          <a:ext cx="828675" cy="828675"/>
                        </a:xfrm>
                        <a:prstGeom prst="star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05B61" id="5-Point Star 10" o:spid="_x0000_s1026" style="position:absolute;margin-left:1in;margin-top:10.35pt;width:65.25pt;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8675,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" path="m1,316525r316526,2l414338,r97810,316527l828674,316525,572598,512147r97814,316526l414338,633047,158263,828673,256077,512147,1,316525xe" filled="f" strokecolor="#243f60 [1604]" strokeweight="2pt">
                <v:path arrowok="t" o:connecttype="custom" o:connectlocs="1,316525;316527,316527;414338,0;512148,316527;828674,316525;572598,512147;670412,828673;414338,633047;158263,828673;256077,512147;1,316525" o:connectangles="0,0,0,0,0,0,0,0,0,0,0"/>
              </v:shape>
            </w:pict>
          </mc:Fallback>
        </mc:AlternateContent>
      </w:r>
    </w:p>
    <w:p w14:paraId="4E2C6506" w14:textId="77777777" w:rsidR="0099178E" w:rsidRDefault="0099178E" w:rsidP="0099178E">
      <w:pPr>
        <w:widowControl w:val="0"/>
      </w:pPr>
    </w:p>
    <w:p w14:paraId="182C7238" w14:textId="77777777" w:rsidR="0099178E" w:rsidRDefault="0099178E" w:rsidP="0099178E">
      <w:pPr>
        <w:widowControl w:val="0"/>
      </w:pPr>
    </w:p>
    <w:p w14:paraId="7C269C6A" w14:textId="77777777" w:rsidR="0099178E" w:rsidRDefault="0099178E" w:rsidP="0099178E">
      <w:pPr>
        <w:widowControl w:val="0"/>
      </w:pPr>
    </w:p>
    <w:p w14:paraId="704B990C" w14:textId="77777777" w:rsidR="0099178E" w:rsidRDefault="0099178E" w:rsidP="0099178E">
      <w:pPr>
        <w:widowControl w:val="0"/>
      </w:pPr>
    </w:p>
    <w:p w14:paraId="1F3B5C05" w14:textId="77777777" w:rsidR="0099178E" w:rsidRDefault="0099178E" w:rsidP="0099178E">
      <w:pPr>
        <w:widowControl w:val="0"/>
      </w:pPr>
    </w:p>
    <w:p w14:paraId="4345ECA1" w14:textId="08E5523F" w:rsidR="0099178E" w:rsidRDefault="0099178E" w:rsidP="0099178E">
      <w:pPr>
        <w:widowControl w:val="0"/>
      </w:pPr>
      <w:r>
        <w:rPr>
          <w:b/>
        </w:rPr>
        <w:t xml:space="preserve">Who </w:t>
      </w:r>
      <w:r w:rsidR="00F84E5E">
        <w:rPr>
          <w:b/>
        </w:rPr>
        <w:t>do we need</w:t>
      </w:r>
      <w:r>
        <w:rPr>
          <w:b/>
        </w:rPr>
        <w:t xml:space="preserve">? </w:t>
      </w:r>
    </w:p>
    <w:p w14:paraId="6C93BAE5" w14:textId="77777777" w:rsidR="0099178E" w:rsidRDefault="0099178E" w:rsidP="0099178E">
      <w:pPr>
        <w:widowControl w:val="0"/>
      </w:pPr>
      <w:r>
        <w:rPr>
          <w:noProof/>
          <w:lang w:eastAsia="en-US"/>
        </w:rPr>
        <mc:AlternateContent>
          <mc:Choice Requires="wps">
            <w:drawing>
              <wp:anchor distT="0" distB="0" distL="114300" distR="114300" simplePos="0" relativeHeight="251671552" behindDoc="0" locked="0" layoutInCell="1" allowOverlap="1" wp14:anchorId="5EFF6318" wp14:editId="0689728E">
                <wp:simplePos x="0" y="0"/>
                <wp:positionH relativeFrom="column">
                  <wp:posOffset>76200</wp:posOffset>
                </wp:positionH>
                <wp:positionV relativeFrom="paragraph">
                  <wp:posOffset>106045</wp:posOffset>
                </wp:positionV>
                <wp:extent cx="5991225" cy="9620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5991225" cy="962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D81FE7" id="Rounded Rectangle 16" o:spid="_x0000_s1026" style="position:absolute;margin-left:6pt;margin-top:8.35pt;width:471.75pt;height:7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" filled="f" strokecolor="#243f60 [1604]" strokeweight="2pt"/>
            </w:pict>
          </mc:Fallback>
        </mc:AlternateContent>
      </w:r>
    </w:p>
    <w:p w14:paraId="7A75DE4C" w14:textId="77777777" w:rsidR="0099178E" w:rsidRDefault="0099178E" w:rsidP="0099178E">
      <w:pPr>
        <w:widowControl w:val="0"/>
      </w:pPr>
    </w:p>
    <w:p w14:paraId="16DDF43C" w14:textId="77777777" w:rsidR="0099178E" w:rsidRDefault="0099178E" w:rsidP="0099178E">
      <w:pPr>
        <w:widowControl w:val="0"/>
      </w:pPr>
    </w:p>
    <w:p w14:paraId="5BEF678E" w14:textId="77777777" w:rsidR="0099178E" w:rsidRDefault="0099178E" w:rsidP="0099178E">
      <w:pPr>
        <w:widowControl w:val="0"/>
      </w:pPr>
    </w:p>
    <w:p w14:paraId="0A64908D" w14:textId="77777777" w:rsidR="0099178E" w:rsidRDefault="0099178E" w:rsidP="0099178E">
      <w:pPr>
        <w:widowControl w:val="0"/>
      </w:pPr>
    </w:p>
    <w:p w14:paraId="4F0A1C28" w14:textId="77777777" w:rsidR="0099178E" w:rsidRDefault="0099178E" w:rsidP="0099178E">
      <w:pPr>
        <w:widowControl w:val="0"/>
      </w:pPr>
    </w:p>
    <w:p w14:paraId="51E70771" w14:textId="6090E824" w:rsidR="0099178E" w:rsidRDefault="0099178E" w:rsidP="0099178E">
      <w:pPr>
        <w:widowControl w:val="0"/>
      </w:pPr>
      <w:r>
        <w:rPr>
          <w:b/>
        </w:rPr>
        <w:t xml:space="preserve">Committees </w:t>
      </w:r>
      <w:r w:rsidR="00F84E5E">
        <w:rPr>
          <w:b/>
        </w:rPr>
        <w:t xml:space="preserve">needed: </w:t>
      </w:r>
    </w:p>
    <w:p w14:paraId="27155CE2" w14:textId="77777777" w:rsidR="0099178E" w:rsidRDefault="0099178E" w:rsidP="0099178E">
      <w:pPr>
        <w:widowControl w:val="0"/>
      </w:pPr>
    </w:p>
    <w:p w14:paraId="799913FA" w14:textId="77777777" w:rsidR="0099178E" w:rsidRDefault="0099178E" w:rsidP="0099178E">
      <w:pPr>
        <w:widowControl w:val="0"/>
      </w:pPr>
      <w:r>
        <w:rPr>
          <w:noProof/>
          <w:lang w:eastAsia="en-US"/>
        </w:rPr>
        <mc:AlternateContent>
          <mc:Choice Requires="wps">
            <w:drawing>
              <wp:anchor distT="0" distB="0" distL="114300" distR="114300" simplePos="0" relativeHeight="251672576" behindDoc="0" locked="0" layoutInCell="1" allowOverlap="1" wp14:anchorId="61FC551A" wp14:editId="2859A408">
                <wp:simplePos x="0" y="0"/>
                <wp:positionH relativeFrom="column">
                  <wp:posOffset>76200</wp:posOffset>
                </wp:positionH>
                <wp:positionV relativeFrom="paragraph">
                  <wp:posOffset>113030</wp:posOffset>
                </wp:positionV>
                <wp:extent cx="6153150" cy="23241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6153150" cy="2324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4A8B68" id="Rounded Rectangle 17" o:spid="_x0000_s1026" style="position:absolute;margin-left:6pt;margin-top:8.9pt;width:484.5pt;height:183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" filled="f" strokecolor="#243f60 [1604]" strokeweight="2pt"/>
            </w:pict>
          </mc:Fallback>
        </mc:AlternateContent>
      </w:r>
    </w:p>
    <w:p w14:paraId="00A061C6" w14:textId="77777777" w:rsidR="0099178E" w:rsidRDefault="0099178E" w:rsidP="0099178E">
      <w:pPr>
        <w:widowControl w:val="0"/>
      </w:pPr>
    </w:p>
    <w:p w14:paraId="23D39776" w14:textId="77777777" w:rsidR="0099178E" w:rsidRDefault="0099178E" w:rsidP="0099178E">
      <w:pPr>
        <w:widowControl w:val="0"/>
      </w:pPr>
    </w:p>
    <w:p w14:paraId="07665BFE" w14:textId="77777777" w:rsidR="0099178E" w:rsidRDefault="0099178E" w:rsidP="0099178E">
      <w:pPr>
        <w:widowControl w:val="0"/>
      </w:pPr>
    </w:p>
    <w:p w14:paraId="7CE3E13F" w14:textId="77777777" w:rsidR="0099178E" w:rsidRDefault="0099178E" w:rsidP="0099178E">
      <w:pPr>
        <w:widowControl w:val="0"/>
      </w:pPr>
    </w:p>
    <w:p w14:paraId="4D451866" w14:textId="77777777" w:rsidR="0099178E" w:rsidRDefault="0099178E" w:rsidP="0099178E">
      <w:pPr>
        <w:widowControl w:val="0"/>
      </w:pPr>
    </w:p>
    <w:p w14:paraId="6EC5CF81" w14:textId="77777777" w:rsidR="0099178E" w:rsidRDefault="0099178E" w:rsidP="0099178E">
      <w:pPr>
        <w:widowControl w:val="0"/>
      </w:pPr>
    </w:p>
    <w:p w14:paraId="35B66886" w14:textId="77777777" w:rsidR="0099178E" w:rsidRDefault="0099178E" w:rsidP="0099178E">
      <w:pPr>
        <w:widowControl w:val="0"/>
      </w:pPr>
    </w:p>
    <w:p w14:paraId="31D49C72" w14:textId="77777777" w:rsidR="0099178E" w:rsidRDefault="0099178E" w:rsidP="0099178E">
      <w:pPr>
        <w:widowControl w:val="0"/>
      </w:pPr>
    </w:p>
    <w:p w14:paraId="44828AFE" w14:textId="77777777" w:rsidR="0099178E" w:rsidRDefault="0099178E" w:rsidP="0099178E">
      <w:pPr>
        <w:widowControl w:val="0"/>
      </w:pPr>
    </w:p>
    <w:p w14:paraId="5F1B1A59" w14:textId="77777777" w:rsidR="0099178E" w:rsidRDefault="0099178E" w:rsidP="0099178E">
      <w:pPr>
        <w:widowControl w:val="0"/>
      </w:pPr>
    </w:p>
    <w:p w14:paraId="2DCEADA3" w14:textId="77777777" w:rsidR="0099178E" w:rsidRDefault="0099178E" w:rsidP="0099178E">
      <w:pPr>
        <w:widowControl w:val="0"/>
      </w:pPr>
    </w:p>
    <w:p w14:paraId="6CE80FDE" w14:textId="77777777" w:rsidR="0099178E" w:rsidRDefault="0099178E" w:rsidP="0099178E">
      <w:pPr>
        <w:widowControl w:val="0"/>
      </w:pPr>
    </w:p>
    <w:p w14:paraId="1DB5A6B2" w14:textId="77777777" w:rsidR="0099178E" w:rsidRDefault="0099178E" w:rsidP="0099178E">
      <w:pPr>
        <w:widowControl w:val="0"/>
      </w:pPr>
    </w:p>
    <w:p w14:paraId="217FE637" w14:textId="77777777" w:rsidR="00AF2348" w:rsidRDefault="00AF2348" w:rsidP="0099178E">
      <w:pPr>
        <w:widowControl w:val="0"/>
        <w:spacing w:before="120" w:after="120"/>
        <w:rPr>
          <w:rFonts w:ascii="Georgia" w:eastAsia="Georgia" w:hAnsi="Georgia" w:cs="Georgia"/>
          <w:b/>
          <w:color w:val="004C97"/>
          <w:sz w:val="38"/>
          <w:szCs w:val="38"/>
        </w:rPr>
      </w:pPr>
    </w:p>
    <w:p w14:paraId="5CC8B5A2" w14:textId="36C0E78D" w:rsidR="0099178E" w:rsidRDefault="0099178E" w:rsidP="0099178E">
      <w:pPr>
        <w:widowControl w:val="0"/>
        <w:spacing w:before="120" w:after="120"/>
      </w:pPr>
      <w:r>
        <w:rPr>
          <w:rFonts w:ascii="Georgia" w:eastAsia="Georgia" w:hAnsi="Georgia" w:cs="Georgia"/>
          <w:b/>
          <w:color w:val="004C97"/>
          <w:sz w:val="38"/>
          <w:szCs w:val="38"/>
        </w:rPr>
        <w:t xml:space="preserve">FFA Banquet Committee </w:t>
      </w:r>
      <w:r w:rsidR="00F84E5E">
        <w:rPr>
          <w:rFonts w:ascii="Georgia" w:eastAsia="Georgia" w:hAnsi="Georgia" w:cs="Georgia"/>
          <w:b/>
          <w:color w:val="004C97"/>
          <w:sz w:val="38"/>
          <w:szCs w:val="38"/>
        </w:rPr>
        <w:t>—</w:t>
      </w:r>
      <w:r>
        <w:rPr>
          <w:rFonts w:ascii="Georgia" w:eastAsia="Georgia" w:hAnsi="Georgia" w:cs="Georgia"/>
          <w:b/>
          <w:color w:val="004C97"/>
          <w:sz w:val="38"/>
          <w:szCs w:val="38"/>
        </w:rPr>
        <w:t xml:space="preserve"> Action Items</w:t>
      </w:r>
    </w:p>
    <w:p w14:paraId="1AECDFD2" w14:textId="77777777" w:rsidR="0099178E" w:rsidRDefault="0099178E" w:rsidP="0099178E">
      <w:pPr>
        <w:widowControl w:val="0"/>
        <w:spacing w:before="120" w:after="120"/>
      </w:pPr>
    </w:p>
    <w:p w14:paraId="0C533836" w14:textId="77777777" w:rsidR="0099178E" w:rsidRDefault="0099178E" w:rsidP="0099178E">
      <w:pPr>
        <w:widowControl w:val="0"/>
        <w:spacing w:before="120" w:after="120"/>
      </w:pPr>
      <w:r>
        <w:rPr>
          <w:rFonts w:ascii="Georgia" w:eastAsia="Georgia" w:hAnsi="Georgia" w:cs="Georgia"/>
          <w:b/>
          <w:sz w:val="28"/>
          <w:szCs w:val="28"/>
        </w:rPr>
        <w:t>Committee Name: _______________________</w:t>
      </w:r>
    </w:p>
    <w:p w14:paraId="6FA01694" w14:textId="77777777" w:rsidR="0099178E" w:rsidRDefault="0099178E" w:rsidP="0099178E">
      <w:pPr>
        <w:widowControl w:val="0"/>
        <w:spacing w:before="120" w:after="120"/>
      </w:pPr>
    </w:p>
    <w:p w14:paraId="6B8F16FC" w14:textId="77777777" w:rsidR="0099178E" w:rsidRDefault="0099178E" w:rsidP="0099178E">
      <w:pPr>
        <w:widowControl w:val="0"/>
        <w:spacing w:before="120" w:after="120"/>
      </w:pPr>
      <w:r>
        <w:rPr>
          <w:rFonts w:ascii="Georgia" w:eastAsia="Georgia" w:hAnsi="Georgia" w:cs="Georgia"/>
          <w:b/>
        </w:rPr>
        <w:t xml:space="preserve">Committee Chair: </w:t>
      </w:r>
    </w:p>
    <w:p w14:paraId="6B71BF0D" w14:textId="77777777" w:rsidR="0099178E" w:rsidRDefault="0099178E" w:rsidP="0099178E">
      <w:pPr>
        <w:widowControl w:val="0"/>
        <w:spacing w:before="120" w:after="120"/>
      </w:pPr>
      <w:r>
        <w:rPr>
          <w:rFonts w:ascii="Georgia" w:eastAsia="Georgia" w:hAnsi="Georgia" w:cs="Georgia"/>
          <w:b/>
        </w:rPr>
        <w:t>Committee Ex-Officio:</w:t>
      </w:r>
    </w:p>
    <w:p w14:paraId="05BB3928" w14:textId="77777777" w:rsidR="0099178E" w:rsidRDefault="0099178E" w:rsidP="0099178E">
      <w:pPr>
        <w:widowControl w:val="0"/>
        <w:spacing w:before="120" w:after="120"/>
      </w:pPr>
      <w:r>
        <w:rPr>
          <w:rFonts w:ascii="Georgia" w:eastAsia="Georgia" w:hAnsi="Georgia" w:cs="Georgia"/>
          <w:b/>
        </w:rPr>
        <w:t>Committee Members:</w:t>
      </w:r>
    </w:p>
    <w:p w14:paraId="7A8C6881" w14:textId="77777777" w:rsidR="0099178E" w:rsidRDefault="0099178E" w:rsidP="0099178E">
      <w:pPr>
        <w:widowControl w:val="0"/>
        <w:spacing w:before="120" w:after="120"/>
      </w:pPr>
    </w:p>
    <w:p w14:paraId="779206CF" w14:textId="77777777" w:rsidR="0099178E" w:rsidRDefault="0099178E" w:rsidP="0099178E">
      <w:pPr>
        <w:widowControl w:val="0"/>
        <w:spacing w:before="120" w:after="120"/>
      </w:pPr>
    </w:p>
    <w:p w14:paraId="381C2D68" w14:textId="77777777" w:rsidR="0099178E" w:rsidRDefault="0099178E" w:rsidP="0099178E">
      <w:pPr>
        <w:widowControl w:val="0"/>
        <w:spacing w:before="120" w:after="120"/>
      </w:pPr>
    </w:p>
    <w:p w14:paraId="2C06D283" w14:textId="77777777" w:rsidR="0099178E" w:rsidRDefault="0099178E" w:rsidP="0099178E">
      <w:pPr>
        <w:widowControl w:val="0"/>
        <w:spacing w:before="120" w:after="120"/>
      </w:pPr>
      <w:r>
        <w:rPr>
          <w:rFonts w:ascii="Georgia" w:eastAsia="Georgia" w:hAnsi="Georgia" w:cs="Georgia"/>
          <w:b/>
        </w:rPr>
        <w:t>Additional Members</w:t>
      </w:r>
    </w:p>
    <w:p w14:paraId="1CC6BC5D" w14:textId="77777777" w:rsidR="0099178E" w:rsidRDefault="0099178E" w:rsidP="0099178E">
      <w:pPr>
        <w:widowControl w:val="0"/>
        <w:spacing w:before="120" w:after="120"/>
      </w:pPr>
    </w:p>
    <w:p w14:paraId="0F350E49" w14:textId="77777777" w:rsidR="0099178E" w:rsidRDefault="0099178E" w:rsidP="0099178E">
      <w:pPr>
        <w:widowControl w:val="0"/>
        <w:spacing w:before="120" w:after="120"/>
      </w:pPr>
    </w:p>
    <w:p w14:paraId="0171B97A" w14:textId="77777777" w:rsidR="0099178E" w:rsidRDefault="0099178E" w:rsidP="0099178E">
      <w:pPr>
        <w:widowControl w:val="0"/>
        <w:spacing w:before="120" w:after="120"/>
      </w:pPr>
    </w:p>
    <w:p w14:paraId="02E51E38" w14:textId="77777777" w:rsidR="0099178E" w:rsidRDefault="0099178E" w:rsidP="0099178E">
      <w:pPr>
        <w:widowControl w:val="0"/>
        <w:spacing w:before="120" w:after="120"/>
      </w:pPr>
      <w:r>
        <w:rPr>
          <w:rFonts w:ascii="Georgia" w:eastAsia="Georgia" w:hAnsi="Georgia" w:cs="Georgia"/>
          <w:b/>
        </w:rPr>
        <w:t xml:space="preserve">Purpose of Committee: </w:t>
      </w:r>
    </w:p>
    <w:p w14:paraId="2AC4F3DB" w14:textId="77777777" w:rsidR="0099178E" w:rsidRDefault="0099178E" w:rsidP="0099178E">
      <w:pPr>
        <w:widowControl w:val="0"/>
        <w:spacing w:before="120" w:after="120"/>
      </w:pPr>
    </w:p>
    <w:p w14:paraId="60CBEFA9" w14:textId="77777777" w:rsidR="0099178E" w:rsidRDefault="0099178E" w:rsidP="0099178E">
      <w:pPr>
        <w:widowControl w:val="0"/>
        <w:spacing w:before="120" w:after="120"/>
      </w:pPr>
    </w:p>
    <w:tbl>
      <w:tblPr>
        <w:tblW w:w="10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2355"/>
        <w:gridCol w:w="2175"/>
        <w:gridCol w:w="2950"/>
      </w:tblGrid>
      <w:tr w:rsidR="0099178E" w14:paraId="63B19D2B" w14:textId="77777777" w:rsidTr="00923BEB">
        <w:tc>
          <w:tcPr>
            <w:tcW w:w="3150" w:type="dxa"/>
            <w:tcMar>
              <w:top w:w="100" w:type="dxa"/>
              <w:left w:w="100" w:type="dxa"/>
              <w:bottom w:w="100" w:type="dxa"/>
              <w:right w:w="100" w:type="dxa"/>
            </w:tcMar>
          </w:tcPr>
          <w:p w14:paraId="0AB60273" w14:textId="77777777" w:rsidR="0099178E" w:rsidRDefault="0099178E" w:rsidP="00923BEB">
            <w:pPr>
              <w:widowControl w:val="0"/>
              <w:jc w:val="center"/>
            </w:pPr>
            <w:r>
              <w:rPr>
                <w:rFonts w:ascii="Georgia" w:eastAsia="Georgia" w:hAnsi="Georgia" w:cs="Georgia"/>
                <w:b/>
              </w:rPr>
              <w:t xml:space="preserve">Item of Business </w:t>
            </w:r>
          </w:p>
        </w:tc>
        <w:tc>
          <w:tcPr>
            <w:tcW w:w="2355" w:type="dxa"/>
            <w:tcMar>
              <w:top w:w="100" w:type="dxa"/>
              <w:left w:w="100" w:type="dxa"/>
              <w:bottom w:w="100" w:type="dxa"/>
              <w:right w:w="100" w:type="dxa"/>
            </w:tcMar>
          </w:tcPr>
          <w:p w14:paraId="03889BB2" w14:textId="77777777" w:rsidR="0099178E" w:rsidRDefault="0099178E" w:rsidP="00923BEB">
            <w:pPr>
              <w:widowControl w:val="0"/>
              <w:jc w:val="center"/>
            </w:pPr>
            <w:r>
              <w:rPr>
                <w:rFonts w:ascii="Georgia" w:eastAsia="Georgia" w:hAnsi="Georgia" w:cs="Georgia"/>
                <w:b/>
              </w:rPr>
              <w:t>Budget</w:t>
            </w:r>
          </w:p>
        </w:tc>
        <w:tc>
          <w:tcPr>
            <w:tcW w:w="2175" w:type="dxa"/>
            <w:tcMar>
              <w:top w:w="100" w:type="dxa"/>
              <w:left w:w="100" w:type="dxa"/>
              <w:bottom w:w="100" w:type="dxa"/>
              <w:right w:w="100" w:type="dxa"/>
            </w:tcMar>
          </w:tcPr>
          <w:p w14:paraId="2AC9ABB2" w14:textId="77777777" w:rsidR="0099178E" w:rsidRDefault="0099178E" w:rsidP="00923BEB">
            <w:pPr>
              <w:widowControl w:val="0"/>
              <w:jc w:val="center"/>
            </w:pPr>
            <w:r>
              <w:rPr>
                <w:rFonts w:ascii="Georgia" w:eastAsia="Georgia" w:hAnsi="Georgia" w:cs="Georgia"/>
                <w:b/>
              </w:rPr>
              <w:t>Timeline</w:t>
            </w:r>
          </w:p>
        </w:tc>
        <w:tc>
          <w:tcPr>
            <w:tcW w:w="2950" w:type="dxa"/>
            <w:tcMar>
              <w:top w:w="100" w:type="dxa"/>
              <w:left w:w="100" w:type="dxa"/>
              <w:bottom w:w="100" w:type="dxa"/>
              <w:right w:w="100" w:type="dxa"/>
            </w:tcMar>
          </w:tcPr>
          <w:p w14:paraId="15CC8FB4" w14:textId="77777777" w:rsidR="0099178E" w:rsidRDefault="0099178E" w:rsidP="00923BEB">
            <w:pPr>
              <w:widowControl w:val="0"/>
              <w:jc w:val="center"/>
            </w:pPr>
            <w:r>
              <w:rPr>
                <w:rFonts w:ascii="Georgia" w:eastAsia="Georgia" w:hAnsi="Georgia" w:cs="Georgia"/>
                <w:b/>
              </w:rPr>
              <w:t>Resources</w:t>
            </w:r>
          </w:p>
        </w:tc>
      </w:tr>
      <w:tr w:rsidR="0099178E" w14:paraId="72B694E5" w14:textId="77777777" w:rsidTr="00923BEB">
        <w:trPr>
          <w:trHeight w:val="740"/>
        </w:trPr>
        <w:tc>
          <w:tcPr>
            <w:tcW w:w="3150" w:type="dxa"/>
            <w:tcMar>
              <w:top w:w="100" w:type="dxa"/>
              <w:left w:w="100" w:type="dxa"/>
              <w:bottom w:w="100" w:type="dxa"/>
              <w:right w:w="100" w:type="dxa"/>
            </w:tcMar>
          </w:tcPr>
          <w:p w14:paraId="2FE75DFA" w14:textId="77777777" w:rsidR="0099178E" w:rsidRDefault="0099178E" w:rsidP="00923BEB">
            <w:pPr>
              <w:widowControl w:val="0"/>
            </w:pPr>
          </w:p>
        </w:tc>
        <w:tc>
          <w:tcPr>
            <w:tcW w:w="2355" w:type="dxa"/>
            <w:tcMar>
              <w:top w:w="100" w:type="dxa"/>
              <w:left w:w="100" w:type="dxa"/>
              <w:bottom w:w="100" w:type="dxa"/>
              <w:right w:w="100" w:type="dxa"/>
            </w:tcMar>
          </w:tcPr>
          <w:p w14:paraId="5A0D141D" w14:textId="77777777" w:rsidR="0099178E" w:rsidRDefault="0099178E" w:rsidP="00923BEB">
            <w:pPr>
              <w:widowControl w:val="0"/>
            </w:pPr>
          </w:p>
        </w:tc>
        <w:tc>
          <w:tcPr>
            <w:tcW w:w="2175" w:type="dxa"/>
            <w:tcMar>
              <w:top w:w="100" w:type="dxa"/>
              <w:left w:w="100" w:type="dxa"/>
              <w:bottom w:w="100" w:type="dxa"/>
              <w:right w:w="100" w:type="dxa"/>
            </w:tcMar>
          </w:tcPr>
          <w:p w14:paraId="42C983A3" w14:textId="77777777" w:rsidR="0099178E" w:rsidRDefault="0099178E" w:rsidP="00923BEB">
            <w:pPr>
              <w:widowControl w:val="0"/>
            </w:pPr>
          </w:p>
        </w:tc>
        <w:tc>
          <w:tcPr>
            <w:tcW w:w="2950" w:type="dxa"/>
            <w:tcMar>
              <w:top w:w="100" w:type="dxa"/>
              <w:left w:w="100" w:type="dxa"/>
              <w:bottom w:w="100" w:type="dxa"/>
              <w:right w:w="100" w:type="dxa"/>
            </w:tcMar>
          </w:tcPr>
          <w:p w14:paraId="47CBDBA8" w14:textId="77777777" w:rsidR="0099178E" w:rsidRDefault="0099178E" w:rsidP="00923BEB">
            <w:pPr>
              <w:widowControl w:val="0"/>
            </w:pPr>
          </w:p>
        </w:tc>
      </w:tr>
      <w:tr w:rsidR="0099178E" w14:paraId="792162DF" w14:textId="77777777" w:rsidTr="00923BEB">
        <w:trPr>
          <w:trHeight w:val="820"/>
        </w:trPr>
        <w:tc>
          <w:tcPr>
            <w:tcW w:w="3150" w:type="dxa"/>
            <w:tcMar>
              <w:top w:w="100" w:type="dxa"/>
              <w:left w:w="100" w:type="dxa"/>
              <w:bottom w:w="100" w:type="dxa"/>
              <w:right w:w="100" w:type="dxa"/>
            </w:tcMar>
          </w:tcPr>
          <w:p w14:paraId="617AFF5D" w14:textId="77777777" w:rsidR="0099178E" w:rsidRDefault="0099178E" w:rsidP="00923BEB">
            <w:pPr>
              <w:widowControl w:val="0"/>
            </w:pPr>
          </w:p>
        </w:tc>
        <w:tc>
          <w:tcPr>
            <w:tcW w:w="2355" w:type="dxa"/>
            <w:tcMar>
              <w:top w:w="100" w:type="dxa"/>
              <w:left w:w="100" w:type="dxa"/>
              <w:bottom w:w="100" w:type="dxa"/>
              <w:right w:w="100" w:type="dxa"/>
            </w:tcMar>
          </w:tcPr>
          <w:p w14:paraId="46A37B76" w14:textId="77777777" w:rsidR="0099178E" w:rsidRDefault="0099178E" w:rsidP="00923BEB">
            <w:pPr>
              <w:widowControl w:val="0"/>
            </w:pPr>
          </w:p>
        </w:tc>
        <w:tc>
          <w:tcPr>
            <w:tcW w:w="2175" w:type="dxa"/>
            <w:tcMar>
              <w:top w:w="100" w:type="dxa"/>
              <w:left w:w="100" w:type="dxa"/>
              <w:bottom w:w="100" w:type="dxa"/>
              <w:right w:w="100" w:type="dxa"/>
            </w:tcMar>
          </w:tcPr>
          <w:p w14:paraId="08C42E32" w14:textId="77777777" w:rsidR="0099178E" w:rsidRDefault="0099178E" w:rsidP="00923BEB">
            <w:pPr>
              <w:widowControl w:val="0"/>
            </w:pPr>
          </w:p>
        </w:tc>
        <w:tc>
          <w:tcPr>
            <w:tcW w:w="2950" w:type="dxa"/>
            <w:tcMar>
              <w:top w:w="100" w:type="dxa"/>
              <w:left w:w="100" w:type="dxa"/>
              <w:bottom w:w="100" w:type="dxa"/>
              <w:right w:w="100" w:type="dxa"/>
            </w:tcMar>
          </w:tcPr>
          <w:p w14:paraId="692CDCD9" w14:textId="77777777" w:rsidR="0099178E" w:rsidRDefault="0099178E" w:rsidP="00923BEB">
            <w:pPr>
              <w:widowControl w:val="0"/>
            </w:pPr>
          </w:p>
        </w:tc>
      </w:tr>
      <w:tr w:rsidR="0099178E" w14:paraId="3D3F214C" w14:textId="77777777" w:rsidTr="00923BEB">
        <w:trPr>
          <w:trHeight w:val="840"/>
        </w:trPr>
        <w:tc>
          <w:tcPr>
            <w:tcW w:w="3150" w:type="dxa"/>
            <w:tcMar>
              <w:top w:w="100" w:type="dxa"/>
              <w:left w:w="100" w:type="dxa"/>
              <w:bottom w:w="100" w:type="dxa"/>
              <w:right w:w="100" w:type="dxa"/>
            </w:tcMar>
          </w:tcPr>
          <w:p w14:paraId="10DAF063" w14:textId="77777777" w:rsidR="0099178E" w:rsidRDefault="0099178E" w:rsidP="00923BEB">
            <w:pPr>
              <w:widowControl w:val="0"/>
            </w:pPr>
          </w:p>
        </w:tc>
        <w:tc>
          <w:tcPr>
            <w:tcW w:w="2355" w:type="dxa"/>
            <w:tcMar>
              <w:top w:w="100" w:type="dxa"/>
              <w:left w:w="100" w:type="dxa"/>
              <w:bottom w:w="100" w:type="dxa"/>
              <w:right w:w="100" w:type="dxa"/>
            </w:tcMar>
          </w:tcPr>
          <w:p w14:paraId="3A44C4AE" w14:textId="77777777" w:rsidR="0099178E" w:rsidRDefault="0099178E" w:rsidP="00923BEB">
            <w:pPr>
              <w:widowControl w:val="0"/>
            </w:pPr>
          </w:p>
        </w:tc>
        <w:tc>
          <w:tcPr>
            <w:tcW w:w="2175" w:type="dxa"/>
            <w:tcMar>
              <w:top w:w="100" w:type="dxa"/>
              <w:left w:w="100" w:type="dxa"/>
              <w:bottom w:w="100" w:type="dxa"/>
              <w:right w:w="100" w:type="dxa"/>
            </w:tcMar>
          </w:tcPr>
          <w:p w14:paraId="7B3A2252" w14:textId="77777777" w:rsidR="0099178E" w:rsidRDefault="0099178E" w:rsidP="00923BEB">
            <w:pPr>
              <w:widowControl w:val="0"/>
            </w:pPr>
          </w:p>
        </w:tc>
        <w:tc>
          <w:tcPr>
            <w:tcW w:w="2950" w:type="dxa"/>
            <w:tcMar>
              <w:top w:w="100" w:type="dxa"/>
              <w:left w:w="100" w:type="dxa"/>
              <w:bottom w:w="100" w:type="dxa"/>
              <w:right w:w="100" w:type="dxa"/>
            </w:tcMar>
          </w:tcPr>
          <w:p w14:paraId="00439F33" w14:textId="77777777" w:rsidR="0099178E" w:rsidRDefault="0099178E" w:rsidP="00923BEB">
            <w:pPr>
              <w:widowControl w:val="0"/>
            </w:pPr>
          </w:p>
        </w:tc>
      </w:tr>
      <w:tr w:rsidR="0099178E" w14:paraId="3F14CC01" w14:textId="77777777" w:rsidTr="00923BEB">
        <w:trPr>
          <w:trHeight w:val="860"/>
        </w:trPr>
        <w:tc>
          <w:tcPr>
            <w:tcW w:w="3150" w:type="dxa"/>
            <w:tcMar>
              <w:top w:w="100" w:type="dxa"/>
              <w:left w:w="100" w:type="dxa"/>
              <w:bottom w:w="100" w:type="dxa"/>
              <w:right w:w="100" w:type="dxa"/>
            </w:tcMar>
          </w:tcPr>
          <w:p w14:paraId="39ED3C2D" w14:textId="77777777" w:rsidR="0099178E" w:rsidRDefault="0099178E" w:rsidP="00923BEB">
            <w:pPr>
              <w:widowControl w:val="0"/>
            </w:pPr>
          </w:p>
        </w:tc>
        <w:tc>
          <w:tcPr>
            <w:tcW w:w="2355" w:type="dxa"/>
            <w:tcMar>
              <w:top w:w="100" w:type="dxa"/>
              <w:left w:w="100" w:type="dxa"/>
              <w:bottom w:w="100" w:type="dxa"/>
              <w:right w:w="100" w:type="dxa"/>
            </w:tcMar>
          </w:tcPr>
          <w:p w14:paraId="5D2A4ADC" w14:textId="77777777" w:rsidR="0099178E" w:rsidRDefault="0099178E" w:rsidP="00923BEB">
            <w:pPr>
              <w:widowControl w:val="0"/>
            </w:pPr>
          </w:p>
        </w:tc>
        <w:tc>
          <w:tcPr>
            <w:tcW w:w="2175" w:type="dxa"/>
            <w:tcMar>
              <w:top w:w="100" w:type="dxa"/>
              <w:left w:w="100" w:type="dxa"/>
              <w:bottom w:w="100" w:type="dxa"/>
              <w:right w:w="100" w:type="dxa"/>
            </w:tcMar>
          </w:tcPr>
          <w:p w14:paraId="3A86C2D2" w14:textId="77777777" w:rsidR="0099178E" w:rsidRDefault="0099178E" w:rsidP="00923BEB">
            <w:pPr>
              <w:widowControl w:val="0"/>
            </w:pPr>
          </w:p>
        </w:tc>
        <w:tc>
          <w:tcPr>
            <w:tcW w:w="2950" w:type="dxa"/>
            <w:tcMar>
              <w:top w:w="100" w:type="dxa"/>
              <w:left w:w="100" w:type="dxa"/>
              <w:bottom w:w="100" w:type="dxa"/>
              <w:right w:w="100" w:type="dxa"/>
            </w:tcMar>
          </w:tcPr>
          <w:p w14:paraId="5EECD784" w14:textId="77777777" w:rsidR="0099178E" w:rsidRDefault="0099178E" w:rsidP="00923BEB">
            <w:pPr>
              <w:widowControl w:val="0"/>
            </w:pPr>
          </w:p>
        </w:tc>
      </w:tr>
    </w:tbl>
    <w:p w14:paraId="1BE30F2B" w14:textId="77777777" w:rsidR="0099178E" w:rsidRDefault="0099178E" w:rsidP="0099178E">
      <w:pPr>
        <w:widowControl w:val="0"/>
        <w:spacing w:before="120" w:after="120"/>
      </w:pPr>
    </w:p>
    <w:p w14:paraId="46FD2534"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18D1D627" w:rsidR="00B62B2A" w:rsidRPr="00B62B2A" w:rsidRDefault="00B62B2A" w:rsidP="00B62B2A">
      <w:pPr>
        <w:pStyle w:val="FFABody"/>
      </w:pPr>
    </w:p>
    <w:sectPr w:rsidR="00B62B2A" w:rsidRP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06806" w14:textId="77777777" w:rsidR="0019532D" w:rsidRDefault="0019532D" w:rsidP="008D333D">
      <w:r>
        <w:separator/>
      </w:r>
    </w:p>
  </w:endnote>
  <w:endnote w:type="continuationSeparator" w:id="0">
    <w:p w14:paraId="5B9B93DF" w14:textId="77777777" w:rsidR="0019532D" w:rsidRDefault="0019532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37C60" w14:textId="77777777" w:rsidR="0019532D" w:rsidRDefault="0019532D" w:rsidP="008D333D">
      <w:r>
        <w:separator/>
      </w:r>
    </w:p>
  </w:footnote>
  <w:footnote w:type="continuationSeparator" w:id="0">
    <w:p w14:paraId="18CF8955" w14:textId="77777777" w:rsidR="0019532D" w:rsidRDefault="0019532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7E3A" w14:textId="77777777" w:rsidR="00AF2348" w:rsidRDefault="00AF2348"/>
  <w:p w14:paraId="4A5D0326" w14:textId="77777777" w:rsidR="00AF2348" w:rsidRDefault="00AF2348"/>
  <w:p w14:paraId="19AC018A" w14:textId="028F3125"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00EE7671">
              <wp:simplePos x="0" y="0"/>
              <wp:positionH relativeFrom="column">
                <wp:posOffset>4653481</wp:posOffset>
              </wp:positionH>
              <wp:positionV relativeFrom="paragraph">
                <wp:posOffset>-353085</wp:posOffset>
              </wp:positionV>
              <wp:extent cx="22860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2734"/>
                      </a:xfrm>
                      <a:prstGeom prst="rect">
                        <a:avLst/>
                      </a:prstGeom>
                      <a:solidFill>
                        <a:srgbClr val="FFFFFF"/>
                      </a:solidFill>
                      <a:ln w="9525">
                        <a:noFill/>
                        <a:miter lim="800000"/>
                        <a:headEnd/>
                        <a:tailEnd/>
                      </a:ln>
                    </wps:spPr>
                    <wps:txbx>
                      <w:txbxContent>
                        <w:p w14:paraId="3D90AEF3" w14:textId="77777777" w:rsidR="00A40C96" w:rsidRDefault="00A40C96" w:rsidP="00A40C96">
                          <w:pPr>
                            <w:pStyle w:val="DocumentTitle"/>
                          </w:pPr>
                          <w:r>
                            <w:t>Section 2: Part 2</w:t>
                          </w:r>
                        </w:p>
                        <w:p w14:paraId="535B7FE6" w14:textId="68631E5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80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" stroked="f">
              <v:textbox>
                <w:txbxContent>
                  <w:p w14:paraId="3D90AEF3" w14:textId="77777777" w:rsidR="00A40C96" w:rsidRDefault="00A40C96" w:rsidP="00A40C96">
                    <w:pPr>
                      <w:pStyle w:val="DocumentTitle"/>
                    </w:pPr>
                    <w:r>
                      <w:t>Section 2: Part 2</w:t>
                    </w:r>
                  </w:p>
                  <w:p w14:paraId="535B7FE6" w14:textId="68631E5C"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44299"/>
    <w:multiLevelType w:val="multilevel"/>
    <w:tmpl w:val="AADA1392"/>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5100CD"/>
    <w:multiLevelType w:val="multilevel"/>
    <w:tmpl w:val="BE9845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98E0429"/>
    <w:multiLevelType w:val="multilevel"/>
    <w:tmpl w:val="8C6C714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F60C76"/>
    <w:multiLevelType w:val="multilevel"/>
    <w:tmpl w:val="62966D7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B4600"/>
    <w:multiLevelType w:val="multilevel"/>
    <w:tmpl w:val="6F08E96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E481DF8"/>
    <w:multiLevelType w:val="hybridMultilevel"/>
    <w:tmpl w:val="B99C4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146EF"/>
    <w:multiLevelType w:val="multilevel"/>
    <w:tmpl w:val="1514F6C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95338EE"/>
    <w:multiLevelType w:val="hybridMultilevel"/>
    <w:tmpl w:val="65282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8"/>
  </w:num>
  <w:num w:numId="4">
    <w:abstractNumId w:val="23"/>
  </w:num>
  <w:num w:numId="5">
    <w:abstractNumId w:val="11"/>
  </w:num>
  <w:num w:numId="6">
    <w:abstractNumId w:val="19"/>
  </w:num>
  <w:num w:numId="7">
    <w:abstractNumId w:val="6"/>
  </w:num>
  <w:num w:numId="8">
    <w:abstractNumId w:val="16"/>
  </w:num>
  <w:num w:numId="9">
    <w:abstractNumId w:val="15"/>
  </w:num>
  <w:num w:numId="10">
    <w:abstractNumId w:val="20"/>
  </w:num>
  <w:num w:numId="11">
    <w:abstractNumId w:val="17"/>
  </w:num>
  <w:num w:numId="12">
    <w:abstractNumId w:val="12"/>
  </w:num>
  <w:num w:numId="13">
    <w:abstractNumId w:val="2"/>
  </w:num>
  <w:num w:numId="14">
    <w:abstractNumId w:val="0"/>
  </w:num>
  <w:num w:numId="15">
    <w:abstractNumId w:val="21"/>
  </w:num>
  <w:num w:numId="16">
    <w:abstractNumId w:val="18"/>
  </w:num>
  <w:num w:numId="17">
    <w:abstractNumId w:val="13"/>
  </w:num>
  <w:num w:numId="18">
    <w:abstractNumId w:val="1"/>
  </w:num>
  <w:num w:numId="19">
    <w:abstractNumId w:val="7"/>
  </w:num>
  <w:num w:numId="20">
    <w:abstractNumId w:val="4"/>
  </w:num>
  <w:num w:numId="21">
    <w:abstractNumId w:val="5"/>
  </w:num>
  <w:num w:numId="22">
    <w:abstractNumId w:val="9"/>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B5095"/>
    <w:rsid w:val="000F4396"/>
    <w:rsid w:val="00125E81"/>
    <w:rsid w:val="0014544E"/>
    <w:rsid w:val="0016307F"/>
    <w:rsid w:val="00180244"/>
    <w:rsid w:val="0019532D"/>
    <w:rsid w:val="001A3DB4"/>
    <w:rsid w:val="001E5F2A"/>
    <w:rsid w:val="002051FE"/>
    <w:rsid w:val="002072F7"/>
    <w:rsid w:val="00256D33"/>
    <w:rsid w:val="00263C1D"/>
    <w:rsid w:val="00291BE9"/>
    <w:rsid w:val="003A6EF3"/>
    <w:rsid w:val="003F1A66"/>
    <w:rsid w:val="00416DAA"/>
    <w:rsid w:val="00423144"/>
    <w:rsid w:val="00484212"/>
    <w:rsid w:val="004877A6"/>
    <w:rsid w:val="004B7173"/>
    <w:rsid w:val="00512784"/>
    <w:rsid w:val="00532211"/>
    <w:rsid w:val="005A6C43"/>
    <w:rsid w:val="005D77F6"/>
    <w:rsid w:val="0068602F"/>
    <w:rsid w:val="006A2DFF"/>
    <w:rsid w:val="006A5E06"/>
    <w:rsid w:val="006C1603"/>
    <w:rsid w:val="006E63C3"/>
    <w:rsid w:val="006F6B95"/>
    <w:rsid w:val="00717538"/>
    <w:rsid w:val="00750F2B"/>
    <w:rsid w:val="00755B02"/>
    <w:rsid w:val="00760FEF"/>
    <w:rsid w:val="007B11B1"/>
    <w:rsid w:val="007C5856"/>
    <w:rsid w:val="008151C2"/>
    <w:rsid w:val="008414AA"/>
    <w:rsid w:val="00860929"/>
    <w:rsid w:val="008C1F98"/>
    <w:rsid w:val="008D333D"/>
    <w:rsid w:val="008D524E"/>
    <w:rsid w:val="008E0D80"/>
    <w:rsid w:val="00912DC2"/>
    <w:rsid w:val="00943B60"/>
    <w:rsid w:val="00985755"/>
    <w:rsid w:val="0099178E"/>
    <w:rsid w:val="009B7174"/>
    <w:rsid w:val="009C462E"/>
    <w:rsid w:val="009D2E50"/>
    <w:rsid w:val="009F5FD6"/>
    <w:rsid w:val="00A40C96"/>
    <w:rsid w:val="00A8512A"/>
    <w:rsid w:val="00A9352A"/>
    <w:rsid w:val="00AE15E3"/>
    <w:rsid w:val="00AF2348"/>
    <w:rsid w:val="00AF2EB6"/>
    <w:rsid w:val="00B04BE2"/>
    <w:rsid w:val="00B62B2A"/>
    <w:rsid w:val="00B714E3"/>
    <w:rsid w:val="00BD3AEB"/>
    <w:rsid w:val="00C16FF8"/>
    <w:rsid w:val="00C43B5A"/>
    <w:rsid w:val="00C64EF2"/>
    <w:rsid w:val="00CA283B"/>
    <w:rsid w:val="00CA7D48"/>
    <w:rsid w:val="00CC3FC5"/>
    <w:rsid w:val="00D0717E"/>
    <w:rsid w:val="00D129A2"/>
    <w:rsid w:val="00D164F9"/>
    <w:rsid w:val="00D2296C"/>
    <w:rsid w:val="00D77246"/>
    <w:rsid w:val="00DB2B29"/>
    <w:rsid w:val="00DF7688"/>
    <w:rsid w:val="00E37A94"/>
    <w:rsid w:val="00EB24E0"/>
    <w:rsid w:val="00F84E5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C3FC5"/>
    <w:rPr>
      <w:sz w:val="16"/>
      <w:szCs w:val="16"/>
    </w:rPr>
  </w:style>
  <w:style w:type="paragraph" w:styleId="CommentText">
    <w:name w:val="annotation text"/>
    <w:basedOn w:val="Normal"/>
    <w:link w:val="CommentTextChar"/>
    <w:uiPriority w:val="99"/>
    <w:semiHidden/>
    <w:unhideWhenUsed/>
    <w:rsid w:val="00CC3FC5"/>
    <w:rPr>
      <w:sz w:val="20"/>
      <w:szCs w:val="20"/>
    </w:rPr>
  </w:style>
  <w:style w:type="character" w:customStyle="1" w:styleId="CommentTextChar">
    <w:name w:val="Comment Text Char"/>
    <w:basedOn w:val="DefaultParagraphFont"/>
    <w:link w:val="CommentText"/>
    <w:uiPriority w:val="99"/>
    <w:semiHidden/>
    <w:rsid w:val="00CC3FC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C3FC5"/>
    <w:rPr>
      <w:b/>
      <w:bCs/>
    </w:rPr>
  </w:style>
  <w:style w:type="character" w:customStyle="1" w:styleId="CommentSubjectChar">
    <w:name w:val="Comment Subject Char"/>
    <w:basedOn w:val="CommentTextChar"/>
    <w:link w:val="CommentSubject"/>
    <w:uiPriority w:val="99"/>
    <w:semiHidden/>
    <w:rsid w:val="00CC3FC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6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DDF45848-9304-4B2F-9B38-54DC1368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2018-06-27T18:59:00Z</dcterms:created>
  <dcterms:modified xsi:type="dcterms:W3CDTF">2018-06-27T18:59:00Z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