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D1B8A3" w14:textId="5BA6B33B" w:rsidR="005D0D16" w:rsidRPr="00B45452" w:rsidRDefault="00AC31BA" w:rsidP="00BB59AE">
      <w:pPr>
        <w:pStyle w:val="DocumentTitle"/>
      </w:pPr>
      <w:r>
        <w:t>SAE</w:t>
      </w:r>
      <w:r w:rsidR="477BCB52">
        <w:t xml:space="preserve"> </w:t>
      </w:r>
      <w:r w:rsidR="00DB6E03">
        <w:t>Resources</w:t>
      </w:r>
      <w:r w:rsidR="477BCB52">
        <w:t xml:space="preserve"> Guide</w:t>
      </w:r>
    </w:p>
    <w:p w14:paraId="42A4E5BC" w14:textId="4DB6EF2F" w:rsidR="005D0D16" w:rsidRDefault="1767672A" w:rsidP="1767672A">
      <w:pPr>
        <w:pStyle w:val="FFABody"/>
        <w:rPr>
          <w:i/>
          <w:iCs/>
          <w:sz w:val="14"/>
          <w:szCs w:val="14"/>
        </w:rPr>
      </w:pPr>
      <w:r w:rsidRPr="1767672A">
        <w:rPr>
          <w:i/>
          <w:iCs/>
          <w:sz w:val="14"/>
          <w:szCs w:val="14"/>
        </w:rPr>
        <w:t xml:space="preserve">Created: </w:t>
      </w:r>
      <w:r w:rsidR="00AC31BA">
        <w:rPr>
          <w:i/>
          <w:iCs/>
          <w:sz w:val="14"/>
          <w:szCs w:val="14"/>
        </w:rPr>
        <w:t>05</w:t>
      </w:r>
      <w:r w:rsidRPr="1767672A">
        <w:rPr>
          <w:i/>
          <w:iCs/>
          <w:sz w:val="14"/>
          <w:szCs w:val="14"/>
        </w:rPr>
        <w:t>/</w:t>
      </w:r>
      <w:r w:rsidR="00AC31BA">
        <w:rPr>
          <w:i/>
          <w:iCs/>
          <w:sz w:val="14"/>
          <w:szCs w:val="14"/>
        </w:rPr>
        <w:t>2020</w:t>
      </w:r>
      <w:r w:rsidRPr="1767672A">
        <w:rPr>
          <w:i/>
          <w:iCs/>
          <w:sz w:val="14"/>
          <w:szCs w:val="14"/>
        </w:rPr>
        <w:t xml:space="preserve"> by the National FFA Organization</w:t>
      </w:r>
    </w:p>
    <w:p w14:paraId="4B0E30B2" w14:textId="05218665" w:rsidR="005D0D16" w:rsidRPr="00374A0F" w:rsidRDefault="005D0D16" w:rsidP="005D0D16">
      <w:pPr>
        <w:pStyle w:val="FFABody"/>
        <w:rPr>
          <w:bCs/>
          <w:i/>
          <w:color w:val="272929"/>
          <w:sz w:val="14"/>
        </w:rPr>
      </w:pPr>
    </w:p>
    <w:p w14:paraId="16742A11" w14:textId="467DA81C" w:rsidR="005D0D16" w:rsidRDefault="1767672A" w:rsidP="00A253F5">
      <w:pPr>
        <w:pStyle w:val="FFASummary"/>
      </w:pPr>
      <w:r>
        <w:t xml:space="preserve">This guide is designed to help teachers and advisors incorporate </w:t>
      </w:r>
      <w:r w:rsidR="003E3A45">
        <w:t>s</w:t>
      </w:r>
      <w:r w:rsidR="00AC31BA">
        <w:t xml:space="preserve">upervised </w:t>
      </w:r>
      <w:r w:rsidR="003E3A45">
        <w:t>a</w:t>
      </w:r>
      <w:r w:rsidR="00AC31BA">
        <w:t xml:space="preserve">gricultural </w:t>
      </w:r>
      <w:r w:rsidR="003E3A45">
        <w:t>e</w:t>
      </w:r>
      <w:r w:rsidR="00AC31BA">
        <w:t xml:space="preserve">xperiences (SAEs) </w:t>
      </w:r>
      <w:r>
        <w:t>into their courses</w:t>
      </w:r>
      <w:r w:rsidR="00AC31BA">
        <w:t xml:space="preserve"> </w:t>
      </w:r>
      <w:r w:rsidR="003C6EA9">
        <w:t xml:space="preserve">in the classroom </w:t>
      </w:r>
      <w:r w:rsidR="00AC31BA">
        <w:t>and at a distance</w:t>
      </w:r>
      <w:r>
        <w:t>.</w:t>
      </w:r>
    </w:p>
    <w:p w14:paraId="4B96C4B8" w14:textId="77777777" w:rsidR="00A253F5" w:rsidRDefault="00A253F5" w:rsidP="009213B4">
      <w:pPr>
        <w:pStyle w:val="FFABody"/>
      </w:pPr>
    </w:p>
    <w:p w14:paraId="5F956BF0" w14:textId="171F41DE" w:rsidR="00A14ECF" w:rsidRDefault="1767672A" w:rsidP="005D0D16">
      <w:pPr>
        <w:pStyle w:val="FFASub1"/>
      </w:pPr>
      <w:r>
        <w:t>Standards alignment</w:t>
      </w:r>
    </w:p>
    <w:p w14:paraId="465C00AF" w14:textId="20562B00" w:rsidR="005D0D16" w:rsidRDefault="477BCB52" w:rsidP="00A14ECF">
      <w:pPr>
        <w:pStyle w:val="FFABody"/>
      </w:pPr>
      <w:r>
        <w:t xml:space="preserve">All the </w:t>
      </w:r>
      <w:r w:rsidR="00AC31BA">
        <w:t>SAE</w:t>
      </w:r>
      <w:r>
        <w:t xml:space="preserve"> lesson plans and activities contained in this guide are aligned to the following standards:</w:t>
      </w:r>
    </w:p>
    <w:p w14:paraId="52930DF1" w14:textId="57D78189" w:rsidR="005D0D16" w:rsidRDefault="005D0D16" w:rsidP="005D0D16">
      <w:pPr>
        <w:tabs>
          <w:tab w:val="left" w:pos="3330"/>
        </w:tabs>
        <w:ind w:left="360"/>
        <w:rPr>
          <w:sz w:val="18"/>
          <w:u w:val="single"/>
        </w:rPr>
      </w:pPr>
    </w:p>
    <w:p w14:paraId="6E8AC49E" w14:textId="54B84B14" w:rsidR="005D0D16" w:rsidRPr="00DB6E03" w:rsidRDefault="1767672A" w:rsidP="1767672A">
      <w:pPr>
        <w:pStyle w:val="FFASub2"/>
        <w:rPr>
          <w:b/>
          <w:bCs/>
        </w:rPr>
      </w:pPr>
      <w:r w:rsidRPr="00DB6E03">
        <w:t>AFNR Performance Element</w:t>
      </w:r>
    </w:p>
    <w:p w14:paraId="5CA5DB15" w14:textId="38BB0328" w:rsidR="005D0D16" w:rsidRPr="00DB6E03" w:rsidRDefault="1767672A" w:rsidP="005D0D16">
      <w:pPr>
        <w:pStyle w:val="FFABody"/>
        <w:numPr>
          <w:ilvl w:val="0"/>
          <w:numId w:val="8"/>
        </w:numPr>
      </w:pPr>
      <w:r w:rsidRPr="00DB6E03">
        <w:t>CS.05. Describe career opportunities and means to achieve those opportunities in each of the Agriculture, Food &amp; Natural Resources career pathways.</w:t>
      </w:r>
    </w:p>
    <w:p w14:paraId="61D28DDE" w14:textId="0A023BCD" w:rsidR="005D0D16" w:rsidRPr="00DB6E03" w:rsidRDefault="1767672A" w:rsidP="005D0D16">
      <w:pPr>
        <w:pStyle w:val="FFASub2"/>
      </w:pPr>
      <w:r w:rsidRPr="00DB6E03">
        <w:t>FFA Precept</w:t>
      </w:r>
    </w:p>
    <w:p w14:paraId="6599644C" w14:textId="1DE64A6F" w:rsidR="005D0D16" w:rsidRPr="00DB6E03" w:rsidRDefault="477BCB52" w:rsidP="005D0D16">
      <w:pPr>
        <w:pStyle w:val="FFABody"/>
        <w:numPr>
          <w:ilvl w:val="0"/>
          <w:numId w:val="8"/>
        </w:numPr>
      </w:pPr>
      <w:r w:rsidRPr="00DB6E03">
        <w:t>FFA.PL-</w:t>
      </w:r>
      <w:proofErr w:type="spellStart"/>
      <w:proofErr w:type="gramStart"/>
      <w:r w:rsidRPr="00DB6E03">
        <w:t>A.Action</w:t>
      </w:r>
      <w:proofErr w:type="spellEnd"/>
      <w:proofErr w:type="gramEnd"/>
      <w:r w:rsidRPr="00DB6E03">
        <w:t xml:space="preserve">: Assume responsibility and take the necessary steps to achieve the desired results, no matter what the goal or task at hand. </w:t>
      </w:r>
    </w:p>
    <w:p w14:paraId="48A9B1F8" w14:textId="4F709A19" w:rsidR="005D0D16" w:rsidRPr="00DB6E03" w:rsidRDefault="477BCB52" w:rsidP="005D0D16">
      <w:pPr>
        <w:pStyle w:val="FFABody"/>
        <w:numPr>
          <w:ilvl w:val="0"/>
          <w:numId w:val="8"/>
        </w:numPr>
      </w:pPr>
      <w:r w:rsidRPr="00DB6E03">
        <w:t>FFA.PL-</w:t>
      </w:r>
      <w:proofErr w:type="spellStart"/>
      <w:proofErr w:type="gramStart"/>
      <w:r w:rsidRPr="00DB6E03">
        <w:t>C.Vision</w:t>
      </w:r>
      <w:proofErr w:type="spellEnd"/>
      <w:proofErr w:type="gramEnd"/>
      <w:r w:rsidRPr="00DB6E03">
        <w:t xml:space="preserve">: Visualize the future and how to get there. </w:t>
      </w:r>
    </w:p>
    <w:p w14:paraId="311D4253" w14:textId="77777777" w:rsidR="005D0D16" w:rsidRPr="00DB6E03" w:rsidRDefault="477BCB52" w:rsidP="005D0D16">
      <w:pPr>
        <w:pStyle w:val="FFABody"/>
        <w:numPr>
          <w:ilvl w:val="0"/>
          <w:numId w:val="8"/>
        </w:numPr>
      </w:pPr>
      <w:r w:rsidRPr="00DB6E03">
        <w:t>FFA.PL-</w:t>
      </w:r>
      <w:proofErr w:type="spellStart"/>
      <w:proofErr w:type="gramStart"/>
      <w:r w:rsidRPr="00DB6E03">
        <w:t>E.Awareness</w:t>
      </w:r>
      <w:proofErr w:type="spellEnd"/>
      <w:proofErr w:type="gramEnd"/>
      <w:r w:rsidRPr="00DB6E03">
        <w:t xml:space="preserve">: Understand personal vision, mission and goals. </w:t>
      </w:r>
    </w:p>
    <w:p w14:paraId="4A862BB7" w14:textId="3F5CDB4E" w:rsidR="005D0D16" w:rsidRPr="00DB6E03" w:rsidRDefault="477BCB52" w:rsidP="005D0D16">
      <w:pPr>
        <w:pStyle w:val="FFABody"/>
        <w:numPr>
          <w:ilvl w:val="0"/>
          <w:numId w:val="8"/>
        </w:numPr>
      </w:pPr>
      <w:r w:rsidRPr="00DB6E03">
        <w:t>FFA.PL-</w:t>
      </w:r>
      <w:proofErr w:type="spellStart"/>
      <w:proofErr w:type="gramStart"/>
      <w:r w:rsidRPr="00DB6E03">
        <w:t>F.Continuous</w:t>
      </w:r>
      <w:proofErr w:type="spellEnd"/>
      <w:proofErr w:type="gramEnd"/>
      <w:r w:rsidRPr="00DB6E03">
        <w:t xml:space="preserve"> Improvement: Accept responsibility for learning and personal growth. </w:t>
      </w:r>
    </w:p>
    <w:p w14:paraId="1847E2D9" w14:textId="77777777" w:rsidR="005D0D16" w:rsidRPr="00DB6E03" w:rsidRDefault="477BCB52" w:rsidP="005D0D16">
      <w:pPr>
        <w:pStyle w:val="FFABody"/>
        <w:numPr>
          <w:ilvl w:val="0"/>
          <w:numId w:val="8"/>
        </w:numPr>
      </w:pPr>
      <w:r w:rsidRPr="00DB6E03">
        <w:t>FFA.PG-</w:t>
      </w:r>
      <w:proofErr w:type="spellStart"/>
      <w:proofErr w:type="gramStart"/>
      <w:r w:rsidRPr="00DB6E03">
        <w:t>I.Professional</w:t>
      </w:r>
      <w:proofErr w:type="spellEnd"/>
      <w:proofErr w:type="gramEnd"/>
      <w:r w:rsidRPr="00DB6E03">
        <w:t xml:space="preserve"> Growth: Assume responsibility for attaining and improving upon the skills needed for career success.       </w:t>
      </w:r>
    </w:p>
    <w:p w14:paraId="18D670BB" w14:textId="56B5E9C2" w:rsidR="005D0D16" w:rsidRPr="00DB6E03" w:rsidRDefault="477BCB52" w:rsidP="005D0D16">
      <w:pPr>
        <w:pStyle w:val="FFABody"/>
        <w:numPr>
          <w:ilvl w:val="0"/>
          <w:numId w:val="8"/>
        </w:numPr>
      </w:pPr>
      <w:r w:rsidRPr="00DB6E03">
        <w:t>FFA.PG-</w:t>
      </w:r>
      <w:proofErr w:type="spellStart"/>
      <w:proofErr w:type="gramStart"/>
      <w:r w:rsidRPr="00DB6E03">
        <w:t>J.Mental</w:t>
      </w:r>
      <w:proofErr w:type="spellEnd"/>
      <w:proofErr w:type="gramEnd"/>
      <w:r w:rsidRPr="00DB6E03">
        <w:t xml:space="preserve"> Growth: Embrace cognitive and intellectual development relative to reasoning, thinking and coping. </w:t>
      </w:r>
    </w:p>
    <w:p w14:paraId="75AF7DDD" w14:textId="77777777" w:rsidR="005D0D16" w:rsidRPr="00DB6E03" w:rsidRDefault="477BCB52" w:rsidP="005D0D16">
      <w:pPr>
        <w:pStyle w:val="FFABody"/>
        <w:numPr>
          <w:ilvl w:val="0"/>
          <w:numId w:val="8"/>
        </w:numPr>
      </w:pPr>
      <w:r w:rsidRPr="00DB6E03">
        <w:t>FFA.CS-</w:t>
      </w:r>
      <w:proofErr w:type="spellStart"/>
      <w:proofErr w:type="gramStart"/>
      <w:r w:rsidRPr="00DB6E03">
        <w:t>M.Communication</w:t>
      </w:r>
      <w:proofErr w:type="spellEnd"/>
      <w:proofErr w:type="gramEnd"/>
      <w:r w:rsidRPr="00DB6E03">
        <w:t xml:space="preserve">: Effectively interact with others in personal and professional settings. </w:t>
      </w:r>
    </w:p>
    <w:p w14:paraId="687C6F82" w14:textId="51DD6D44" w:rsidR="005D0D16" w:rsidRPr="00DB6E03" w:rsidRDefault="477BCB52" w:rsidP="005D0D16">
      <w:pPr>
        <w:pStyle w:val="FFABody"/>
        <w:numPr>
          <w:ilvl w:val="0"/>
          <w:numId w:val="8"/>
        </w:numPr>
      </w:pPr>
      <w:r w:rsidRPr="00DB6E03">
        <w:t>FFA.CS-</w:t>
      </w:r>
      <w:proofErr w:type="spellStart"/>
      <w:proofErr w:type="gramStart"/>
      <w:r w:rsidRPr="00DB6E03">
        <w:t>N.Decision</w:t>
      </w:r>
      <w:proofErr w:type="spellEnd"/>
      <w:proofErr w:type="gramEnd"/>
      <w:r w:rsidRPr="00DB6E03">
        <w:t xml:space="preserve"> Making: Analyze a situation and execute an appropriate course of action. </w:t>
      </w:r>
    </w:p>
    <w:p w14:paraId="015EB20D" w14:textId="77777777" w:rsidR="005D0D16" w:rsidRPr="00DB6E03" w:rsidRDefault="477BCB52" w:rsidP="477BCB52">
      <w:pPr>
        <w:pStyle w:val="FFASub2"/>
        <w:rPr>
          <w:b/>
          <w:bCs/>
        </w:rPr>
      </w:pPr>
      <w:proofErr w:type="spellStart"/>
      <w:r w:rsidRPr="00DB6E03">
        <w:t>NASDCTEc</w:t>
      </w:r>
      <w:proofErr w:type="spellEnd"/>
    </w:p>
    <w:p w14:paraId="28E150F3" w14:textId="5A416D67" w:rsidR="005D0D16" w:rsidRPr="00DB6E03" w:rsidRDefault="1767672A" w:rsidP="005D0D16">
      <w:pPr>
        <w:pStyle w:val="FFABody"/>
        <w:numPr>
          <w:ilvl w:val="0"/>
          <w:numId w:val="8"/>
        </w:numPr>
      </w:pPr>
      <w:r w:rsidRPr="00DB6E03">
        <w:t xml:space="preserve">AGC09.02 Select, </w:t>
      </w:r>
      <w:proofErr w:type="gramStart"/>
      <w:r w:rsidRPr="00DB6E03">
        <w:t>research</w:t>
      </w:r>
      <w:proofErr w:type="gramEnd"/>
      <w:r w:rsidRPr="00DB6E03">
        <w:t xml:space="preserve"> and examine critical aspects of career opportunities in one or more AFNR career pathways in order to gain an understanding of the breadth of occupations within this cluster.</w:t>
      </w:r>
    </w:p>
    <w:p w14:paraId="66EB44E8" w14:textId="1B0EFBBC" w:rsidR="005D0D16" w:rsidRPr="00DB6E03" w:rsidRDefault="1767672A" w:rsidP="1767672A">
      <w:pPr>
        <w:pStyle w:val="FFASub2"/>
        <w:rPr>
          <w:b/>
          <w:bCs/>
        </w:rPr>
      </w:pPr>
      <w:r w:rsidRPr="00DB6E03">
        <w:t>Common Core</w:t>
      </w:r>
      <w:r w:rsidR="003E3A45">
        <w:t xml:space="preserve"> </w:t>
      </w:r>
      <w:r w:rsidR="003E3A45" w:rsidRPr="007753BA">
        <w:rPr>
          <w:rFonts w:ascii="Verdana" w:hAnsi="Verdana"/>
        </w:rPr>
        <w:t>–</w:t>
      </w:r>
      <w:r w:rsidRPr="00DB6E03">
        <w:t xml:space="preserve"> Reading: Informational Text</w:t>
      </w:r>
    </w:p>
    <w:p w14:paraId="6ABF5A53" w14:textId="28DC23AE" w:rsidR="005D0D16" w:rsidRPr="00DB6E03" w:rsidRDefault="1767672A" w:rsidP="005D0D16">
      <w:pPr>
        <w:pStyle w:val="FFABody"/>
        <w:numPr>
          <w:ilvl w:val="0"/>
          <w:numId w:val="8"/>
        </w:numPr>
      </w:pPr>
      <w:r w:rsidRPr="00DB6E03">
        <w:t>CCSS.ELA-Literacy.RI.9-10.4 Determine the meaning of words and phrases as they are used in a text, including figurative, connotative, and technical meanings; analyze the cumulative impact of specific word choices on meaning and tone (e.g., how the language of a court opinion differs from that of a newspaper).</w:t>
      </w:r>
    </w:p>
    <w:p w14:paraId="49F902CF" w14:textId="20518F86" w:rsidR="005D0D16" w:rsidRPr="00DB6E03" w:rsidRDefault="1767672A" w:rsidP="005D0D16">
      <w:pPr>
        <w:pStyle w:val="FFASub2"/>
      </w:pPr>
      <w:r w:rsidRPr="00DB6E03">
        <w:t>Common Core</w:t>
      </w:r>
      <w:r w:rsidR="003E3A45">
        <w:t xml:space="preserve"> </w:t>
      </w:r>
      <w:r w:rsidR="003E3A45" w:rsidRPr="007753BA">
        <w:rPr>
          <w:rFonts w:ascii="Verdana" w:hAnsi="Verdana"/>
        </w:rPr>
        <w:t>–</w:t>
      </w:r>
      <w:r w:rsidRPr="00DB6E03">
        <w:t xml:space="preserve"> Writing</w:t>
      </w:r>
    </w:p>
    <w:p w14:paraId="70EDA52D" w14:textId="73FBBBD4" w:rsidR="005D0D16" w:rsidRPr="00DB6E03" w:rsidRDefault="1767672A" w:rsidP="1767672A">
      <w:pPr>
        <w:pStyle w:val="FFASub2"/>
        <w:numPr>
          <w:ilvl w:val="0"/>
          <w:numId w:val="8"/>
        </w:numPr>
        <w:rPr>
          <w:rFonts w:ascii="Verdana" w:eastAsia="Verdana" w:hAnsi="Verdana" w:cs="Verdana"/>
          <w:i w:val="0"/>
          <w:iCs w:val="0"/>
          <w:color w:val="auto"/>
          <w:sz w:val="17"/>
        </w:rPr>
      </w:pPr>
      <w:r w:rsidRPr="00DB6E03">
        <w:rPr>
          <w:rFonts w:ascii="Verdana" w:eastAsia="Verdana" w:hAnsi="Verdana" w:cs="Verdana"/>
          <w:i w:val="0"/>
          <w:iCs w:val="0"/>
          <w:color w:val="auto"/>
          <w:sz w:val="17"/>
        </w:rPr>
        <w:t>CCSS.ELA-Literacy.W.9-10.2 Write informative/explanatory texts to examine and convey complex ideas, concepts, and information clearly and accurately through the effective selection, organization, and analysis of content.</w:t>
      </w:r>
    </w:p>
    <w:p w14:paraId="67E6915A" w14:textId="1B619E0B" w:rsidR="005D0D16" w:rsidRPr="00DB6E03" w:rsidRDefault="1767672A" w:rsidP="1767672A">
      <w:pPr>
        <w:pStyle w:val="FFASub2"/>
        <w:rPr>
          <w:b/>
          <w:bCs/>
        </w:rPr>
      </w:pPr>
      <w:r w:rsidRPr="00DB6E03">
        <w:t>Common Core</w:t>
      </w:r>
      <w:r w:rsidR="003E3A45">
        <w:t xml:space="preserve"> </w:t>
      </w:r>
      <w:r w:rsidR="003E3A45" w:rsidRPr="007753BA">
        <w:rPr>
          <w:rFonts w:ascii="Verdana" w:hAnsi="Verdana"/>
        </w:rPr>
        <w:t>–</w:t>
      </w:r>
      <w:r w:rsidRPr="00DB6E03">
        <w:t xml:space="preserve"> Speaking and Listening</w:t>
      </w:r>
    </w:p>
    <w:p w14:paraId="13631A04" w14:textId="7ADE0EB9" w:rsidR="005D0D16" w:rsidRPr="00DB6E03" w:rsidRDefault="1767672A" w:rsidP="005D0D16">
      <w:pPr>
        <w:pStyle w:val="FFABody"/>
        <w:numPr>
          <w:ilvl w:val="0"/>
          <w:numId w:val="8"/>
        </w:numPr>
      </w:pPr>
      <w:r w:rsidRPr="00DB6E03">
        <w:t>CCSS.ELA-Literacy.SL.9-10.1 Initiate and participate effectively in a range of collaborative discussions (one-on-one, in groups, and teacher-led) with diverse partners on grades 9-10 topics, texts, and issues, building on others' ideas and expressing their own clearly and persuasively.</w:t>
      </w:r>
    </w:p>
    <w:p w14:paraId="5BE9C9A4" w14:textId="0AF8C060" w:rsidR="005D0D16" w:rsidRPr="00DB6E03" w:rsidRDefault="1767672A" w:rsidP="1767672A">
      <w:pPr>
        <w:pStyle w:val="FFASub2"/>
        <w:rPr>
          <w:b/>
          <w:bCs/>
        </w:rPr>
      </w:pPr>
      <w:r w:rsidRPr="00DB6E03">
        <w:t>Common Core</w:t>
      </w:r>
      <w:r w:rsidR="003E3A45">
        <w:t xml:space="preserve"> </w:t>
      </w:r>
      <w:r w:rsidR="003E3A45" w:rsidRPr="007753BA">
        <w:rPr>
          <w:rFonts w:ascii="Verdana" w:hAnsi="Verdana"/>
        </w:rPr>
        <w:t>–</w:t>
      </w:r>
      <w:r w:rsidRPr="00DB6E03">
        <w:t xml:space="preserve"> Literacy in Science &amp; Technical Subjects: Writing</w:t>
      </w:r>
    </w:p>
    <w:p w14:paraId="32E98FA4" w14:textId="03F8D515" w:rsidR="005D0D16" w:rsidRPr="00DB6E03" w:rsidRDefault="1767672A" w:rsidP="005D0D16">
      <w:pPr>
        <w:pStyle w:val="FFABody"/>
        <w:numPr>
          <w:ilvl w:val="0"/>
          <w:numId w:val="8"/>
        </w:numPr>
      </w:pPr>
      <w:r w:rsidRPr="00DB6E03">
        <w:t>CCSS.ELA-Literacy.WHST.9.10.4 Produce clear and coherent writing in which the development, organization, and style are appropriate to task, purpose, and audience.</w:t>
      </w:r>
    </w:p>
    <w:p w14:paraId="1CB2B33F" w14:textId="77777777" w:rsidR="005D0D16" w:rsidRPr="00DB6E03" w:rsidRDefault="1767672A" w:rsidP="005D0D16">
      <w:pPr>
        <w:pStyle w:val="FFASub2"/>
      </w:pPr>
      <w:r w:rsidRPr="00DB6E03">
        <w:t>AFNR Career Ready Practices</w:t>
      </w:r>
    </w:p>
    <w:p w14:paraId="0E933EC6" w14:textId="77777777" w:rsidR="005D0D16" w:rsidRPr="00DB6E03" w:rsidRDefault="1767672A" w:rsidP="005D0D16">
      <w:pPr>
        <w:pStyle w:val="FFABody"/>
        <w:numPr>
          <w:ilvl w:val="0"/>
          <w:numId w:val="9"/>
        </w:numPr>
      </w:pPr>
      <w:r w:rsidRPr="00DB6E03">
        <w:t>CRP.02. Apply appropriate academic and technical skills. Career-ready individuals readily access and use the knowledge and skills acquired through experience and education to be more productive.</w:t>
      </w:r>
    </w:p>
    <w:p w14:paraId="41DBDEF6" w14:textId="77777777" w:rsidR="005D0D16" w:rsidRPr="00DB6E03" w:rsidRDefault="1767672A" w:rsidP="005D0D16">
      <w:pPr>
        <w:pStyle w:val="FFABody"/>
        <w:numPr>
          <w:ilvl w:val="0"/>
          <w:numId w:val="9"/>
        </w:numPr>
      </w:pPr>
      <w:r w:rsidRPr="00DB6E03">
        <w:t xml:space="preserve">CRP.04. Communicate clearly, effectively, and with reason. Career-ready individuals communicate thoughts, </w:t>
      </w:r>
      <w:proofErr w:type="gramStart"/>
      <w:r w:rsidRPr="00DB6E03">
        <w:t>ideas</w:t>
      </w:r>
      <w:proofErr w:type="gramEnd"/>
      <w:r w:rsidRPr="00DB6E03">
        <w:t xml:space="preserve"> and action plans with clarity, whether using written, verbal and/or visual methods. </w:t>
      </w:r>
    </w:p>
    <w:p w14:paraId="2B056394" w14:textId="77777777" w:rsidR="005D0D16" w:rsidRPr="00DB6E03" w:rsidRDefault="1767672A" w:rsidP="005D0D16">
      <w:pPr>
        <w:pStyle w:val="FFABody"/>
        <w:numPr>
          <w:ilvl w:val="0"/>
          <w:numId w:val="9"/>
        </w:numPr>
      </w:pPr>
      <w:r w:rsidRPr="00DB6E03">
        <w:t>CRP.07. Employ valid and reliable research strategies. Career-ready individuals are discerning in accepting and using new information to make decisions, change practices or inform strategies.</w:t>
      </w:r>
    </w:p>
    <w:p w14:paraId="08C9E0F0" w14:textId="06EE4367" w:rsidR="005D0D16" w:rsidRPr="00DB6E03" w:rsidRDefault="1767672A" w:rsidP="005D0D16">
      <w:pPr>
        <w:pStyle w:val="FFABody"/>
        <w:numPr>
          <w:ilvl w:val="0"/>
          <w:numId w:val="9"/>
        </w:numPr>
      </w:pPr>
      <w:r w:rsidRPr="00DB6E03">
        <w:t>CRP.08. Utilize critical thinking to make sense of problems and persevere in solving them. Career-ready individuals readily recognize problems in the workplace, understand the nature of the problem, and devise effective plans to solve the problem.</w:t>
      </w:r>
    </w:p>
    <w:p w14:paraId="43C70532" w14:textId="1CD3E8B0" w:rsidR="005D0D16" w:rsidRPr="00DB6E03" w:rsidRDefault="1767672A" w:rsidP="005D0D16">
      <w:pPr>
        <w:pStyle w:val="FFABody"/>
        <w:numPr>
          <w:ilvl w:val="0"/>
          <w:numId w:val="9"/>
        </w:numPr>
      </w:pPr>
      <w:r w:rsidRPr="00DB6E03">
        <w:t>CRP.10. Plan education and career path aligned to personal goals. Career-ready individuals take personal ownership of their own educational and career goals, and the</w:t>
      </w:r>
      <w:r w:rsidR="003E3A45">
        <w:t>y</w:t>
      </w:r>
      <w:r w:rsidRPr="00DB6E03">
        <w:t xml:space="preserve"> regularly act on a plan to attain these goals.</w:t>
      </w:r>
    </w:p>
    <w:p w14:paraId="451F16DF" w14:textId="7D9C67E8" w:rsidR="005D0D16" w:rsidRPr="00DB6E03" w:rsidRDefault="1767672A" w:rsidP="005D0D16">
      <w:pPr>
        <w:pStyle w:val="FFABody"/>
        <w:numPr>
          <w:ilvl w:val="0"/>
          <w:numId w:val="9"/>
        </w:numPr>
      </w:pPr>
      <w:r w:rsidRPr="00DB6E03">
        <w:t xml:space="preserve">CRP.11. Use technology to enhance productivity. Career-ready individuals find and maximize the productive value of existing and new technology to accomplish workplace </w:t>
      </w:r>
      <w:r w:rsidR="003E3A45">
        <w:t>tasks</w:t>
      </w:r>
      <w:r w:rsidR="003E3A45" w:rsidRPr="00DB6E03">
        <w:t xml:space="preserve"> </w:t>
      </w:r>
      <w:r w:rsidRPr="00DB6E03">
        <w:t>and solve workplace problems.</w:t>
      </w:r>
    </w:p>
    <w:p w14:paraId="54BD3C55" w14:textId="77777777" w:rsidR="005D0D16" w:rsidRPr="00DB6E03" w:rsidRDefault="1767672A" w:rsidP="005D0D16">
      <w:pPr>
        <w:pStyle w:val="FFASub2"/>
      </w:pPr>
      <w:r w:rsidRPr="00DB6E03">
        <w:lastRenderedPageBreak/>
        <w:t>Partnership for 21</w:t>
      </w:r>
      <w:r w:rsidRPr="00DB6E03">
        <w:rPr>
          <w:vertAlign w:val="superscript"/>
        </w:rPr>
        <w:t>st</w:t>
      </w:r>
      <w:r w:rsidRPr="00DB6E03">
        <w:t xml:space="preserve"> Century Skills </w:t>
      </w:r>
    </w:p>
    <w:p w14:paraId="7AC0621E" w14:textId="77777777" w:rsidR="005D0D16" w:rsidRPr="00DB6E03" w:rsidRDefault="1767672A" w:rsidP="005D0D16">
      <w:pPr>
        <w:pStyle w:val="FFABody"/>
        <w:numPr>
          <w:ilvl w:val="0"/>
          <w:numId w:val="9"/>
        </w:numPr>
      </w:pPr>
      <w:r w:rsidRPr="00DB6E03">
        <w:t>Communication</w:t>
      </w:r>
    </w:p>
    <w:p w14:paraId="4180FF8D" w14:textId="77777777" w:rsidR="005D0D16" w:rsidRPr="00DB6E03" w:rsidRDefault="1767672A" w:rsidP="005D0D16">
      <w:pPr>
        <w:pStyle w:val="FFABody"/>
        <w:numPr>
          <w:ilvl w:val="0"/>
          <w:numId w:val="9"/>
        </w:numPr>
      </w:pPr>
      <w:r w:rsidRPr="00DB6E03">
        <w:t>Critical Thinking and Problem Solving</w:t>
      </w:r>
    </w:p>
    <w:p w14:paraId="0CD8985F" w14:textId="77777777" w:rsidR="005D0D16" w:rsidRPr="00DB6E03" w:rsidRDefault="1767672A" w:rsidP="005D0D16">
      <w:pPr>
        <w:pStyle w:val="FFABody"/>
        <w:numPr>
          <w:ilvl w:val="0"/>
          <w:numId w:val="9"/>
        </w:numPr>
      </w:pPr>
      <w:r w:rsidRPr="00DB6E03">
        <w:t>Flexibility and Adaptability</w:t>
      </w:r>
    </w:p>
    <w:p w14:paraId="6C5A2750" w14:textId="77777777" w:rsidR="005D0D16" w:rsidRPr="00DB6E03" w:rsidRDefault="1767672A" w:rsidP="005D0D16">
      <w:pPr>
        <w:pStyle w:val="FFABody"/>
        <w:numPr>
          <w:ilvl w:val="0"/>
          <w:numId w:val="9"/>
        </w:numPr>
      </w:pPr>
      <w:r w:rsidRPr="00DB6E03">
        <w:t>Information Literacy</w:t>
      </w:r>
    </w:p>
    <w:p w14:paraId="59A307BF" w14:textId="744B36E6" w:rsidR="005D0D16" w:rsidRPr="00DB6E03" w:rsidRDefault="1767672A" w:rsidP="005D0D16">
      <w:pPr>
        <w:pStyle w:val="FFABody"/>
        <w:numPr>
          <w:ilvl w:val="0"/>
          <w:numId w:val="9"/>
        </w:numPr>
      </w:pPr>
      <w:r w:rsidRPr="00DB6E03">
        <w:t>Initiative and Self-</w:t>
      </w:r>
      <w:r w:rsidR="003E3A45">
        <w:t>D</w:t>
      </w:r>
      <w:r w:rsidR="003E3A45" w:rsidRPr="00DB6E03">
        <w:t>irection</w:t>
      </w:r>
    </w:p>
    <w:p w14:paraId="5E6D0293" w14:textId="77777777" w:rsidR="005D0D16" w:rsidRPr="00DB6E03" w:rsidRDefault="1767672A" w:rsidP="005D0D16">
      <w:pPr>
        <w:pStyle w:val="FFABody"/>
        <w:numPr>
          <w:ilvl w:val="0"/>
          <w:numId w:val="9"/>
        </w:numPr>
      </w:pPr>
      <w:r w:rsidRPr="00DB6E03">
        <w:t>Leadership and Responsibility</w:t>
      </w:r>
    </w:p>
    <w:p w14:paraId="12A14077" w14:textId="77777777" w:rsidR="0006560D" w:rsidRDefault="0006560D" w:rsidP="0006560D">
      <w:pPr>
        <w:pStyle w:val="FFABody"/>
      </w:pPr>
    </w:p>
    <w:p w14:paraId="5DC29706" w14:textId="77777777" w:rsidR="009213B4" w:rsidRDefault="009213B4" w:rsidP="005D0D16">
      <w:pPr>
        <w:pStyle w:val="FFASub1"/>
        <w:spacing w:line="240" w:lineRule="auto"/>
      </w:pPr>
    </w:p>
    <w:p w14:paraId="44DABC46" w14:textId="2D1D729C" w:rsidR="005D0D16" w:rsidRDefault="1767672A" w:rsidP="005D0D16">
      <w:pPr>
        <w:pStyle w:val="FFASub1"/>
        <w:spacing w:line="240" w:lineRule="auto"/>
      </w:pPr>
      <w:r>
        <w:t>Guide to Lesson Plan use:</w:t>
      </w:r>
    </w:p>
    <w:p w14:paraId="167595EF" w14:textId="77777777" w:rsidR="005D0D16" w:rsidRDefault="005D0D16" w:rsidP="005D0D16">
      <w:pPr>
        <w:pStyle w:val="FFABody"/>
      </w:pPr>
    </w:p>
    <w:p w14:paraId="3805B6C2" w14:textId="0B6532D5" w:rsidR="005D0D16" w:rsidRPr="00B62B2A" w:rsidRDefault="00AC31BA" w:rsidP="005D0D16">
      <w:pPr>
        <w:pStyle w:val="FFASub2"/>
      </w:pPr>
      <w:r>
        <w:t>SAE Ideas</w:t>
      </w:r>
    </w:p>
    <w:p w14:paraId="12B0411F" w14:textId="25B0143A" w:rsidR="000167E2" w:rsidRDefault="1767672A" w:rsidP="002B1DAE">
      <w:pPr>
        <w:pStyle w:val="FFABody"/>
      </w:pPr>
      <w:r>
        <w:t xml:space="preserve">If </w:t>
      </w:r>
      <w:r w:rsidR="00AC31BA">
        <w:t xml:space="preserve">your students are looking for </w:t>
      </w:r>
      <w:r w:rsidR="003E3A45">
        <w:t xml:space="preserve">SAE </w:t>
      </w:r>
      <w:r w:rsidR="00AC31BA">
        <w:t>ideas</w:t>
      </w:r>
      <w:r w:rsidR="003E3A45">
        <w:t>,</w:t>
      </w:r>
      <w:r w:rsidR="00AC31BA">
        <w:t xml:space="preserve"> check out the resources below. </w:t>
      </w:r>
      <w:r>
        <w:t xml:space="preserve">Each </w:t>
      </w:r>
      <w:r w:rsidR="00AC31BA">
        <w:t>resource</w:t>
      </w:r>
      <w:r>
        <w:t xml:space="preserve"> is hyperlinked within this document to make it easy to find.</w:t>
      </w:r>
    </w:p>
    <w:p w14:paraId="087E4D75" w14:textId="77777777" w:rsidR="000167E2" w:rsidRPr="002B1DAE" w:rsidRDefault="000167E2" w:rsidP="002B1DAE">
      <w:pPr>
        <w:pStyle w:val="FFABody"/>
      </w:pPr>
    </w:p>
    <w:p w14:paraId="3E019B7F" w14:textId="3763367C" w:rsidR="005D0D16" w:rsidRDefault="00392609" w:rsidP="000167E2">
      <w:pPr>
        <w:pStyle w:val="FFABody"/>
        <w:numPr>
          <w:ilvl w:val="0"/>
          <w:numId w:val="42"/>
        </w:numPr>
      </w:pPr>
      <w:hyperlink r:id="rId11" w:history="1">
        <w:r w:rsidR="00AC31BA" w:rsidRPr="00AC31BA">
          <w:rPr>
            <w:rStyle w:val="Hyperlink"/>
          </w:rPr>
          <w:t>SAE Idea Cards</w:t>
        </w:r>
      </w:hyperlink>
      <w:r w:rsidR="00AC31BA">
        <w:t xml:space="preserve"> </w:t>
      </w:r>
    </w:p>
    <w:p w14:paraId="4B27A6A3" w14:textId="3CEC325E" w:rsidR="00B65F44" w:rsidRDefault="1767672A" w:rsidP="00AC31BA">
      <w:pPr>
        <w:pStyle w:val="FFABody"/>
        <w:numPr>
          <w:ilvl w:val="1"/>
          <w:numId w:val="42"/>
        </w:numPr>
      </w:pPr>
      <w:r>
        <w:t>The</w:t>
      </w:r>
      <w:r w:rsidR="00AC31BA">
        <w:t>se cards can assist students with developing ideas for their SAE</w:t>
      </w:r>
      <w:r w:rsidR="003E3A45">
        <w:t>s</w:t>
      </w:r>
      <w:r w:rsidR="00AC31BA">
        <w:t xml:space="preserve">. There are 360 ideas in nine different career focus areas that can be downloaded or used online.  </w:t>
      </w:r>
      <w:r>
        <w:t xml:space="preserve"> </w:t>
      </w:r>
    </w:p>
    <w:p w14:paraId="0E374E87" w14:textId="77777777" w:rsidR="00AC31BA" w:rsidRDefault="00AC31BA" w:rsidP="00AC31BA">
      <w:pPr>
        <w:pStyle w:val="FFABody"/>
        <w:ind w:left="1440"/>
      </w:pPr>
    </w:p>
    <w:p w14:paraId="3E5A667D" w14:textId="2EB7F212" w:rsidR="00FE3026" w:rsidRDefault="00AC31BA" w:rsidP="00FE3026">
      <w:pPr>
        <w:pStyle w:val="FFABody"/>
        <w:numPr>
          <w:ilvl w:val="0"/>
          <w:numId w:val="42"/>
        </w:numPr>
      </w:pPr>
      <w:r>
        <w:t xml:space="preserve">Project Ideas Video with Accompanying Lesson Plan </w:t>
      </w:r>
    </w:p>
    <w:p w14:paraId="43C7B5B0" w14:textId="1037D98F" w:rsidR="00AC31BA" w:rsidRDefault="00AC31BA" w:rsidP="00F837F7">
      <w:pPr>
        <w:pStyle w:val="FFABody"/>
        <w:numPr>
          <w:ilvl w:val="1"/>
          <w:numId w:val="42"/>
        </w:numPr>
      </w:pPr>
      <w:r>
        <w:t>SAE</w:t>
      </w:r>
      <w:r w:rsidR="003E3A45">
        <w:t xml:space="preserve">: </w:t>
      </w:r>
      <w:r>
        <w:t>What Should I Do</w:t>
      </w:r>
      <w:r w:rsidR="003E3A45">
        <w:t>?</w:t>
      </w:r>
      <w:r>
        <w:t xml:space="preserve"> (</w:t>
      </w:r>
      <w:hyperlink r:id="rId12" w:history="1">
        <w:r w:rsidRPr="00AC31BA">
          <w:rPr>
            <w:rStyle w:val="Hyperlink"/>
          </w:rPr>
          <w:t>Word</w:t>
        </w:r>
      </w:hyperlink>
      <w:r>
        <w:t>)(</w:t>
      </w:r>
      <w:hyperlink r:id="rId13" w:history="1">
        <w:r w:rsidRPr="00AC31BA">
          <w:rPr>
            <w:rStyle w:val="Hyperlink"/>
          </w:rPr>
          <w:t>PDF</w:t>
        </w:r>
      </w:hyperlink>
      <w:r>
        <w:t>)</w:t>
      </w:r>
      <w:r w:rsidR="003E3A45">
        <w:t>:</w:t>
      </w:r>
      <w:r>
        <w:t xml:space="preserve"> In this lesson, students will watch a video of FFA members sharing their SAEs and</w:t>
      </w:r>
      <w:r w:rsidR="003E3A45">
        <w:t xml:space="preserve"> then</w:t>
      </w:r>
      <w:r>
        <w:t xml:space="preserve"> complete activities</w:t>
      </w:r>
      <w:r w:rsidR="003E3A45">
        <w:t xml:space="preserve"> in a worksheet</w:t>
      </w:r>
      <w:r>
        <w:t xml:space="preserve">.   </w:t>
      </w:r>
    </w:p>
    <w:p w14:paraId="5CACFCA5" w14:textId="77777777" w:rsidR="00AC31BA" w:rsidRDefault="00AC31BA" w:rsidP="00AC31BA">
      <w:pPr>
        <w:pStyle w:val="FFABody"/>
        <w:ind w:left="1440"/>
      </w:pPr>
    </w:p>
    <w:p w14:paraId="5EB73578" w14:textId="52976FBC" w:rsidR="005D0D16" w:rsidRDefault="00AC31BA" w:rsidP="00AC31BA">
      <w:pPr>
        <w:pStyle w:val="FFABody"/>
        <w:numPr>
          <w:ilvl w:val="0"/>
          <w:numId w:val="42"/>
        </w:numPr>
      </w:pPr>
      <w:r>
        <w:t>SAE Videos</w:t>
      </w:r>
    </w:p>
    <w:p w14:paraId="16A65265" w14:textId="07ED899A" w:rsidR="00AC31BA" w:rsidRPr="00AC31BA" w:rsidRDefault="000E3A3E" w:rsidP="00AC31BA">
      <w:pPr>
        <w:pStyle w:val="FFABody"/>
        <w:numPr>
          <w:ilvl w:val="1"/>
          <w:numId w:val="42"/>
        </w:numPr>
      </w:pPr>
      <w:r>
        <w:t xml:space="preserve">The </w:t>
      </w:r>
      <w:hyperlink r:id="rId14" w:history="1">
        <w:r w:rsidR="00AC31BA" w:rsidRPr="00AC31BA">
          <w:rPr>
            <w:rStyle w:val="Hyperlink"/>
          </w:rPr>
          <w:t>Video Library</w:t>
        </w:r>
      </w:hyperlink>
      <w:r w:rsidR="00AC31BA">
        <w:t xml:space="preserve"> </w:t>
      </w:r>
      <w:r>
        <w:t xml:space="preserve">has </w:t>
      </w:r>
      <w:r w:rsidR="00AC31BA">
        <w:t>v</w:t>
      </w:r>
      <w:r w:rsidR="00AC31BA" w:rsidRPr="00AC31BA">
        <w:rPr>
          <w:rFonts w:cs="Arial"/>
          <w:shd w:val="clear" w:color="auto" w:fill="FFFFFF"/>
        </w:rPr>
        <w:t>ideos highlighting diverse SAE</w:t>
      </w:r>
      <w:r>
        <w:rPr>
          <w:rFonts w:cs="Arial"/>
          <w:shd w:val="clear" w:color="auto" w:fill="FFFFFF"/>
        </w:rPr>
        <w:t>s</w:t>
      </w:r>
      <w:r w:rsidR="00AC31BA" w:rsidRPr="00AC31BA">
        <w:rPr>
          <w:rFonts w:cs="Arial"/>
          <w:shd w:val="clear" w:color="auto" w:fill="FFFFFF"/>
        </w:rPr>
        <w:t xml:space="preserve"> from across the United States. (All videos are approximately two minutes in length</w:t>
      </w:r>
      <w:r>
        <w:rPr>
          <w:rFonts w:cs="Arial"/>
          <w:shd w:val="clear" w:color="auto" w:fill="FFFFFF"/>
        </w:rPr>
        <w:t>.</w:t>
      </w:r>
      <w:r w:rsidR="00AC31BA" w:rsidRPr="00AC31BA">
        <w:rPr>
          <w:rFonts w:cs="Arial"/>
          <w:shd w:val="clear" w:color="auto" w:fill="FFFFFF"/>
        </w:rPr>
        <w:t>)</w:t>
      </w:r>
    </w:p>
    <w:p w14:paraId="78ECEC1C" w14:textId="03DE6B85" w:rsidR="00AC31BA" w:rsidRDefault="000E3A3E" w:rsidP="00AC31BA">
      <w:pPr>
        <w:pStyle w:val="FFABody"/>
        <w:numPr>
          <w:ilvl w:val="1"/>
          <w:numId w:val="42"/>
        </w:numPr>
      </w:pPr>
      <w:r>
        <w:t xml:space="preserve">There are </w:t>
      </w:r>
      <w:hyperlink r:id="rId15" w:history="1">
        <w:r w:rsidR="00AC31BA" w:rsidRPr="00AC31BA">
          <w:rPr>
            <w:rStyle w:val="Hyperlink"/>
          </w:rPr>
          <w:t>Lesson Plans</w:t>
        </w:r>
      </w:hyperlink>
      <w:r w:rsidR="00AC31BA">
        <w:t xml:space="preserve"> that accompany the SAE videos. Each lesson is aligned to educational standards and has activities to learn more about an SAE. Check out the folder </w:t>
      </w:r>
      <w:r>
        <w:t xml:space="preserve">with </w:t>
      </w:r>
      <w:hyperlink r:id="rId16" w:history="1">
        <w:r w:rsidR="00AC31BA" w:rsidRPr="00AC31BA">
          <w:rPr>
            <w:rStyle w:val="Hyperlink"/>
          </w:rPr>
          <w:t>Student Activity Sheets</w:t>
        </w:r>
      </w:hyperlink>
      <w:r w:rsidR="00AC31BA">
        <w:t xml:space="preserve"> that have been separated from the lesson plan </w:t>
      </w:r>
      <w:r>
        <w:t xml:space="preserve">so you can </w:t>
      </w:r>
      <w:r w:rsidR="00AC31BA">
        <w:t>eas</w:t>
      </w:r>
      <w:r>
        <w:t>il</w:t>
      </w:r>
      <w:r w:rsidR="00AC31BA">
        <w:t xml:space="preserve">y upload </w:t>
      </w:r>
      <w:r>
        <w:t xml:space="preserve">them </w:t>
      </w:r>
      <w:r w:rsidR="00AC31BA">
        <w:t>to your L</w:t>
      </w:r>
      <w:r w:rsidR="003C6EA9">
        <w:t xml:space="preserve">earning </w:t>
      </w:r>
      <w:r w:rsidR="00AC31BA">
        <w:t>M</w:t>
      </w:r>
      <w:r w:rsidR="003C6EA9">
        <w:t xml:space="preserve">anagement </w:t>
      </w:r>
      <w:r w:rsidR="00AC31BA">
        <w:t>S</w:t>
      </w:r>
      <w:r w:rsidR="003C6EA9">
        <w:t>ystems</w:t>
      </w:r>
      <w:r w:rsidR="00AC31BA">
        <w:t xml:space="preserve"> or print </w:t>
      </w:r>
      <w:r>
        <w:t xml:space="preserve">them </w:t>
      </w:r>
      <w:r w:rsidR="00AC31BA">
        <w:t>for your students.</w:t>
      </w:r>
    </w:p>
    <w:p w14:paraId="619278F3" w14:textId="06CF8332" w:rsidR="00AC31BA" w:rsidRDefault="00392609" w:rsidP="00AC31BA">
      <w:pPr>
        <w:pStyle w:val="FFABody"/>
        <w:numPr>
          <w:ilvl w:val="1"/>
          <w:numId w:val="42"/>
        </w:numPr>
      </w:pPr>
      <w:hyperlink r:id="rId17" w:history="1">
        <w:r w:rsidR="00AC31BA" w:rsidRPr="00AC31BA">
          <w:rPr>
            <w:rStyle w:val="Hyperlink"/>
          </w:rPr>
          <w:t>Generic Video Activity Sheet</w:t>
        </w:r>
      </w:hyperlink>
      <w:r w:rsidR="000E3A3E">
        <w:t xml:space="preserve">: </w:t>
      </w:r>
      <w:r w:rsidR="00AC31BA">
        <w:t>This is a general activity sheet that can be used with any of the SAE videos</w:t>
      </w:r>
      <w:r w:rsidR="003C6EA9">
        <w:t xml:space="preserve"> produced by National FFA</w:t>
      </w:r>
      <w:r w:rsidR="00AC31BA">
        <w:t>.</w:t>
      </w:r>
    </w:p>
    <w:p w14:paraId="58C366E0" w14:textId="055B4F04" w:rsidR="00AC31BA" w:rsidRDefault="00392609" w:rsidP="00AC31BA">
      <w:pPr>
        <w:pStyle w:val="FFABody"/>
        <w:numPr>
          <w:ilvl w:val="1"/>
          <w:numId w:val="42"/>
        </w:numPr>
      </w:pPr>
      <w:hyperlink r:id="rId18" w:history="1">
        <w:r w:rsidR="00AC31BA" w:rsidRPr="00AC31BA">
          <w:rPr>
            <w:rStyle w:val="Hyperlink"/>
          </w:rPr>
          <w:t>Choice Board</w:t>
        </w:r>
      </w:hyperlink>
      <w:r w:rsidR="000E3A3E">
        <w:t>:</w:t>
      </w:r>
      <w:r w:rsidR="00AC31BA">
        <w:t xml:space="preserve"> </w:t>
      </w:r>
      <w:r w:rsidR="00AC31BA" w:rsidRPr="00AC31BA">
        <w:t xml:space="preserve">This document </w:t>
      </w:r>
      <w:r w:rsidR="000E3A3E">
        <w:t>is</w:t>
      </w:r>
      <w:r w:rsidR="00AC31BA" w:rsidRPr="00AC31BA">
        <w:t xml:space="preserve"> a resource to</w:t>
      </w:r>
      <w:r w:rsidR="000E3A3E">
        <w:t xml:space="preserve"> help you</w:t>
      </w:r>
      <w:r w:rsidR="00AC31BA" w:rsidRPr="00AC31BA">
        <w:t xml:space="preserve"> incorporate SAE videos into the classroom. These videos</w:t>
      </w:r>
      <w:r w:rsidR="00AC31BA">
        <w:t xml:space="preserve"> </w:t>
      </w:r>
      <w:r w:rsidR="00AC31BA" w:rsidRPr="00AC31BA">
        <w:t>allow students to learn about and develop</w:t>
      </w:r>
      <w:r w:rsidR="000E3A3E">
        <w:t xml:space="preserve"> or </w:t>
      </w:r>
      <w:r w:rsidR="00AC31BA" w:rsidRPr="00AC31BA">
        <w:t>enhance their SAE</w:t>
      </w:r>
      <w:r w:rsidR="000E3A3E">
        <w:t>s</w:t>
      </w:r>
      <w:r w:rsidR="00AC31BA" w:rsidRPr="00AC31BA">
        <w:t>. There are a series of choice boards available:</w:t>
      </w:r>
      <w:r w:rsidR="00AC31BA">
        <w:t xml:space="preserve"> </w:t>
      </w:r>
      <w:proofErr w:type="gramStart"/>
      <w:r w:rsidR="00AC31BA" w:rsidRPr="00AC31BA">
        <w:t>six</w:t>
      </w:r>
      <w:r w:rsidR="000E3A3E">
        <w:t xml:space="preserve"> </w:t>
      </w:r>
      <w:r w:rsidR="00AC31BA" w:rsidRPr="00AC31BA">
        <w:t>week</w:t>
      </w:r>
      <w:proofErr w:type="gramEnd"/>
      <w:r w:rsidR="00AC31BA" w:rsidRPr="00AC31BA">
        <w:t>, nine</w:t>
      </w:r>
      <w:r w:rsidR="000E3A3E">
        <w:t xml:space="preserve"> </w:t>
      </w:r>
      <w:r w:rsidR="00AC31BA" w:rsidRPr="00AC31BA">
        <w:t>week, quarter,</w:t>
      </w:r>
      <w:r w:rsidR="00AC31BA">
        <w:t xml:space="preserve"> </w:t>
      </w:r>
      <w:r w:rsidR="00AC31BA" w:rsidRPr="00AC31BA">
        <w:t>first</w:t>
      </w:r>
      <w:r w:rsidR="000E3A3E">
        <w:t xml:space="preserve"> </w:t>
      </w:r>
      <w:r w:rsidR="00AC31BA" w:rsidRPr="00AC31BA">
        <w:t>half of the semester and second</w:t>
      </w:r>
      <w:r w:rsidR="000E3A3E">
        <w:t xml:space="preserve"> </w:t>
      </w:r>
      <w:r w:rsidR="00AC31BA" w:rsidRPr="00AC31BA">
        <w:t>half of the semester. Choose the format that best suits your classroom.</w:t>
      </w:r>
    </w:p>
    <w:p w14:paraId="1BB71D2E" w14:textId="77777777" w:rsidR="00B65F44" w:rsidRDefault="00B65F44" w:rsidP="005D0D16">
      <w:pPr>
        <w:pStyle w:val="FFABody"/>
      </w:pPr>
    </w:p>
    <w:p w14:paraId="3D5DCA53" w14:textId="77777777" w:rsidR="00A271FD" w:rsidRDefault="00A271FD" w:rsidP="005D0D16">
      <w:pPr>
        <w:pStyle w:val="FFABody"/>
      </w:pPr>
    </w:p>
    <w:p w14:paraId="358B30BC" w14:textId="2A7D98BA" w:rsidR="005D0D16" w:rsidRPr="00B62B2A" w:rsidRDefault="00AC31BA" w:rsidP="005D0D16">
      <w:pPr>
        <w:pStyle w:val="FFASub2"/>
      </w:pPr>
      <w:r>
        <w:t>SAE for All Microsite</w:t>
      </w:r>
    </w:p>
    <w:p w14:paraId="6E939CBA" w14:textId="1AF2EF4C" w:rsidR="00AC31BA" w:rsidRDefault="00AC31BA" w:rsidP="00B65F44">
      <w:pPr>
        <w:pStyle w:val="FFABody"/>
      </w:pPr>
      <w:r w:rsidRPr="00AC31BA">
        <w:t>This</w:t>
      </w:r>
      <w:r>
        <w:t xml:space="preserve"> </w:t>
      </w:r>
      <w:r w:rsidRPr="00AC31BA">
        <w:t xml:space="preserve">site provides information on SAE opportunities </w:t>
      </w:r>
      <w:r w:rsidR="0041763E">
        <w:t>focused</w:t>
      </w:r>
      <w:r w:rsidR="0041763E" w:rsidRPr="00AC31BA">
        <w:t xml:space="preserve"> </w:t>
      </w:r>
      <w:r w:rsidRPr="00AC31BA">
        <w:t>on exploring passions and career interests. Students start with a Foundational SAE and then expand to include one or more Immersion SAEs.</w:t>
      </w:r>
      <w:r>
        <w:t xml:space="preserve"> </w:t>
      </w:r>
      <w:r w:rsidRPr="00AC31BA">
        <w:t>Find activity guides and more that make it easy for all students to have an SAE.</w:t>
      </w:r>
      <w:r>
        <w:t xml:space="preserve"> </w:t>
      </w:r>
      <w:hyperlink r:id="rId19" w:history="1">
        <w:r>
          <w:rPr>
            <w:rStyle w:val="Hyperlink"/>
          </w:rPr>
          <w:t>https://saeforall.org/</w:t>
        </w:r>
      </w:hyperlink>
    </w:p>
    <w:p w14:paraId="4640F9ED" w14:textId="77777777" w:rsidR="005D0D16" w:rsidRDefault="005D0D16" w:rsidP="00AC31BA">
      <w:pPr>
        <w:pStyle w:val="FFABody"/>
      </w:pPr>
    </w:p>
    <w:p w14:paraId="23571A4D" w14:textId="71DA9E4F" w:rsidR="00B65F44" w:rsidRDefault="00392609" w:rsidP="00AC31BA">
      <w:pPr>
        <w:pStyle w:val="FFABody"/>
        <w:numPr>
          <w:ilvl w:val="0"/>
          <w:numId w:val="43"/>
        </w:numPr>
      </w:pPr>
      <w:hyperlink r:id="rId20" w:history="1">
        <w:r w:rsidR="00AC31BA" w:rsidRPr="00DB6E03">
          <w:rPr>
            <w:rStyle w:val="Hyperlink"/>
          </w:rPr>
          <w:t>Wizard</w:t>
        </w:r>
      </w:hyperlink>
      <w:r w:rsidR="0041763E">
        <w:t>:</w:t>
      </w:r>
      <w:r w:rsidR="00AC31BA">
        <w:t xml:space="preserve"> This section of the microsite walks individuals through the</w:t>
      </w:r>
      <w:r w:rsidR="00C15967">
        <w:t xml:space="preserve"> various section</w:t>
      </w:r>
      <w:r w:rsidR="0041763E">
        <w:t>s</w:t>
      </w:r>
      <w:r w:rsidR="00C15967">
        <w:t xml:space="preserve"> of the</w:t>
      </w:r>
      <w:r w:rsidR="00AC31BA">
        <w:t xml:space="preserve"> SAE for All program</w:t>
      </w:r>
      <w:r w:rsidR="00C15967">
        <w:t xml:space="preserve">. This is designed for those </w:t>
      </w:r>
      <w:r w:rsidR="0041763E">
        <w:t xml:space="preserve">who </w:t>
      </w:r>
      <w:r w:rsidR="00C15967">
        <w:t xml:space="preserve">are </w:t>
      </w:r>
      <w:r w:rsidR="00DB6E03">
        <w:t>new to the SAE for All concept.</w:t>
      </w:r>
      <w:hyperlink w:anchor="_Agricultural_Careers_Introduction" w:history="1"/>
    </w:p>
    <w:p w14:paraId="2C55539A" w14:textId="4BA21127" w:rsidR="00C15967" w:rsidRDefault="00392609" w:rsidP="00865AB7">
      <w:pPr>
        <w:pStyle w:val="FFABody"/>
        <w:numPr>
          <w:ilvl w:val="0"/>
          <w:numId w:val="43"/>
        </w:numPr>
      </w:pPr>
      <w:hyperlink r:id="rId21" w:history="1">
        <w:r w:rsidR="00AC31BA" w:rsidRPr="00DB6E03">
          <w:rPr>
            <w:rStyle w:val="Hyperlink"/>
          </w:rPr>
          <w:t>Foundational</w:t>
        </w:r>
        <w:r w:rsidR="00C15967" w:rsidRPr="00DB6E03">
          <w:rPr>
            <w:rStyle w:val="Hyperlink"/>
          </w:rPr>
          <w:t xml:space="preserve"> SAE</w:t>
        </w:r>
      </w:hyperlink>
      <w:r w:rsidR="0041763E">
        <w:t>:</w:t>
      </w:r>
      <w:r w:rsidR="00C15967">
        <w:t xml:space="preserve"> This </w:t>
      </w:r>
      <w:r w:rsidR="004E3D56">
        <w:t xml:space="preserve">type of SAE </w:t>
      </w:r>
      <w:r w:rsidR="00C15967">
        <w:t>is conducted by all students in the agricultural education program</w:t>
      </w:r>
      <w:r w:rsidR="004E3D56">
        <w:t>,</w:t>
      </w:r>
      <w:r w:rsidR="00C15967">
        <w:t xml:space="preserve"> including students who are on a four-year sequence and those who enroll for a semester. </w:t>
      </w:r>
    </w:p>
    <w:p w14:paraId="1F73F8E0" w14:textId="661B91CA" w:rsidR="00DB6E03" w:rsidRDefault="00C15967" w:rsidP="00C15967">
      <w:pPr>
        <w:pStyle w:val="FFABody"/>
        <w:numPr>
          <w:ilvl w:val="1"/>
          <w:numId w:val="43"/>
        </w:numPr>
      </w:pPr>
      <w:r>
        <w:t>In this area</w:t>
      </w:r>
      <w:r w:rsidR="004E3D56">
        <w:t>,</w:t>
      </w:r>
      <w:r>
        <w:t xml:space="preserve"> students will </w:t>
      </w:r>
      <w:r w:rsidR="00DB6E03">
        <w:t>focus on the following components through various activities:</w:t>
      </w:r>
    </w:p>
    <w:p w14:paraId="30E216AB" w14:textId="77777777" w:rsidR="00DB6E03" w:rsidRDefault="00DB6E03" w:rsidP="00DB6E03">
      <w:pPr>
        <w:pStyle w:val="FFABody"/>
        <w:numPr>
          <w:ilvl w:val="2"/>
          <w:numId w:val="43"/>
        </w:numPr>
      </w:pPr>
      <w:r>
        <w:t>Career Exploration and Planning</w:t>
      </w:r>
    </w:p>
    <w:p w14:paraId="606E92FB" w14:textId="77777777" w:rsidR="00DB6E03" w:rsidRDefault="00DB6E03" w:rsidP="00DB6E03">
      <w:pPr>
        <w:pStyle w:val="FFABody"/>
        <w:numPr>
          <w:ilvl w:val="2"/>
          <w:numId w:val="43"/>
        </w:numPr>
      </w:pPr>
      <w:r>
        <w:t>Employability Skills for College and Career Readiness</w:t>
      </w:r>
    </w:p>
    <w:p w14:paraId="6FD16874" w14:textId="77777777" w:rsidR="00DB6E03" w:rsidRDefault="00DB6E03" w:rsidP="00DB6E03">
      <w:pPr>
        <w:pStyle w:val="FFABody"/>
        <w:numPr>
          <w:ilvl w:val="2"/>
          <w:numId w:val="43"/>
        </w:numPr>
      </w:pPr>
      <w:r>
        <w:t>Personal Financial Management and Planning</w:t>
      </w:r>
    </w:p>
    <w:p w14:paraId="25DA36C2" w14:textId="77777777" w:rsidR="00DB6E03" w:rsidRDefault="00DB6E03" w:rsidP="00DB6E03">
      <w:pPr>
        <w:pStyle w:val="FFABody"/>
        <w:numPr>
          <w:ilvl w:val="2"/>
          <w:numId w:val="43"/>
        </w:numPr>
      </w:pPr>
      <w:r>
        <w:t>Workplace Safety</w:t>
      </w:r>
    </w:p>
    <w:p w14:paraId="25B15B02" w14:textId="51F0AAC1" w:rsidR="00B65F44" w:rsidRDefault="00DB6E03" w:rsidP="00DB6E03">
      <w:pPr>
        <w:pStyle w:val="FFABody"/>
        <w:numPr>
          <w:ilvl w:val="2"/>
          <w:numId w:val="43"/>
        </w:numPr>
      </w:pPr>
      <w:r>
        <w:t>Agricultural Literacy</w:t>
      </w:r>
      <w:hyperlink w:anchor="_Career_Exploration" w:history="1"/>
    </w:p>
    <w:p w14:paraId="57B62422" w14:textId="6D723405" w:rsidR="00DB6E03" w:rsidRDefault="00392609" w:rsidP="00AC31BA">
      <w:pPr>
        <w:pStyle w:val="FFABody"/>
        <w:numPr>
          <w:ilvl w:val="0"/>
          <w:numId w:val="43"/>
        </w:numPr>
      </w:pPr>
      <w:hyperlink r:id="rId22" w:history="1">
        <w:r w:rsidR="00AC31BA" w:rsidRPr="00DB6E03">
          <w:rPr>
            <w:rStyle w:val="Hyperlink"/>
          </w:rPr>
          <w:t>Immersion</w:t>
        </w:r>
        <w:r w:rsidR="00DB6E03" w:rsidRPr="00DB6E03">
          <w:rPr>
            <w:rStyle w:val="Hyperlink"/>
          </w:rPr>
          <w:t xml:space="preserve"> SAE</w:t>
        </w:r>
      </w:hyperlink>
      <w:r w:rsidR="004E3D56">
        <w:t>:</w:t>
      </w:r>
      <w:r w:rsidR="00DB6E03">
        <w:t xml:space="preserve"> This builds upon a student’s Foundational SAE component in a real-world application. </w:t>
      </w:r>
    </w:p>
    <w:p w14:paraId="3D27E9E4" w14:textId="3457443F" w:rsidR="00AC31BA" w:rsidRDefault="00DB6E03" w:rsidP="00DB6E03">
      <w:pPr>
        <w:pStyle w:val="FFABody"/>
        <w:numPr>
          <w:ilvl w:val="1"/>
          <w:numId w:val="43"/>
        </w:numPr>
      </w:pPr>
      <w:r>
        <w:t xml:space="preserve">The Agricultural Literacy component from </w:t>
      </w:r>
      <w:r w:rsidR="004E3D56">
        <w:t xml:space="preserve">a </w:t>
      </w:r>
      <w:r>
        <w:t>Foundational</w:t>
      </w:r>
      <w:r w:rsidR="004E3D56">
        <w:t xml:space="preserve"> SAE</w:t>
      </w:r>
      <w:r>
        <w:t xml:space="preserve"> transition</w:t>
      </w:r>
      <w:r w:rsidR="004E3D56">
        <w:t>s</w:t>
      </w:r>
      <w:r>
        <w:t xml:space="preserve"> into the one of the following areas:</w:t>
      </w:r>
    </w:p>
    <w:p w14:paraId="33AD9FDE" w14:textId="6F13BE1A" w:rsidR="00DB6E03" w:rsidRDefault="00DB6E03" w:rsidP="00DB6E03">
      <w:pPr>
        <w:pStyle w:val="FFABody"/>
        <w:numPr>
          <w:ilvl w:val="2"/>
          <w:numId w:val="43"/>
        </w:numPr>
      </w:pPr>
      <w:r>
        <w:t>Placement/Internship</w:t>
      </w:r>
    </w:p>
    <w:p w14:paraId="6370DC96" w14:textId="45EEC6A1" w:rsidR="00DB6E03" w:rsidRDefault="00DB6E03" w:rsidP="00DB6E03">
      <w:pPr>
        <w:pStyle w:val="FFABody"/>
        <w:numPr>
          <w:ilvl w:val="2"/>
          <w:numId w:val="43"/>
        </w:numPr>
      </w:pPr>
      <w:r>
        <w:t>Ownership/Entrepreneurship</w:t>
      </w:r>
    </w:p>
    <w:p w14:paraId="7446D6A4" w14:textId="295BE15E" w:rsidR="00DB6E03" w:rsidRDefault="00DB6E03" w:rsidP="00DB6E03">
      <w:pPr>
        <w:pStyle w:val="FFABody"/>
        <w:numPr>
          <w:ilvl w:val="2"/>
          <w:numId w:val="43"/>
        </w:numPr>
      </w:pPr>
      <w:r>
        <w:t>Research: Experimental, Analysis or Invention</w:t>
      </w:r>
    </w:p>
    <w:p w14:paraId="44E19695" w14:textId="613A8ADB" w:rsidR="00DB6E03" w:rsidRDefault="00DB6E03" w:rsidP="00DB6E03">
      <w:pPr>
        <w:pStyle w:val="FFABody"/>
        <w:numPr>
          <w:ilvl w:val="2"/>
          <w:numId w:val="43"/>
        </w:numPr>
      </w:pPr>
      <w:r>
        <w:t>School-Based Enterprise</w:t>
      </w:r>
    </w:p>
    <w:p w14:paraId="7D2BBDC6" w14:textId="069636E5" w:rsidR="00DB6E03" w:rsidRDefault="00DB6E03" w:rsidP="00DB6E03">
      <w:pPr>
        <w:pStyle w:val="FFABody"/>
        <w:numPr>
          <w:ilvl w:val="2"/>
          <w:numId w:val="43"/>
        </w:numPr>
      </w:pPr>
      <w:r>
        <w:t>Service-Learning</w:t>
      </w:r>
    </w:p>
    <w:p w14:paraId="5FAE1925" w14:textId="137CB4E8" w:rsidR="00DB6E03" w:rsidRDefault="00AC31BA" w:rsidP="00AC31BA">
      <w:pPr>
        <w:pStyle w:val="FFABody"/>
        <w:numPr>
          <w:ilvl w:val="0"/>
          <w:numId w:val="43"/>
        </w:numPr>
      </w:pPr>
      <w:r>
        <w:t>Resources</w:t>
      </w:r>
      <w:r w:rsidR="004E3D56">
        <w:t>:</w:t>
      </w:r>
      <w:r w:rsidR="00DB6E03">
        <w:t xml:space="preserve"> There are resource pages for both educators and students with guides that will walk through both </w:t>
      </w:r>
      <w:r w:rsidR="004E3D56">
        <w:t>F</w:t>
      </w:r>
      <w:r w:rsidR="00DB6E03">
        <w:t xml:space="preserve">oundational and </w:t>
      </w:r>
      <w:r w:rsidR="004E3D56">
        <w:t>I</w:t>
      </w:r>
      <w:r w:rsidR="00DB6E03">
        <w:t>mmersion SAEs.</w:t>
      </w:r>
    </w:p>
    <w:p w14:paraId="5E28D0B3" w14:textId="033CEAF3" w:rsidR="00DB6E03" w:rsidRDefault="00392609" w:rsidP="00DB6E03">
      <w:pPr>
        <w:pStyle w:val="FFABody"/>
        <w:numPr>
          <w:ilvl w:val="1"/>
          <w:numId w:val="43"/>
        </w:numPr>
      </w:pPr>
      <w:hyperlink r:id="rId23" w:history="1">
        <w:r w:rsidR="00DB6E03" w:rsidRPr="00DB6E03">
          <w:rPr>
            <w:rStyle w:val="Hyperlink"/>
          </w:rPr>
          <w:t>Educator Resources</w:t>
        </w:r>
      </w:hyperlink>
    </w:p>
    <w:p w14:paraId="7887B9DD" w14:textId="0194DA5E" w:rsidR="00AC31BA" w:rsidRDefault="00392609" w:rsidP="00DB6E03">
      <w:pPr>
        <w:pStyle w:val="FFABody"/>
        <w:numPr>
          <w:ilvl w:val="1"/>
          <w:numId w:val="43"/>
        </w:numPr>
      </w:pPr>
      <w:hyperlink r:id="rId24" w:history="1">
        <w:r w:rsidR="00DB6E03" w:rsidRPr="00DB6E03">
          <w:rPr>
            <w:rStyle w:val="Hyperlink"/>
          </w:rPr>
          <w:t xml:space="preserve">Student Resources </w:t>
        </w:r>
      </w:hyperlink>
      <w:r w:rsidR="00DB6E03">
        <w:t xml:space="preserve"> </w:t>
      </w:r>
    </w:p>
    <w:p w14:paraId="7DFB3A3A" w14:textId="77777777" w:rsidR="000B25D5" w:rsidRDefault="000B25D5" w:rsidP="000B25D5">
      <w:pPr>
        <w:pStyle w:val="FFASub2"/>
      </w:pPr>
    </w:p>
    <w:p w14:paraId="27CCFC63" w14:textId="4D3A5397" w:rsidR="000B25D5" w:rsidRPr="00B62B2A" w:rsidRDefault="00DB6E03" w:rsidP="000B25D5">
      <w:pPr>
        <w:pStyle w:val="FFASub2"/>
      </w:pPr>
      <w:r>
        <w:lastRenderedPageBreak/>
        <w:t>SAE Management</w:t>
      </w:r>
    </w:p>
    <w:p w14:paraId="0D4CFFEA" w14:textId="3246C2FC" w:rsidR="00DB6E03" w:rsidRDefault="00DB6E03" w:rsidP="00DB6E03">
      <w:pPr>
        <w:pStyle w:val="FFABody"/>
        <w:numPr>
          <w:ilvl w:val="0"/>
          <w:numId w:val="49"/>
        </w:numPr>
      </w:pPr>
      <w:r>
        <w:t>SAE Visits</w:t>
      </w:r>
      <w:r w:rsidR="004E3D56">
        <w:t>:</w:t>
      </w:r>
      <w:r>
        <w:t xml:space="preserve"> During this time of distance learning</w:t>
      </w:r>
      <w:r w:rsidR="004E3D56">
        <w:t>,</w:t>
      </w:r>
      <w:r>
        <w:t xml:space="preserve"> SAE visits will look different than they have in the past. Think about using one of the following resources to conduct your visits virtually:</w:t>
      </w:r>
    </w:p>
    <w:p w14:paraId="6EAF8738" w14:textId="77777777" w:rsidR="00DB6E03" w:rsidRDefault="00DB6E03" w:rsidP="00DB6E03">
      <w:pPr>
        <w:pStyle w:val="FFABody"/>
        <w:numPr>
          <w:ilvl w:val="1"/>
          <w:numId w:val="49"/>
        </w:numPr>
      </w:pPr>
      <w:r>
        <w:t>Zoom</w:t>
      </w:r>
    </w:p>
    <w:p w14:paraId="787C9A68" w14:textId="77777777" w:rsidR="00DB6E03" w:rsidRDefault="00DB6E03" w:rsidP="00DB6E03">
      <w:pPr>
        <w:pStyle w:val="FFABody"/>
        <w:numPr>
          <w:ilvl w:val="1"/>
          <w:numId w:val="49"/>
        </w:numPr>
      </w:pPr>
      <w:r>
        <w:t>FaceTime</w:t>
      </w:r>
    </w:p>
    <w:p w14:paraId="2E2C1FB9" w14:textId="4A56A173" w:rsidR="00DB6E03" w:rsidRDefault="00DB6E03" w:rsidP="00DB6E03">
      <w:pPr>
        <w:pStyle w:val="FFABody"/>
        <w:numPr>
          <w:ilvl w:val="1"/>
          <w:numId w:val="49"/>
        </w:numPr>
      </w:pPr>
      <w:r>
        <w:t>Google Meet/Hangout</w:t>
      </w:r>
    </w:p>
    <w:p w14:paraId="7316FCAD" w14:textId="77777777" w:rsidR="00DB6E03" w:rsidRDefault="00DB6E03" w:rsidP="00DB6E03">
      <w:pPr>
        <w:pStyle w:val="FFABody"/>
      </w:pPr>
    </w:p>
    <w:p w14:paraId="55AD8857" w14:textId="720E3FBB" w:rsidR="00A14ECF" w:rsidRDefault="00392609" w:rsidP="005D0D16">
      <w:pPr>
        <w:pStyle w:val="FFABody"/>
        <w:numPr>
          <w:ilvl w:val="0"/>
          <w:numId w:val="49"/>
        </w:numPr>
      </w:pPr>
      <w:hyperlink r:id="rId25" w:history="1">
        <w:r w:rsidR="00DB6E03" w:rsidRPr="00DB6E03">
          <w:rPr>
            <w:rStyle w:val="Hyperlink"/>
          </w:rPr>
          <w:t>SAE Management Documents</w:t>
        </w:r>
      </w:hyperlink>
      <w:r w:rsidR="004E3D56">
        <w:t>:</w:t>
      </w:r>
      <w:r w:rsidR="00DB6E03">
        <w:t xml:space="preserve"> Check out some of these documents </w:t>
      </w:r>
      <w:r w:rsidR="003C6EA9">
        <w:t>from</w:t>
      </w:r>
      <w:r w:rsidR="00DB6E03">
        <w:t xml:space="preserve"> the Local Program Success Guide to help with evaluating</w:t>
      </w:r>
      <w:r w:rsidR="004E3D56">
        <w:t xml:space="preserve"> SAEs</w:t>
      </w:r>
      <w:r w:rsidR="00DB6E03">
        <w:t>, visit tracking and much more.</w:t>
      </w:r>
      <w:bookmarkStart w:id="0" w:name="_Agricultural_Careers_Introduction"/>
      <w:bookmarkStart w:id="1" w:name="_Career_Exploration"/>
      <w:bookmarkStart w:id="2" w:name="_Career_Finder:_Matching"/>
      <w:bookmarkStart w:id="3" w:name="_Career_Profile"/>
      <w:bookmarkStart w:id="4" w:name="_College_Profile"/>
      <w:bookmarkStart w:id="5" w:name="_Career_Choice_Board"/>
      <w:bookmarkStart w:id="6" w:name="_Rubric:_Career_Choice"/>
      <w:bookmarkEnd w:id="0"/>
      <w:bookmarkEnd w:id="1"/>
      <w:bookmarkEnd w:id="2"/>
      <w:bookmarkEnd w:id="3"/>
      <w:bookmarkEnd w:id="4"/>
      <w:bookmarkEnd w:id="5"/>
      <w:bookmarkEnd w:id="6"/>
    </w:p>
    <w:p w14:paraId="642A06A4" w14:textId="77777777" w:rsidR="00FC49BD" w:rsidRDefault="00FC49BD" w:rsidP="00FC49BD">
      <w:pPr>
        <w:pStyle w:val="FFABody"/>
        <w:ind w:left="720"/>
      </w:pPr>
    </w:p>
    <w:p w14:paraId="1B999886" w14:textId="207F9F1E" w:rsidR="00BD2DD2" w:rsidRPr="00BD2DD2" w:rsidRDefault="00BD2DD2" w:rsidP="00BD2DD2"/>
    <w:sectPr w:rsidR="00BD2DD2" w:rsidRPr="00BD2DD2" w:rsidSect="009213B4">
      <w:footerReference w:type="default" r:id="rId26"/>
      <w:headerReference w:type="first" r:id="rId27"/>
      <w:footerReference w:type="first" r:id="rId28"/>
      <w:pgSz w:w="12240" w:h="15840" w:code="1"/>
      <w:pgMar w:top="897" w:right="720" w:bottom="1170" w:left="720" w:header="36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37FAC9" w14:textId="77777777" w:rsidR="00670471" w:rsidRDefault="00670471" w:rsidP="008D333D">
      <w:r>
        <w:separator/>
      </w:r>
    </w:p>
  </w:endnote>
  <w:endnote w:type="continuationSeparator" w:id="0">
    <w:p w14:paraId="1DBDC703" w14:textId="77777777" w:rsidR="00670471" w:rsidRDefault="00670471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006170" w14:textId="60A724BA" w:rsidR="00FC49BD" w:rsidRDefault="00FC49BD" w:rsidP="00FC49BD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738D43B" wp14:editId="629BAA59">
          <wp:simplePos x="0" y="0"/>
          <wp:positionH relativeFrom="margin">
            <wp:align>center</wp:align>
          </wp:positionH>
          <wp:positionV relativeFrom="paragraph">
            <wp:posOffset>-86796</wp:posOffset>
          </wp:positionV>
          <wp:extent cx="7790688" cy="713232"/>
          <wp:effectExtent l="0" t="0" r="0" b="0"/>
          <wp:wrapNone/>
          <wp:docPr id="23" name="Picture 2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0688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lc="http://schemas.openxmlformats.org/drawingml/2006/lockedCanvas"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6ECD53" w14:textId="00E57C5B" w:rsidR="00FC49BD" w:rsidRDefault="00FC49BD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EE057AB" wp14:editId="57CFDC75">
          <wp:simplePos x="0" y="0"/>
          <wp:positionH relativeFrom="margin">
            <wp:align>center</wp:align>
          </wp:positionH>
          <wp:positionV relativeFrom="paragraph">
            <wp:posOffset>-73025</wp:posOffset>
          </wp:positionV>
          <wp:extent cx="7790688" cy="713232"/>
          <wp:effectExtent l="0" t="0" r="0" b="0"/>
          <wp:wrapNone/>
          <wp:docPr id="25" name="Picture 2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0688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lc="http://schemas.openxmlformats.org/drawingml/2006/lockedCanvas"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4A270C" w14:textId="77777777" w:rsidR="00670471" w:rsidRDefault="00670471" w:rsidP="008D333D">
      <w:r>
        <w:separator/>
      </w:r>
    </w:p>
  </w:footnote>
  <w:footnote w:type="continuationSeparator" w:id="0">
    <w:p w14:paraId="5E663844" w14:textId="77777777" w:rsidR="00670471" w:rsidRDefault="00670471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2A666D" w14:textId="27A17515" w:rsidR="00FC49BD" w:rsidRDefault="00FC49BD">
    <w:pPr>
      <w:pStyle w:val="Header"/>
    </w:pPr>
    <w:r>
      <w:rPr>
        <w:noProof/>
      </w:rPr>
      <w:drawing>
        <wp:inline distT="0" distB="0" distL="0" distR="0" wp14:anchorId="78156BDC" wp14:editId="68D7D0D4">
          <wp:extent cx="901700" cy="1149350"/>
          <wp:effectExtent l="0" t="0" r="0" b="0"/>
          <wp:docPr id="24" name="Picture 2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4pt;height:14.5pt;visibility:visible;mso-wrap-style:square" o:bullet="t">
        <v:imagedata r:id="rId1" o:title=""/>
      </v:shape>
    </w:pict>
  </w:numPicBullet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A7E54"/>
    <w:multiLevelType w:val="hybridMultilevel"/>
    <w:tmpl w:val="44CC95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4501A"/>
    <w:multiLevelType w:val="hybridMultilevel"/>
    <w:tmpl w:val="7E3A1542"/>
    <w:lvl w:ilvl="0" w:tplc="91700A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546EF"/>
    <w:multiLevelType w:val="hybridMultilevel"/>
    <w:tmpl w:val="4DEA91BA"/>
    <w:lvl w:ilvl="0" w:tplc="20EA2228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color w:val="auto"/>
        <w:sz w:val="17"/>
        <w:szCs w:val="1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F6EC4"/>
    <w:multiLevelType w:val="hybridMultilevel"/>
    <w:tmpl w:val="B948B86C"/>
    <w:lvl w:ilvl="0" w:tplc="91700A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C5131"/>
    <w:multiLevelType w:val="hybridMultilevel"/>
    <w:tmpl w:val="1A66FD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BB5576"/>
    <w:multiLevelType w:val="hybridMultilevel"/>
    <w:tmpl w:val="A8CC2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7E0B47"/>
    <w:multiLevelType w:val="hybridMultilevel"/>
    <w:tmpl w:val="03982D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E8556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5E3A20"/>
    <w:multiLevelType w:val="hybridMultilevel"/>
    <w:tmpl w:val="10A2769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6F01EC"/>
    <w:multiLevelType w:val="hybridMultilevel"/>
    <w:tmpl w:val="5CC450A8"/>
    <w:lvl w:ilvl="0" w:tplc="0CE05EA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E35AA0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AF57EE"/>
    <w:multiLevelType w:val="hybridMultilevel"/>
    <w:tmpl w:val="07AE0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3D3EE5"/>
    <w:multiLevelType w:val="hybridMultilevel"/>
    <w:tmpl w:val="4D368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8623C7"/>
    <w:multiLevelType w:val="hybridMultilevel"/>
    <w:tmpl w:val="20A0033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D08190E"/>
    <w:multiLevelType w:val="hybridMultilevel"/>
    <w:tmpl w:val="C67CFA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6E6AA6"/>
    <w:multiLevelType w:val="hybridMultilevel"/>
    <w:tmpl w:val="534E2C36"/>
    <w:lvl w:ilvl="0" w:tplc="0409001B">
      <w:start w:val="1"/>
      <w:numFmt w:val="lowerRoman"/>
      <w:lvlText w:val="%1."/>
      <w:lvlJc w:val="right"/>
      <w:pPr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746214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930206"/>
    <w:multiLevelType w:val="hybridMultilevel"/>
    <w:tmpl w:val="5CC450A8"/>
    <w:lvl w:ilvl="0" w:tplc="0CE05EA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94209D"/>
    <w:multiLevelType w:val="hybridMultilevel"/>
    <w:tmpl w:val="C45477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057717D"/>
    <w:multiLevelType w:val="hybridMultilevel"/>
    <w:tmpl w:val="534E2C36"/>
    <w:lvl w:ilvl="0" w:tplc="0409001B">
      <w:start w:val="1"/>
      <w:numFmt w:val="lowerRoman"/>
      <w:lvlText w:val="%1."/>
      <w:lvlJc w:val="right"/>
      <w:pPr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C96370"/>
    <w:multiLevelType w:val="hybridMultilevel"/>
    <w:tmpl w:val="2566FE9C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611877"/>
    <w:multiLevelType w:val="hybridMultilevel"/>
    <w:tmpl w:val="A740F2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0A6EF8"/>
    <w:multiLevelType w:val="hybridMultilevel"/>
    <w:tmpl w:val="C1D482D8"/>
    <w:lvl w:ilvl="0" w:tplc="91700A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0832A1"/>
    <w:multiLevelType w:val="hybridMultilevel"/>
    <w:tmpl w:val="2566FE9C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E8635D"/>
    <w:multiLevelType w:val="hybridMultilevel"/>
    <w:tmpl w:val="7164AB1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-360" w:hanging="360"/>
      </w:pPr>
    </w:lvl>
    <w:lvl w:ilvl="2" w:tplc="0409001B" w:tentative="1">
      <w:start w:val="1"/>
      <w:numFmt w:val="lowerRoman"/>
      <w:lvlText w:val="%3."/>
      <w:lvlJc w:val="right"/>
      <w:pPr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32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BA2DB4"/>
    <w:multiLevelType w:val="hybridMultilevel"/>
    <w:tmpl w:val="6C6CEDA0"/>
    <w:lvl w:ilvl="0" w:tplc="A7C4B9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B8B441DC">
      <w:start w:val="1"/>
      <w:numFmt w:val="lowerRoman"/>
      <w:lvlText w:val="%3."/>
      <w:lvlJc w:val="right"/>
      <w:pPr>
        <w:ind w:left="2520" w:hanging="180"/>
      </w:pPr>
      <w:rPr>
        <w:b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EE5021"/>
    <w:multiLevelType w:val="hybridMultilevel"/>
    <w:tmpl w:val="78DE41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D44FF2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4221CD2"/>
    <w:multiLevelType w:val="hybridMultilevel"/>
    <w:tmpl w:val="285479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E537F1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5" w15:restartNumberingAfterBreak="0">
    <w:nsid w:val="7A0F6973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5670F1"/>
    <w:multiLevelType w:val="hybridMultilevel"/>
    <w:tmpl w:val="20A0033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7C78570F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2"/>
  </w:num>
  <w:num w:numId="3">
    <w:abstractNumId w:val="10"/>
  </w:num>
  <w:num w:numId="4">
    <w:abstractNumId w:val="48"/>
  </w:num>
  <w:num w:numId="5">
    <w:abstractNumId w:val="20"/>
  </w:num>
  <w:num w:numId="6">
    <w:abstractNumId w:val="40"/>
  </w:num>
  <w:num w:numId="7">
    <w:abstractNumId w:val="8"/>
  </w:num>
  <w:num w:numId="8">
    <w:abstractNumId w:val="34"/>
  </w:num>
  <w:num w:numId="9">
    <w:abstractNumId w:val="33"/>
  </w:num>
  <w:num w:numId="10">
    <w:abstractNumId w:val="42"/>
  </w:num>
  <w:num w:numId="11">
    <w:abstractNumId w:val="35"/>
  </w:num>
  <w:num w:numId="12">
    <w:abstractNumId w:val="23"/>
  </w:num>
  <w:num w:numId="13">
    <w:abstractNumId w:val="6"/>
  </w:num>
  <w:num w:numId="14">
    <w:abstractNumId w:val="0"/>
  </w:num>
  <w:num w:numId="15">
    <w:abstractNumId w:val="44"/>
  </w:num>
  <w:num w:numId="16">
    <w:abstractNumId w:val="37"/>
  </w:num>
  <w:num w:numId="17">
    <w:abstractNumId w:val="38"/>
  </w:num>
  <w:num w:numId="18">
    <w:abstractNumId w:val="41"/>
  </w:num>
  <w:num w:numId="19">
    <w:abstractNumId w:val="14"/>
  </w:num>
  <w:num w:numId="20">
    <w:abstractNumId w:val="36"/>
  </w:num>
  <w:num w:numId="21">
    <w:abstractNumId w:val="24"/>
  </w:num>
  <w:num w:numId="22">
    <w:abstractNumId w:val="31"/>
  </w:num>
  <w:num w:numId="23">
    <w:abstractNumId w:val="13"/>
  </w:num>
  <w:num w:numId="24">
    <w:abstractNumId w:val="27"/>
  </w:num>
  <w:num w:numId="25">
    <w:abstractNumId w:val="30"/>
  </w:num>
  <w:num w:numId="26">
    <w:abstractNumId w:val="28"/>
  </w:num>
  <w:num w:numId="27">
    <w:abstractNumId w:val="12"/>
  </w:num>
  <w:num w:numId="28">
    <w:abstractNumId w:val="5"/>
  </w:num>
  <w:num w:numId="29">
    <w:abstractNumId w:val="3"/>
  </w:num>
  <w:num w:numId="30">
    <w:abstractNumId w:val="39"/>
  </w:num>
  <w:num w:numId="31">
    <w:abstractNumId w:val="43"/>
  </w:num>
  <w:num w:numId="32">
    <w:abstractNumId w:val="47"/>
  </w:num>
  <w:num w:numId="33">
    <w:abstractNumId w:val="15"/>
  </w:num>
  <w:num w:numId="34">
    <w:abstractNumId w:val="45"/>
  </w:num>
  <w:num w:numId="35">
    <w:abstractNumId w:val="22"/>
  </w:num>
  <w:num w:numId="36">
    <w:abstractNumId w:val="17"/>
  </w:num>
  <w:num w:numId="37">
    <w:abstractNumId w:val="4"/>
  </w:num>
  <w:num w:numId="38">
    <w:abstractNumId w:val="19"/>
  </w:num>
  <w:num w:numId="39">
    <w:abstractNumId w:val="1"/>
  </w:num>
  <w:num w:numId="40">
    <w:abstractNumId w:val="25"/>
  </w:num>
  <w:num w:numId="41">
    <w:abstractNumId w:val="9"/>
  </w:num>
  <w:num w:numId="42">
    <w:abstractNumId w:val="2"/>
  </w:num>
  <w:num w:numId="43">
    <w:abstractNumId w:val="29"/>
  </w:num>
  <w:num w:numId="44">
    <w:abstractNumId w:val="46"/>
  </w:num>
  <w:num w:numId="45">
    <w:abstractNumId w:val="18"/>
  </w:num>
  <w:num w:numId="46">
    <w:abstractNumId w:val="21"/>
  </w:num>
  <w:num w:numId="47">
    <w:abstractNumId w:val="26"/>
  </w:num>
  <w:num w:numId="48">
    <w:abstractNumId w:val="16"/>
  </w:num>
  <w:num w:numId="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15C87"/>
    <w:rsid w:val="000167E2"/>
    <w:rsid w:val="00046D1B"/>
    <w:rsid w:val="00064CB9"/>
    <w:rsid w:val="0006560D"/>
    <w:rsid w:val="00066A55"/>
    <w:rsid w:val="00081DA1"/>
    <w:rsid w:val="00094DA1"/>
    <w:rsid w:val="000B25D5"/>
    <w:rsid w:val="000B3F14"/>
    <w:rsid w:val="000B47F9"/>
    <w:rsid w:val="000D2806"/>
    <w:rsid w:val="000E3A3E"/>
    <w:rsid w:val="000F3478"/>
    <w:rsid w:val="000F54E7"/>
    <w:rsid w:val="0012004F"/>
    <w:rsid w:val="00125E81"/>
    <w:rsid w:val="00126713"/>
    <w:rsid w:val="00131B4C"/>
    <w:rsid w:val="001351A1"/>
    <w:rsid w:val="0016307F"/>
    <w:rsid w:val="001763CE"/>
    <w:rsid w:val="00180244"/>
    <w:rsid w:val="001A3DB4"/>
    <w:rsid w:val="001B514E"/>
    <w:rsid w:val="001C01BA"/>
    <w:rsid w:val="001F2FA2"/>
    <w:rsid w:val="0020148D"/>
    <w:rsid w:val="00204C26"/>
    <w:rsid w:val="002051FE"/>
    <w:rsid w:val="0020526D"/>
    <w:rsid w:val="002130D1"/>
    <w:rsid w:val="0022205C"/>
    <w:rsid w:val="00224C71"/>
    <w:rsid w:val="002337CA"/>
    <w:rsid w:val="00235C1D"/>
    <w:rsid w:val="00263C1D"/>
    <w:rsid w:val="00265D0F"/>
    <w:rsid w:val="0027245C"/>
    <w:rsid w:val="0027638B"/>
    <w:rsid w:val="0029562D"/>
    <w:rsid w:val="002969FC"/>
    <w:rsid w:val="002A0C67"/>
    <w:rsid w:val="002B1DAE"/>
    <w:rsid w:val="002E1041"/>
    <w:rsid w:val="00301A4C"/>
    <w:rsid w:val="00310CBF"/>
    <w:rsid w:val="003418A3"/>
    <w:rsid w:val="003720F2"/>
    <w:rsid w:val="00382A5B"/>
    <w:rsid w:val="00392609"/>
    <w:rsid w:val="003A1436"/>
    <w:rsid w:val="003C6EA9"/>
    <w:rsid w:val="003D0935"/>
    <w:rsid w:val="003D1E03"/>
    <w:rsid w:val="003E3A45"/>
    <w:rsid w:val="003F1A66"/>
    <w:rsid w:val="00406C3B"/>
    <w:rsid w:val="00416DAA"/>
    <w:rsid w:val="0041763E"/>
    <w:rsid w:val="00423BB9"/>
    <w:rsid w:val="00431EE4"/>
    <w:rsid w:val="00440F73"/>
    <w:rsid w:val="004525EB"/>
    <w:rsid w:val="00455C15"/>
    <w:rsid w:val="00460144"/>
    <w:rsid w:val="00472266"/>
    <w:rsid w:val="00473E48"/>
    <w:rsid w:val="00483DA6"/>
    <w:rsid w:val="00484212"/>
    <w:rsid w:val="004B28B6"/>
    <w:rsid w:val="004B7173"/>
    <w:rsid w:val="004C29DB"/>
    <w:rsid w:val="004D11E4"/>
    <w:rsid w:val="004E3D56"/>
    <w:rsid w:val="004F0CFC"/>
    <w:rsid w:val="004F2896"/>
    <w:rsid w:val="00500530"/>
    <w:rsid w:val="005035D9"/>
    <w:rsid w:val="00512784"/>
    <w:rsid w:val="00532211"/>
    <w:rsid w:val="0054708C"/>
    <w:rsid w:val="00575703"/>
    <w:rsid w:val="005A5E4E"/>
    <w:rsid w:val="005D0D16"/>
    <w:rsid w:val="005D77F6"/>
    <w:rsid w:val="005F13F1"/>
    <w:rsid w:val="00612989"/>
    <w:rsid w:val="0064082F"/>
    <w:rsid w:val="00640BFA"/>
    <w:rsid w:val="00651CFE"/>
    <w:rsid w:val="006666D3"/>
    <w:rsid w:val="00670471"/>
    <w:rsid w:val="0068602F"/>
    <w:rsid w:val="00696F03"/>
    <w:rsid w:val="006A5CFF"/>
    <w:rsid w:val="006A5E06"/>
    <w:rsid w:val="006D09CC"/>
    <w:rsid w:val="006E28E5"/>
    <w:rsid w:val="006E63C3"/>
    <w:rsid w:val="00717538"/>
    <w:rsid w:val="0074036B"/>
    <w:rsid w:val="00755B02"/>
    <w:rsid w:val="00760FEF"/>
    <w:rsid w:val="00774AEA"/>
    <w:rsid w:val="00781A4F"/>
    <w:rsid w:val="007915C5"/>
    <w:rsid w:val="007962FE"/>
    <w:rsid w:val="007A6B78"/>
    <w:rsid w:val="007C198F"/>
    <w:rsid w:val="007F24A6"/>
    <w:rsid w:val="008151C2"/>
    <w:rsid w:val="008414AA"/>
    <w:rsid w:val="00861387"/>
    <w:rsid w:val="008640AD"/>
    <w:rsid w:val="00865AB7"/>
    <w:rsid w:val="00881F31"/>
    <w:rsid w:val="008B62D3"/>
    <w:rsid w:val="008C1F98"/>
    <w:rsid w:val="008C6174"/>
    <w:rsid w:val="008D333D"/>
    <w:rsid w:val="008D668F"/>
    <w:rsid w:val="008F6C78"/>
    <w:rsid w:val="00912DC2"/>
    <w:rsid w:val="00920898"/>
    <w:rsid w:val="009213B4"/>
    <w:rsid w:val="00923AD0"/>
    <w:rsid w:val="009333BA"/>
    <w:rsid w:val="00943B60"/>
    <w:rsid w:val="009550D0"/>
    <w:rsid w:val="00972855"/>
    <w:rsid w:val="009871B3"/>
    <w:rsid w:val="00991FBC"/>
    <w:rsid w:val="009A3979"/>
    <w:rsid w:val="009B7174"/>
    <w:rsid w:val="009C12A3"/>
    <w:rsid w:val="009C462E"/>
    <w:rsid w:val="009D2E50"/>
    <w:rsid w:val="009E6003"/>
    <w:rsid w:val="009F5FD6"/>
    <w:rsid w:val="00A14ECF"/>
    <w:rsid w:val="00A253F5"/>
    <w:rsid w:val="00A271FD"/>
    <w:rsid w:val="00A60CF3"/>
    <w:rsid w:val="00A67BA9"/>
    <w:rsid w:val="00A9352A"/>
    <w:rsid w:val="00AB16C7"/>
    <w:rsid w:val="00AC31BA"/>
    <w:rsid w:val="00AF2EB6"/>
    <w:rsid w:val="00B0215C"/>
    <w:rsid w:val="00B05263"/>
    <w:rsid w:val="00B06D8A"/>
    <w:rsid w:val="00B242E1"/>
    <w:rsid w:val="00B35B04"/>
    <w:rsid w:val="00B46505"/>
    <w:rsid w:val="00B51C58"/>
    <w:rsid w:val="00B5603C"/>
    <w:rsid w:val="00B62B2A"/>
    <w:rsid w:val="00B65F44"/>
    <w:rsid w:val="00B714E3"/>
    <w:rsid w:val="00B77446"/>
    <w:rsid w:val="00B8115A"/>
    <w:rsid w:val="00BB067D"/>
    <w:rsid w:val="00BB59AE"/>
    <w:rsid w:val="00BB5FC1"/>
    <w:rsid w:val="00BC1E3A"/>
    <w:rsid w:val="00BC52ED"/>
    <w:rsid w:val="00BD2DD2"/>
    <w:rsid w:val="00BD3AEB"/>
    <w:rsid w:val="00C10363"/>
    <w:rsid w:val="00C15967"/>
    <w:rsid w:val="00C16273"/>
    <w:rsid w:val="00C41B45"/>
    <w:rsid w:val="00C476B6"/>
    <w:rsid w:val="00C64EF2"/>
    <w:rsid w:val="00CA283B"/>
    <w:rsid w:val="00CA7D48"/>
    <w:rsid w:val="00CB1914"/>
    <w:rsid w:val="00CD3273"/>
    <w:rsid w:val="00CE3324"/>
    <w:rsid w:val="00D129A2"/>
    <w:rsid w:val="00D212ED"/>
    <w:rsid w:val="00D2171F"/>
    <w:rsid w:val="00D416F0"/>
    <w:rsid w:val="00D61486"/>
    <w:rsid w:val="00D77246"/>
    <w:rsid w:val="00D834AE"/>
    <w:rsid w:val="00DB4383"/>
    <w:rsid w:val="00DB6E03"/>
    <w:rsid w:val="00DC2C99"/>
    <w:rsid w:val="00DC4568"/>
    <w:rsid w:val="00E228D0"/>
    <w:rsid w:val="00E27AF5"/>
    <w:rsid w:val="00E37A94"/>
    <w:rsid w:val="00E650EC"/>
    <w:rsid w:val="00E83BF3"/>
    <w:rsid w:val="00EA3C5E"/>
    <w:rsid w:val="00EB24E0"/>
    <w:rsid w:val="00EB6AA4"/>
    <w:rsid w:val="00ED2522"/>
    <w:rsid w:val="00EF580A"/>
    <w:rsid w:val="00EF6177"/>
    <w:rsid w:val="00F0063D"/>
    <w:rsid w:val="00F27688"/>
    <w:rsid w:val="00F46997"/>
    <w:rsid w:val="00F80DCB"/>
    <w:rsid w:val="00F837F7"/>
    <w:rsid w:val="00FA4E61"/>
    <w:rsid w:val="00FC49BD"/>
    <w:rsid w:val="00FD77F5"/>
    <w:rsid w:val="00FE3026"/>
    <w:rsid w:val="00FF512F"/>
    <w:rsid w:val="1767672A"/>
    <w:rsid w:val="477BC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3AD0"/>
    <w:pPr>
      <w:keepNext/>
      <w:keepLines/>
      <w:spacing w:before="240"/>
      <w:outlineLvl w:val="0"/>
    </w:pPr>
    <w:rPr>
      <w:rFonts w:ascii="Georgia" w:eastAsiaTheme="majorEastAsia" w:hAnsi="Georgia" w:cstheme="majorBidi"/>
      <w:b/>
      <w:color w:val="004C97"/>
      <w:sz w:val="3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Heading1"/>
    <w:autoRedefine/>
    <w:qFormat/>
    <w:rsid w:val="00BB59AE"/>
    <w:pPr>
      <w:widowControl w:val="0"/>
      <w:suppressAutoHyphens/>
      <w:autoSpaceDE w:val="0"/>
      <w:autoSpaceDN w:val="0"/>
      <w:adjustRightInd w:val="0"/>
      <w:spacing w:before="0" w:after="120"/>
      <w:textAlignment w:val="center"/>
    </w:pPr>
    <w:rPr>
      <w:rFonts w:cs="MinionPro-Regular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uiPriority w:val="39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paragraph" w:customStyle="1" w:styleId="FFAHeading">
    <w:name w:val="FFA Heading"/>
    <w:basedOn w:val="Heading1"/>
    <w:next w:val="Normal"/>
    <w:link w:val="FFAHeadingChar"/>
    <w:rsid w:val="00923AD0"/>
    <w:pPr>
      <w:spacing w:before="120" w:after="120"/>
    </w:pPr>
    <w:rPr>
      <w:b w:val="0"/>
    </w:rPr>
  </w:style>
  <w:style w:type="character" w:customStyle="1" w:styleId="Heading1Char">
    <w:name w:val="Heading 1 Char"/>
    <w:basedOn w:val="DefaultParagraphFont"/>
    <w:link w:val="Heading1"/>
    <w:uiPriority w:val="9"/>
    <w:rsid w:val="00923AD0"/>
    <w:rPr>
      <w:rFonts w:ascii="Georgia" w:eastAsiaTheme="majorEastAsia" w:hAnsi="Georgia" w:cstheme="majorBidi"/>
      <w:b/>
      <w:color w:val="004C97"/>
      <w:sz w:val="38"/>
      <w:szCs w:val="32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DC4568"/>
    <w:rPr>
      <w:color w:val="800080" w:themeColor="followedHyperlink"/>
      <w:u w:val="single"/>
    </w:rPr>
  </w:style>
  <w:style w:type="character" w:customStyle="1" w:styleId="FFAHeadingChar">
    <w:name w:val="FFA Heading Char"/>
    <w:basedOn w:val="Heading1Char"/>
    <w:link w:val="FFAHeading"/>
    <w:rsid w:val="00923AD0"/>
    <w:rPr>
      <w:rFonts w:ascii="Georgia" w:eastAsiaTheme="majorEastAsia" w:hAnsi="Georgia" w:cstheme="majorBidi"/>
      <w:b w:val="0"/>
      <w:color w:val="004C97"/>
      <w:sz w:val="38"/>
      <w:szCs w:val="32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382A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2A5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2A5B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2A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2A5B"/>
    <w:rPr>
      <w:rFonts w:eastAsiaTheme="minorEastAsia"/>
      <w:b/>
      <w:bCs/>
      <w:sz w:val="20"/>
      <w:szCs w:val="20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0656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80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ffa.box.com/s/ymu3mpubny7wm5r4l84hmoxzx1c4wvnj" TargetMode="External"/><Relationship Id="rId18" Type="http://schemas.openxmlformats.org/officeDocument/2006/relationships/hyperlink" Target="https://ffa.box.com/s/mcnf1dp4v1n0x2ee7bx5ns2li4iok0xt" TargetMode="Externa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https://saeforall.org/foundational-sae/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ffa.box.com/s/fst89tsepu9m7syno3un3boxa3driy67" TargetMode="External"/><Relationship Id="rId17" Type="http://schemas.openxmlformats.org/officeDocument/2006/relationships/hyperlink" Target="https://ffa.box.com/v/SAEvideoactivitysheet" TargetMode="External"/><Relationship Id="rId25" Type="http://schemas.openxmlformats.org/officeDocument/2006/relationships/hyperlink" Target="https://ffa.box.com/s/q9ioya82uvvu4m0c61vwc21t2h4tspq5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ffa.box.com/s/m30jw91babf5qwoppv148pgs2nzcqbqu" TargetMode="External"/><Relationship Id="rId20" Type="http://schemas.openxmlformats.org/officeDocument/2006/relationships/hyperlink" Target="https://saeforall.org/sae-for-all-program/?wizard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fa.box.com/v/saeideacards" TargetMode="External"/><Relationship Id="rId24" Type="http://schemas.openxmlformats.org/officeDocument/2006/relationships/hyperlink" Target="https://saeforall.org/student-resources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ffa.box.com/v/SAEvideolessons" TargetMode="External"/><Relationship Id="rId23" Type="http://schemas.openxmlformats.org/officeDocument/2006/relationships/hyperlink" Target="https://saeforall.org/educator-resources/" TargetMode="External"/><Relationship Id="rId28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s://saeforall.org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ffa.org/ffa-video-center/sae-video-library/" TargetMode="External"/><Relationship Id="rId22" Type="http://schemas.openxmlformats.org/officeDocument/2006/relationships/hyperlink" Target="https://saeforall.org/immersion-sae/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E32C03934AC4FBC255F4B0AF54AF6" ma:contentTypeVersion="13" ma:contentTypeDescription="Create a new document." ma:contentTypeScope="" ma:versionID="57bb1a8ebcf492fd3b6acd76d7e024bf">
  <xsd:schema xmlns:xsd="http://www.w3.org/2001/XMLSchema" xmlns:xs="http://www.w3.org/2001/XMLSchema" xmlns:p="http://schemas.microsoft.com/office/2006/metadata/properties" xmlns:ns3="70aec708-5343-4747-b735-32aeb30ff4cd" xmlns:ns4="980ab96c-f51f-497b-9bbe-4ae54cb0ffdd" targetNamespace="http://schemas.microsoft.com/office/2006/metadata/properties" ma:root="true" ma:fieldsID="2ef3672e6821fa9a3e1db782720b48e3" ns3:_="" ns4:_="">
    <xsd:import namespace="70aec708-5343-4747-b735-32aeb30ff4cd"/>
    <xsd:import namespace="980ab96c-f51f-497b-9bbe-4ae54cb0ffd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ec708-5343-4747-b735-32aeb30ff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0ab96c-f51f-497b-9bbe-4ae54cb0ffd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3D15DEC-13A7-4DE7-802A-17E998EFBEF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10BAC38-C5D1-4EC4-8D58-9DEE674A91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6D04CA-1361-4FB6-90E8-5EC0A6C97C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aec708-5343-4747-b735-32aeb30ff4cd"/>
    <ds:schemaRef ds:uri="980ab96c-f51f-497b-9bbe-4ae54cb0ff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32945A8-2749-4586-9925-D4A9645A3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1291</Words>
  <Characters>7361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Weinrich, Ashli</cp:lastModifiedBy>
  <cp:revision>2</cp:revision>
  <cp:lastPrinted>2020-03-31T17:55:00Z</cp:lastPrinted>
  <dcterms:created xsi:type="dcterms:W3CDTF">2020-05-22T11:53:00Z</dcterms:created>
  <dcterms:modified xsi:type="dcterms:W3CDTF">2020-05-22T11:53:00Z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ecaf91a5-653f-42d8-81ac-5d5bd8ab21f1</vt:lpwstr>
  </property>
  <property fmtid="{D5CDD505-2E9C-101B-9397-08002B2CF9AE}" pid="3" name="ContentTypeId">
    <vt:lpwstr>0x010100E58E32C03934AC4FBC255F4B0AF54AF6</vt:lpwstr>
  </property>
</Properties>
</file>