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3CC39" w14:textId="1663D07F" w:rsidR="00CF1B22" w:rsidRDefault="00CF1B22" w:rsidP="00CF1B22">
      <w:pPr>
        <w:pStyle w:val="DocumentTitle"/>
      </w:pPr>
      <w:bookmarkStart w:id="0" w:name="ArticleAnalysis"/>
      <w:r>
        <w:rPr>
          <w:noProof/>
        </w:rPr>
        <w:drawing>
          <wp:anchor distT="0" distB="0" distL="114300" distR="114300" simplePos="0" relativeHeight="251658240" behindDoc="1" locked="0" layoutInCell="1" allowOverlap="1" wp14:anchorId="45A4EF75" wp14:editId="5D154AA0">
            <wp:simplePos x="0" y="0"/>
            <wp:positionH relativeFrom="column">
              <wp:posOffset>3357245</wp:posOffset>
            </wp:positionH>
            <wp:positionV relativeFrom="paragraph">
              <wp:posOffset>1905</wp:posOffset>
            </wp:positionV>
            <wp:extent cx="3585845" cy="571500"/>
            <wp:effectExtent l="0" t="0" r="0" b="0"/>
            <wp:wrapTight wrapText="bothSides">
              <wp:wrapPolygon edited="0">
                <wp:start x="0" y="0"/>
                <wp:lineTo x="0" y="20880"/>
                <wp:lineTo x="21458" y="20880"/>
                <wp:lineTo x="2145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84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Careers Article Analysis</w:t>
      </w:r>
      <w:bookmarkEnd w:id="0"/>
    </w:p>
    <w:p w14:paraId="0CBE8F89" w14:textId="77777777" w:rsidR="00CF1B22" w:rsidRPr="00216FB5" w:rsidRDefault="00CF1B22" w:rsidP="00CF1B22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059532AC" w14:textId="77777777" w:rsidR="00CF1B22" w:rsidRDefault="00CF1B22" w:rsidP="00CF1B22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7C590EE" w14:textId="77777777" w:rsidR="00CF1B22" w:rsidRDefault="00CF1B22" w:rsidP="00CF1B22">
      <w:pPr>
        <w:pStyle w:val="FFABody"/>
      </w:pPr>
      <w:r>
        <w:t>Read one of the articles in the 2022-23 U.S. 16</w:t>
      </w:r>
      <w:r w:rsidRPr="00586FB4">
        <w:rPr>
          <w:vertAlign w:val="superscript"/>
        </w:rPr>
        <w:t>th</w:t>
      </w:r>
      <w:r>
        <w:t xml:space="preserve"> Edition of the AgCareers.com Agriculture and Food Career Guide (</w:t>
      </w:r>
      <w:hyperlink r:id="rId8" w:history="1">
        <w:r w:rsidRPr="00466D18">
          <w:rPr>
            <w:rStyle w:val="Hyperlink"/>
          </w:rPr>
          <w:t>https://www.agcareers.com/career-guide/2022/US/</w:t>
        </w:r>
      </w:hyperlink>
      <w:r>
        <w:t>) to complete this worksheet.</w:t>
      </w:r>
    </w:p>
    <w:p w14:paraId="0155C6E4" w14:textId="77777777" w:rsidR="00CF1B22" w:rsidRDefault="00CF1B22" w:rsidP="00CF1B22">
      <w:pPr>
        <w:pStyle w:val="SubHeadings"/>
      </w:pPr>
    </w:p>
    <w:tbl>
      <w:tblPr>
        <w:tblStyle w:val="TableGrid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2415"/>
        <w:gridCol w:w="8355"/>
      </w:tblGrid>
      <w:tr w:rsidR="00CF1B22" w14:paraId="43A48D4F" w14:textId="77777777" w:rsidTr="00E614D5">
        <w:tc>
          <w:tcPr>
            <w:tcW w:w="2415" w:type="dxa"/>
          </w:tcPr>
          <w:p w14:paraId="52BBD6CB" w14:textId="77777777" w:rsidR="00CF1B22" w:rsidRDefault="00CF1B22" w:rsidP="00E614D5">
            <w:pPr>
              <w:pStyle w:val="FFABody"/>
              <w:numPr>
                <w:ilvl w:val="0"/>
                <w:numId w:val="2"/>
              </w:numPr>
            </w:pPr>
            <w:r>
              <w:t xml:space="preserve">Article Title </w:t>
            </w:r>
          </w:p>
        </w:tc>
        <w:tc>
          <w:tcPr>
            <w:tcW w:w="8355" w:type="dxa"/>
          </w:tcPr>
          <w:p w14:paraId="0B2C0BE8" w14:textId="77777777" w:rsidR="00CF1B22" w:rsidRDefault="00CF1B22" w:rsidP="00E614D5">
            <w:pPr>
              <w:pStyle w:val="FFABody"/>
            </w:pPr>
          </w:p>
          <w:p w14:paraId="33D18046" w14:textId="77777777" w:rsidR="00CF1B22" w:rsidRDefault="00CF1B22" w:rsidP="00E614D5">
            <w:pPr>
              <w:pStyle w:val="FFABody"/>
            </w:pPr>
          </w:p>
          <w:p w14:paraId="0732D1BA" w14:textId="77777777" w:rsidR="00CF1B22" w:rsidRDefault="00CF1B22" w:rsidP="00E614D5">
            <w:pPr>
              <w:pStyle w:val="FFABody"/>
            </w:pPr>
          </w:p>
        </w:tc>
      </w:tr>
    </w:tbl>
    <w:p w14:paraId="1ACDE725" w14:textId="77777777" w:rsidR="00CF1B22" w:rsidRDefault="00CF1B22" w:rsidP="00CF1B22">
      <w:pPr>
        <w:pStyle w:val="FFABody"/>
      </w:pPr>
      <w:r>
        <w:tab/>
      </w:r>
    </w:p>
    <w:p w14:paraId="682928F1" w14:textId="77777777" w:rsidR="00CF1B22" w:rsidRDefault="00CF1B22" w:rsidP="00CF1B22">
      <w:pPr>
        <w:pStyle w:val="FFABody"/>
      </w:pPr>
      <w:r>
        <w:tab/>
      </w:r>
    </w:p>
    <w:tbl>
      <w:tblPr>
        <w:tblStyle w:val="TableGrid"/>
        <w:tblW w:w="0" w:type="auto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ook w:val="04A0" w:firstRow="1" w:lastRow="0" w:firstColumn="1" w:lastColumn="0" w:noHBand="0" w:noVBand="1"/>
      </w:tblPr>
      <w:tblGrid>
        <w:gridCol w:w="2423"/>
        <w:gridCol w:w="8347"/>
      </w:tblGrid>
      <w:tr w:rsidR="00CF1B22" w14:paraId="01C8F1EF" w14:textId="77777777" w:rsidTr="00E614D5">
        <w:tc>
          <w:tcPr>
            <w:tcW w:w="2425" w:type="dxa"/>
          </w:tcPr>
          <w:p w14:paraId="0E148FBA" w14:textId="77777777" w:rsidR="00CF1B22" w:rsidRDefault="00CF1B22" w:rsidP="00E614D5">
            <w:pPr>
              <w:pStyle w:val="FFABody"/>
              <w:numPr>
                <w:ilvl w:val="0"/>
                <w:numId w:val="2"/>
              </w:numPr>
            </w:pPr>
            <w:r w:rsidRPr="001017C6">
              <w:t>Focus of Article</w:t>
            </w:r>
          </w:p>
        </w:tc>
        <w:tc>
          <w:tcPr>
            <w:tcW w:w="8365" w:type="dxa"/>
          </w:tcPr>
          <w:p w14:paraId="45DA94CF" w14:textId="77777777" w:rsidR="00CF1B22" w:rsidRDefault="00CF1B22" w:rsidP="00E614D5">
            <w:pPr>
              <w:pStyle w:val="FFABody"/>
            </w:pPr>
          </w:p>
          <w:p w14:paraId="6D8B928D" w14:textId="77777777" w:rsidR="00CF1B22" w:rsidRDefault="00CF1B22" w:rsidP="00E614D5">
            <w:pPr>
              <w:pStyle w:val="FFABody"/>
            </w:pPr>
          </w:p>
          <w:p w14:paraId="1E8224C2" w14:textId="77777777" w:rsidR="00CF1B22" w:rsidRDefault="00CF1B22" w:rsidP="00E614D5">
            <w:pPr>
              <w:pStyle w:val="FFABody"/>
            </w:pPr>
          </w:p>
        </w:tc>
      </w:tr>
    </w:tbl>
    <w:p w14:paraId="14F60DEE" w14:textId="77777777" w:rsidR="00CF1B22" w:rsidRDefault="00CF1B22" w:rsidP="00CF1B22">
      <w:pPr>
        <w:pStyle w:val="FFABody"/>
      </w:pPr>
    </w:p>
    <w:p w14:paraId="3E812E78" w14:textId="77777777" w:rsidR="00CF1B22" w:rsidRDefault="00CF1B22" w:rsidP="00CF1B22">
      <w:pPr>
        <w:pStyle w:val="FFABody"/>
      </w:pPr>
    </w:p>
    <w:tbl>
      <w:tblPr>
        <w:tblStyle w:val="TableGrid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10770"/>
      </w:tblGrid>
      <w:tr w:rsidR="00CF1B22" w14:paraId="5A798A8A" w14:textId="77777777" w:rsidTr="00E614D5">
        <w:tc>
          <w:tcPr>
            <w:tcW w:w="10790" w:type="dxa"/>
          </w:tcPr>
          <w:p w14:paraId="7CE07540" w14:textId="77777777" w:rsidR="00CF1B22" w:rsidRDefault="00CF1B22" w:rsidP="00E614D5">
            <w:pPr>
              <w:pStyle w:val="FFABody"/>
            </w:pPr>
            <w:r>
              <w:t>3. Why is this topic important to you as a high school student?</w:t>
            </w:r>
          </w:p>
          <w:p w14:paraId="49FF1947" w14:textId="77777777" w:rsidR="00CF1B22" w:rsidRPr="001017C6" w:rsidRDefault="00CF1B22" w:rsidP="00E614D5">
            <w:pPr>
              <w:pStyle w:val="FFABody"/>
            </w:pPr>
          </w:p>
        </w:tc>
      </w:tr>
      <w:tr w:rsidR="00CF1B22" w14:paraId="15E68DED" w14:textId="77777777" w:rsidTr="00E614D5">
        <w:tc>
          <w:tcPr>
            <w:tcW w:w="10790" w:type="dxa"/>
          </w:tcPr>
          <w:p w14:paraId="03C4B07F" w14:textId="77777777" w:rsidR="00CF1B22" w:rsidRDefault="00CF1B22" w:rsidP="00E614D5">
            <w:pPr>
              <w:rPr>
                <w:color w:val="E1251B"/>
              </w:rPr>
            </w:pPr>
          </w:p>
          <w:p w14:paraId="2BB39BE1" w14:textId="77777777" w:rsidR="00CF1B22" w:rsidRDefault="00CF1B22" w:rsidP="00E614D5">
            <w:pPr>
              <w:rPr>
                <w:color w:val="E1251B"/>
              </w:rPr>
            </w:pPr>
          </w:p>
          <w:p w14:paraId="246FD2DE" w14:textId="77777777" w:rsidR="00CF1B22" w:rsidRDefault="00CF1B22" w:rsidP="00E614D5">
            <w:pPr>
              <w:rPr>
                <w:color w:val="E1251B"/>
              </w:rPr>
            </w:pPr>
          </w:p>
          <w:p w14:paraId="70F9571A" w14:textId="77777777" w:rsidR="00CF1B22" w:rsidRDefault="00CF1B22" w:rsidP="00E614D5">
            <w:pPr>
              <w:rPr>
                <w:color w:val="E1251B"/>
              </w:rPr>
            </w:pPr>
          </w:p>
          <w:p w14:paraId="288F7316" w14:textId="77777777" w:rsidR="00CF1B22" w:rsidRDefault="00CF1B22" w:rsidP="00E614D5">
            <w:pPr>
              <w:rPr>
                <w:color w:val="E1251B"/>
              </w:rPr>
            </w:pPr>
          </w:p>
          <w:p w14:paraId="223EE989" w14:textId="77777777" w:rsidR="00CF1B22" w:rsidRDefault="00CF1B22" w:rsidP="00E614D5">
            <w:pPr>
              <w:rPr>
                <w:color w:val="E1251B"/>
              </w:rPr>
            </w:pPr>
          </w:p>
          <w:p w14:paraId="6291FEBD" w14:textId="77777777" w:rsidR="00CF1B22" w:rsidRDefault="00CF1B22" w:rsidP="00E614D5">
            <w:pPr>
              <w:rPr>
                <w:color w:val="E1251B"/>
              </w:rPr>
            </w:pPr>
          </w:p>
        </w:tc>
      </w:tr>
    </w:tbl>
    <w:p w14:paraId="48DF7AD7" w14:textId="77777777" w:rsidR="00CF1B22" w:rsidRDefault="00CF1B22" w:rsidP="00CF1B22">
      <w:pPr>
        <w:rPr>
          <w:color w:val="E1251B"/>
        </w:rPr>
      </w:pPr>
    </w:p>
    <w:tbl>
      <w:tblPr>
        <w:tblStyle w:val="TableGrid"/>
        <w:tblW w:w="0" w:type="auto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ook w:val="04A0" w:firstRow="1" w:lastRow="0" w:firstColumn="1" w:lastColumn="0" w:noHBand="0" w:noVBand="1"/>
      </w:tblPr>
      <w:tblGrid>
        <w:gridCol w:w="10770"/>
      </w:tblGrid>
      <w:tr w:rsidR="00CF1B22" w14:paraId="437D3240" w14:textId="77777777" w:rsidTr="00E614D5">
        <w:tc>
          <w:tcPr>
            <w:tcW w:w="10790" w:type="dxa"/>
          </w:tcPr>
          <w:p w14:paraId="4078575B" w14:textId="77777777" w:rsidR="00CF1B22" w:rsidRDefault="00CF1B22" w:rsidP="00E614D5">
            <w:pPr>
              <w:pStyle w:val="FFABody"/>
            </w:pPr>
            <w:r w:rsidRPr="00257D5C">
              <w:t>4.</w:t>
            </w:r>
            <w:r>
              <w:t xml:space="preserve"> What are three key takeaways from the article?</w:t>
            </w:r>
          </w:p>
          <w:p w14:paraId="63BC2250" w14:textId="77777777" w:rsidR="00CF1B22" w:rsidRDefault="00CF1B22" w:rsidP="00E614D5">
            <w:pPr>
              <w:pStyle w:val="FFABody"/>
            </w:pPr>
          </w:p>
        </w:tc>
      </w:tr>
      <w:tr w:rsidR="00CF1B22" w14:paraId="435E9EA4" w14:textId="77777777" w:rsidTr="00E614D5">
        <w:tc>
          <w:tcPr>
            <w:tcW w:w="10790" w:type="dxa"/>
          </w:tcPr>
          <w:p w14:paraId="34FD9D43" w14:textId="77777777" w:rsidR="00CF1B22" w:rsidRDefault="00CF1B22" w:rsidP="00E614D5">
            <w:pPr>
              <w:pStyle w:val="FFABody"/>
              <w:numPr>
                <w:ilvl w:val="0"/>
                <w:numId w:val="3"/>
              </w:numPr>
              <w:spacing w:line="720" w:lineRule="auto"/>
            </w:pPr>
            <w:r>
              <w:t xml:space="preserve"> </w:t>
            </w:r>
          </w:p>
          <w:p w14:paraId="0086EF48" w14:textId="77777777" w:rsidR="00CF1B22" w:rsidRDefault="00CF1B22" w:rsidP="00E614D5">
            <w:pPr>
              <w:pStyle w:val="FFABody"/>
              <w:numPr>
                <w:ilvl w:val="0"/>
                <w:numId w:val="3"/>
              </w:numPr>
              <w:spacing w:line="720" w:lineRule="auto"/>
            </w:pPr>
            <w:r>
              <w:t xml:space="preserve"> </w:t>
            </w:r>
          </w:p>
          <w:p w14:paraId="53964BC3" w14:textId="77777777" w:rsidR="00CF1B22" w:rsidRPr="00257D5C" w:rsidRDefault="00CF1B22" w:rsidP="00E614D5">
            <w:pPr>
              <w:pStyle w:val="FFABody"/>
              <w:numPr>
                <w:ilvl w:val="0"/>
                <w:numId w:val="3"/>
              </w:numPr>
              <w:spacing w:line="720" w:lineRule="auto"/>
            </w:pPr>
          </w:p>
          <w:p w14:paraId="47E550EE" w14:textId="77777777" w:rsidR="00CF1B22" w:rsidRDefault="00CF1B22" w:rsidP="00E614D5">
            <w:pPr>
              <w:rPr>
                <w:color w:val="E1251B"/>
              </w:rPr>
            </w:pPr>
          </w:p>
        </w:tc>
      </w:tr>
    </w:tbl>
    <w:p w14:paraId="1FF8CDCD" w14:textId="77777777" w:rsidR="00CF1B22" w:rsidRDefault="00CF1B22" w:rsidP="00CF1B22">
      <w:pPr>
        <w:pStyle w:val="FFABody"/>
        <w:rPr>
          <w:lang w:eastAsia="ja-JP"/>
        </w:rPr>
      </w:pPr>
    </w:p>
    <w:p w14:paraId="26FBEB3F" w14:textId="77777777" w:rsidR="00CF1B22" w:rsidRDefault="00CF1B22" w:rsidP="00CF1B22">
      <w:pPr>
        <w:pStyle w:val="FFABody"/>
        <w:rPr>
          <w:lang w:eastAsia="ja-JP"/>
        </w:rPr>
      </w:pPr>
    </w:p>
    <w:tbl>
      <w:tblPr>
        <w:tblStyle w:val="TableGrid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10770"/>
      </w:tblGrid>
      <w:tr w:rsidR="00CF1B22" w14:paraId="1149DD62" w14:textId="77777777" w:rsidTr="00E614D5">
        <w:tc>
          <w:tcPr>
            <w:tcW w:w="10790" w:type="dxa"/>
          </w:tcPr>
          <w:p w14:paraId="297C8516" w14:textId="77777777" w:rsidR="00CF1B22" w:rsidRDefault="00CF1B22" w:rsidP="00E614D5">
            <w:pPr>
              <w:pStyle w:val="FFABody"/>
              <w:rPr>
                <w:lang w:eastAsia="ja-JP"/>
              </w:rPr>
            </w:pPr>
            <w:r w:rsidRPr="488CB4CF">
              <w:rPr>
                <w:lang w:eastAsia="ja-JP"/>
              </w:rPr>
              <w:t xml:space="preserve">5. What are three things you could do to help you with the identified focus (answer from </w:t>
            </w:r>
            <w:r>
              <w:rPr>
                <w:lang w:eastAsia="ja-JP"/>
              </w:rPr>
              <w:t>Q</w:t>
            </w:r>
            <w:r w:rsidRPr="488CB4CF">
              <w:rPr>
                <w:lang w:eastAsia="ja-JP"/>
              </w:rPr>
              <w:t>uestion 2) as you progress through your education?</w:t>
            </w:r>
          </w:p>
          <w:p w14:paraId="290A757C" w14:textId="77777777" w:rsidR="00CF1B22" w:rsidRDefault="00CF1B22" w:rsidP="00E614D5">
            <w:pPr>
              <w:pStyle w:val="FFABody"/>
              <w:rPr>
                <w:lang w:eastAsia="ja-JP"/>
              </w:rPr>
            </w:pPr>
          </w:p>
        </w:tc>
      </w:tr>
      <w:tr w:rsidR="00CF1B22" w14:paraId="1D7FE0F4" w14:textId="77777777" w:rsidTr="00E614D5">
        <w:tc>
          <w:tcPr>
            <w:tcW w:w="10790" w:type="dxa"/>
          </w:tcPr>
          <w:p w14:paraId="59BEA914" w14:textId="77777777" w:rsidR="00CF1B22" w:rsidRDefault="00CF1B22" w:rsidP="00E614D5">
            <w:pPr>
              <w:pStyle w:val="FFABody"/>
              <w:numPr>
                <w:ilvl w:val="0"/>
                <w:numId w:val="4"/>
              </w:numPr>
              <w:rPr>
                <w:lang w:eastAsia="ja-JP"/>
              </w:rPr>
            </w:pPr>
            <w:r>
              <w:rPr>
                <w:lang w:eastAsia="ja-JP"/>
              </w:rPr>
              <w:t xml:space="preserve"> </w:t>
            </w:r>
          </w:p>
          <w:p w14:paraId="0269521D" w14:textId="77777777" w:rsidR="00CF1B22" w:rsidRDefault="00CF1B22" w:rsidP="00E614D5">
            <w:pPr>
              <w:pStyle w:val="FFABody"/>
              <w:ind w:left="720"/>
              <w:rPr>
                <w:lang w:eastAsia="ja-JP"/>
              </w:rPr>
            </w:pPr>
          </w:p>
        </w:tc>
      </w:tr>
      <w:tr w:rsidR="00CF1B22" w14:paraId="364FF78F" w14:textId="77777777" w:rsidTr="00E614D5">
        <w:tc>
          <w:tcPr>
            <w:tcW w:w="10790" w:type="dxa"/>
          </w:tcPr>
          <w:p w14:paraId="4DE5AFE2" w14:textId="77777777" w:rsidR="00CF1B22" w:rsidRDefault="00CF1B22" w:rsidP="00E614D5">
            <w:pPr>
              <w:pStyle w:val="FFABody"/>
              <w:numPr>
                <w:ilvl w:val="0"/>
                <w:numId w:val="4"/>
              </w:numPr>
              <w:rPr>
                <w:lang w:eastAsia="ja-JP"/>
              </w:rPr>
            </w:pPr>
            <w:r>
              <w:rPr>
                <w:lang w:eastAsia="ja-JP"/>
              </w:rPr>
              <w:t xml:space="preserve"> </w:t>
            </w:r>
          </w:p>
          <w:p w14:paraId="7F994744" w14:textId="77777777" w:rsidR="00CF1B22" w:rsidRDefault="00CF1B22" w:rsidP="00E614D5">
            <w:pPr>
              <w:pStyle w:val="FFABody"/>
              <w:ind w:left="720"/>
              <w:rPr>
                <w:lang w:eastAsia="ja-JP"/>
              </w:rPr>
            </w:pPr>
          </w:p>
        </w:tc>
      </w:tr>
      <w:tr w:rsidR="00CF1B22" w14:paraId="11BEA544" w14:textId="77777777" w:rsidTr="00E614D5">
        <w:tc>
          <w:tcPr>
            <w:tcW w:w="10790" w:type="dxa"/>
          </w:tcPr>
          <w:p w14:paraId="34D90C88" w14:textId="77777777" w:rsidR="00CF1B22" w:rsidRDefault="00CF1B22" w:rsidP="00E614D5">
            <w:pPr>
              <w:pStyle w:val="FFABody"/>
              <w:numPr>
                <w:ilvl w:val="0"/>
                <w:numId w:val="4"/>
              </w:numPr>
              <w:rPr>
                <w:lang w:eastAsia="ja-JP"/>
              </w:rPr>
            </w:pPr>
            <w:r>
              <w:rPr>
                <w:lang w:eastAsia="ja-JP"/>
              </w:rPr>
              <w:t xml:space="preserve"> </w:t>
            </w:r>
          </w:p>
          <w:p w14:paraId="05C2803F" w14:textId="77777777" w:rsidR="00CF1B22" w:rsidRDefault="00CF1B22" w:rsidP="00E614D5">
            <w:pPr>
              <w:pStyle w:val="FFABody"/>
              <w:ind w:left="720"/>
              <w:rPr>
                <w:lang w:eastAsia="ja-JP"/>
              </w:rPr>
            </w:pPr>
          </w:p>
        </w:tc>
      </w:tr>
    </w:tbl>
    <w:p w14:paraId="59D6D3E7" w14:textId="77777777" w:rsidR="00CF1B22" w:rsidRDefault="00CF1B22" w:rsidP="00CF1B22">
      <w:pPr>
        <w:pStyle w:val="FFABody"/>
        <w:rPr>
          <w:lang w:eastAsia="ja-JP"/>
        </w:rPr>
      </w:pPr>
    </w:p>
    <w:tbl>
      <w:tblPr>
        <w:tblStyle w:val="TableGrid"/>
        <w:tblW w:w="0" w:type="auto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ook w:val="04A0" w:firstRow="1" w:lastRow="0" w:firstColumn="1" w:lastColumn="0" w:noHBand="0" w:noVBand="1"/>
      </w:tblPr>
      <w:tblGrid>
        <w:gridCol w:w="10770"/>
      </w:tblGrid>
      <w:tr w:rsidR="00CF1B22" w14:paraId="12C4020E" w14:textId="77777777" w:rsidTr="00E614D5">
        <w:tc>
          <w:tcPr>
            <w:tcW w:w="10790" w:type="dxa"/>
          </w:tcPr>
          <w:p w14:paraId="218C3995" w14:textId="77777777" w:rsidR="00CF1B22" w:rsidRDefault="00CF1B22" w:rsidP="00E614D5">
            <w:pPr>
              <w:pStyle w:val="FFABody"/>
            </w:pPr>
            <w:r>
              <w:lastRenderedPageBreak/>
              <w:t>6. Identify two people that could help with the identified focus (answer from Question 2) as you prepare for your future career.</w:t>
            </w:r>
          </w:p>
          <w:p w14:paraId="1B89DBDA" w14:textId="77777777" w:rsidR="00CF1B22" w:rsidRPr="00CB4618" w:rsidRDefault="00CF1B22" w:rsidP="00E614D5">
            <w:pPr>
              <w:pStyle w:val="FFABody"/>
            </w:pPr>
          </w:p>
        </w:tc>
      </w:tr>
      <w:tr w:rsidR="00CF1B22" w14:paraId="7D4E607C" w14:textId="77777777" w:rsidTr="00E614D5">
        <w:tc>
          <w:tcPr>
            <w:tcW w:w="10790" w:type="dxa"/>
          </w:tcPr>
          <w:p w14:paraId="048F8DFC" w14:textId="77777777" w:rsidR="00CF1B22" w:rsidRDefault="00CF1B22" w:rsidP="00E614D5">
            <w:pPr>
              <w:pStyle w:val="FFABody"/>
              <w:numPr>
                <w:ilvl w:val="0"/>
                <w:numId w:val="3"/>
              </w:numPr>
            </w:pPr>
          </w:p>
          <w:p w14:paraId="1246A72F" w14:textId="77777777" w:rsidR="00CF1B22" w:rsidRDefault="00CF1B22" w:rsidP="00E614D5">
            <w:pPr>
              <w:pStyle w:val="FFABody"/>
            </w:pPr>
          </w:p>
          <w:p w14:paraId="3B88771D" w14:textId="77777777" w:rsidR="00CF1B22" w:rsidRDefault="00CF1B22" w:rsidP="00E614D5">
            <w:pPr>
              <w:pStyle w:val="FFABody"/>
            </w:pPr>
          </w:p>
        </w:tc>
      </w:tr>
      <w:tr w:rsidR="00CF1B22" w14:paraId="3FD95A64" w14:textId="77777777" w:rsidTr="00E614D5">
        <w:tc>
          <w:tcPr>
            <w:tcW w:w="10790" w:type="dxa"/>
          </w:tcPr>
          <w:p w14:paraId="42D863CB" w14:textId="77777777" w:rsidR="00CF1B22" w:rsidRDefault="00CF1B22" w:rsidP="00E614D5">
            <w:pPr>
              <w:pStyle w:val="FFABody"/>
              <w:numPr>
                <w:ilvl w:val="0"/>
                <w:numId w:val="3"/>
              </w:numPr>
            </w:pPr>
          </w:p>
          <w:p w14:paraId="02792835" w14:textId="77777777" w:rsidR="00CF1B22" w:rsidRDefault="00CF1B22" w:rsidP="00E614D5">
            <w:pPr>
              <w:pStyle w:val="FFABody"/>
            </w:pPr>
          </w:p>
          <w:p w14:paraId="7D083B56" w14:textId="77777777" w:rsidR="00CF1B22" w:rsidRDefault="00CF1B22" w:rsidP="00E614D5">
            <w:pPr>
              <w:pStyle w:val="FFABody"/>
            </w:pPr>
          </w:p>
        </w:tc>
      </w:tr>
    </w:tbl>
    <w:p w14:paraId="106D7A62" w14:textId="77777777" w:rsidR="00CF1B22" w:rsidRDefault="00CF1B22" w:rsidP="00CF1B22">
      <w:pPr>
        <w:pStyle w:val="FFABody"/>
      </w:pPr>
    </w:p>
    <w:p w14:paraId="52FCC317" w14:textId="77777777" w:rsidR="00CF1B22" w:rsidRDefault="00CF1B22" w:rsidP="00CF1B22">
      <w:pPr>
        <w:pStyle w:val="FFABody"/>
      </w:pPr>
    </w:p>
    <w:tbl>
      <w:tblPr>
        <w:tblStyle w:val="TableGrid"/>
        <w:tblW w:w="0" w:type="auto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5385"/>
        <w:gridCol w:w="5385"/>
      </w:tblGrid>
      <w:tr w:rsidR="00CF1B22" w14:paraId="7ACEFAE8" w14:textId="77777777" w:rsidTr="00E614D5">
        <w:tc>
          <w:tcPr>
            <w:tcW w:w="10790" w:type="dxa"/>
            <w:gridSpan w:val="2"/>
          </w:tcPr>
          <w:p w14:paraId="45D519C1" w14:textId="77777777" w:rsidR="00CF1B22" w:rsidRDefault="00CF1B22" w:rsidP="00E614D5">
            <w:pPr>
              <w:pStyle w:val="FFABody"/>
              <w:numPr>
                <w:ilvl w:val="0"/>
                <w:numId w:val="1"/>
              </w:numPr>
            </w:pPr>
            <w:r>
              <w:t>Identify your strengths and weaknesses related to the focus identified in Question 2.</w:t>
            </w:r>
          </w:p>
          <w:p w14:paraId="1B49D722" w14:textId="77777777" w:rsidR="00CF1B22" w:rsidRDefault="00CF1B22" w:rsidP="00E614D5">
            <w:pPr>
              <w:pStyle w:val="FFABody"/>
              <w:ind w:left="720"/>
            </w:pPr>
          </w:p>
        </w:tc>
      </w:tr>
      <w:tr w:rsidR="00CF1B22" w14:paraId="579D139A" w14:textId="77777777" w:rsidTr="00E614D5">
        <w:tc>
          <w:tcPr>
            <w:tcW w:w="5395" w:type="dxa"/>
          </w:tcPr>
          <w:p w14:paraId="717C8207" w14:textId="77777777" w:rsidR="00CF1B22" w:rsidRPr="00642453" w:rsidRDefault="00CF1B22" w:rsidP="00E614D5">
            <w:pPr>
              <w:pStyle w:val="FFABody"/>
              <w:jc w:val="center"/>
              <w:rPr>
                <w:u w:val="single"/>
              </w:rPr>
            </w:pPr>
            <w:r w:rsidRPr="00642453">
              <w:rPr>
                <w:u w:val="single"/>
              </w:rPr>
              <w:t>Strengths</w:t>
            </w:r>
          </w:p>
          <w:p w14:paraId="5095282D" w14:textId="77777777" w:rsidR="00CF1B22" w:rsidRDefault="00CF1B22" w:rsidP="00E614D5">
            <w:pPr>
              <w:pStyle w:val="FFABody"/>
              <w:jc w:val="center"/>
            </w:pPr>
          </w:p>
          <w:p w14:paraId="053313E7" w14:textId="77777777" w:rsidR="00CF1B22" w:rsidRDefault="00CF1B22" w:rsidP="00E614D5">
            <w:pPr>
              <w:pStyle w:val="FFABody"/>
              <w:jc w:val="center"/>
            </w:pPr>
          </w:p>
          <w:p w14:paraId="138F3852" w14:textId="77777777" w:rsidR="00CF1B22" w:rsidRDefault="00CF1B22" w:rsidP="00E614D5">
            <w:pPr>
              <w:pStyle w:val="FFABody"/>
              <w:jc w:val="center"/>
            </w:pPr>
          </w:p>
          <w:p w14:paraId="78706C7D" w14:textId="77777777" w:rsidR="00CF1B22" w:rsidRDefault="00CF1B22" w:rsidP="00E614D5">
            <w:pPr>
              <w:pStyle w:val="FFABody"/>
              <w:jc w:val="center"/>
            </w:pPr>
          </w:p>
          <w:p w14:paraId="0BFEFB4A" w14:textId="77777777" w:rsidR="00CF1B22" w:rsidRDefault="00CF1B22" w:rsidP="00E614D5">
            <w:pPr>
              <w:pStyle w:val="FFABody"/>
              <w:jc w:val="center"/>
            </w:pPr>
          </w:p>
          <w:p w14:paraId="4FFAED5F" w14:textId="77777777" w:rsidR="00CF1B22" w:rsidRDefault="00CF1B22" w:rsidP="00E614D5">
            <w:pPr>
              <w:pStyle w:val="FFABody"/>
              <w:jc w:val="center"/>
            </w:pPr>
          </w:p>
        </w:tc>
        <w:tc>
          <w:tcPr>
            <w:tcW w:w="5395" w:type="dxa"/>
          </w:tcPr>
          <w:p w14:paraId="687124C9" w14:textId="77777777" w:rsidR="00CF1B22" w:rsidRPr="00642453" w:rsidRDefault="00CF1B22" w:rsidP="00E614D5">
            <w:pPr>
              <w:pStyle w:val="FFABody"/>
              <w:jc w:val="center"/>
              <w:rPr>
                <w:u w:val="single"/>
              </w:rPr>
            </w:pPr>
            <w:r w:rsidRPr="00642453">
              <w:rPr>
                <w:u w:val="single"/>
              </w:rPr>
              <w:t>Weaknesses</w:t>
            </w:r>
          </w:p>
        </w:tc>
      </w:tr>
    </w:tbl>
    <w:p w14:paraId="4005D9F4" w14:textId="77777777" w:rsidR="00CF1B22" w:rsidRDefault="00CF1B22" w:rsidP="00CF1B22">
      <w:pPr>
        <w:pStyle w:val="FFABody"/>
      </w:pPr>
    </w:p>
    <w:p w14:paraId="3B874BC5" w14:textId="77777777" w:rsidR="00CF1B22" w:rsidRDefault="00CF1B22" w:rsidP="00CF1B22">
      <w:pPr>
        <w:pStyle w:val="FFABody"/>
      </w:pPr>
    </w:p>
    <w:tbl>
      <w:tblPr>
        <w:tblStyle w:val="TableGrid"/>
        <w:tblW w:w="0" w:type="auto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ook w:val="04A0" w:firstRow="1" w:lastRow="0" w:firstColumn="1" w:lastColumn="0" w:noHBand="0" w:noVBand="1"/>
      </w:tblPr>
      <w:tblGrid>
        <w:gridCol w:w="10770"/>
      </w:tblGrid>
      <w:tr w:rsidR="00CF1B22" w14:paraId="55C40984" w14:textId="77777777" w:rsidTr="00E614D5">
        <w:tc>
          <w:tcPr>
            <w:tcW w:w="10790" w:type="dxa"/>
          </w:tcPr>
          <w:p w14:paraId="50728E25" w14:textId="77777777" w:rsidR="00CF1B22" w:rsidRDefault="00CF1B22" w:rsidP="00E614D5">
            <w:pPr>
              <w:pStyle w:val="FFABody"/>
              <w:numPr>
                <w:ilvl w:val="0"/>
                <w:numId w:val="1"/>
              </w:numPr>
            </w:pPr>
            <w:r>
              <w:t>What questions do you still have about the focus of this article?</w:t>
            </w:r>
          </w:p>
        </w:tc>
      </w:tr>
      <w:tr w:rsidR="00CF1B22" w14:paraId="7F2A1EE2" w14:textId="77777777" w:rsidTr="00E614D5">
        <w:tc>
          <w:tcPr>
            <w:tcW w:w="10790" w:type="dxa"/>
          </w:tcPr>
          <w:p w14:paraId="5CADF241" w14:textId="77777777" w:rsidR="00CF1B22" w:rsidRDefault="00CF1B22" w:rsidP="00E614D5">
            <w:pPr>
              <w:pStyle w:val="FFABody"/>
            </w:pPr>
          </w:p>
          <w:p w14:paraId="183397A2" w14:textId="77777777" w:rsidR="00CF1B22" w:rsidRDefault="00CF1B22" w:rsidP="00E614D5">
            <w:pPr>
              <w:pStyle w:val="FFABody"/>
            </w:pPr>
          </w:p>
          <w:p w14:paraId="0E4CEA89" w14:textId="77777777" w:rsidR="00CF1B22" w:rsidRDefault="00CF1B22" w:rsidP="00E614D5">
            <w:pPr>
              <w:pStyle w:val="FFABody"/>
            </w:pPr>
          </w:p>
          <w:p w14:paraId="37CE4497" w14:textId="77777777" w:rsidR="00CF1B22" w:rsidRDefault="00CF1B22" w:rsidP="00E614D5">
            <w:pPr>
              <w:pStyle w:val="FFABody"/>
            </w:pPr>
          </w:p>
        </w:tc>
      </w:tr>
    </w:tbl>
    <w:p w14:paraId="0DEFAFA1" w14:textId="77777777" w:rsidR="00CF1B22" w:rsidRPr="00642453" w:rsidRDefault="00CF1B22" w:rsidP="00CF1B22">
      <w:pPr>
        <w:pStyle w:val="FFABody"/>
      </w:pPr>
    </w:p>
    <w:p w14:paraId="70A753F4" w14:textId="77777777" w:rsidR="00A13E3E" w:rsidRDefault="00A13E3E"/>
    <w:sectPr w:rsidR="00A13E3E" w:rsidSect="00CF1B22">
      <w:headerReference w:type="default" r:id="rId9"/>
      <w:headerReference w:type="first" r:id="rId10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2C05F" w14:textId="77777777" w:rsidR="00B35B6B" w:rsidRDefault="00B35B6B" w:rsidP="00CF1B22">
      <w:pPr>
        <w:spacing w:after="0" w:line="240" w:lineRule="auto"/>
      </w:pPr>
      <w:r>
        <w:separator/>
      </w:r>
    </w:p>
  </w:endnote>
  <w:endnote w:type="continuationSeparator" w:id="0">
    <w:p w14:paraId="602949B5" w14:textId="77777777" w:rsidR="00B35B6B" w:rsidRDefault="00B35B6B" w:rsidP="00CF1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23895" w14:textId="77777777" w:rsidR="00B35B6B" w:rsidRDefault="00B35B6B" w:rsidP="00CF1B22">
      <w:pPr>
        <w:spacing w:after="0" w:line="240" w:lineRule="auto"/>
      </w:pPr>
      <w:r>
        <w:separator/>
      </w:r>
    </w:p>
  </w:footnote>
  <w:footnote w:type="continuationSeparator" w:id="0">
    <w:p w14:paraId="1B6533F0" w14:textId="77777777" w:rsidR="00B35B6B" w:rsidRDefault="00B35B6B" w:rsidP="00CF1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159C7" w14:textId="77777777" w:rsidR="00CF1B22" w:rsidRDefault="00CF1B22" w:rsidP="002940D1">
    <w:pPr>
      <w:pStyle w:val="FFABody"/>
    </w:pPr>
    <w:r>
      <w:t>Name: 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2F30D" w14:textId="77777777" w:rsidR="00CF1B22" w:rsidRDefault="00CF1B22" w:rsidP="00592F36">
    <w:pPr>
      <w:pStyle w:val="FFABody"/>
    </w:pPr>
    <w:r>
      <w:t>Name: 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3306C"/>
    <w:multiLevelType w:val="hybridMultilevel"/>
    <w:tmpl w:val="1444D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93602"/>
    <w:multiLevelType w:val="hybridMultilevel"/>
    <w:tmpl w:val="916A3A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538BF"/>
    <w:multiLevelType w:val="hybridMultilevel"/>
    <w:tmpl w:val="F3C0C322"/>
    <w:lvl w:ilvl="0" w:tplc="A5FC5E06">
      <w:start w:val="1"/>
      <w:numFmt w:val="decimal"/>
      <w:lvlText w:val="%1."/>
      <w:lvlJc w:val="left"/>
      <w:pPr>
        <w:ind w:left="720" w:hanging="360"/>
      </w:pPr>
      <w:rPr>
        <w:rFonts w:ascii="DM Serif Text" w:hAnsi="DM Serif Text" w:hint="default"/>
        <w:color w:val="16274A"/>
        <w:sz w:val="20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1246E"/>
    <w:multiLevelType w:val="hybridMultilevel"/>
    <w:tmpl w:val="0BDC6156"/>
    <w:lvl w:ilvl="0" w:tplc="BAC8011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65193">
    <w:abstractNumId w:val="2"/>
  </w:num>
  <w:num w:numId="2" w16cid:durableId="794638204">
    <w:abstractNumId w:val="0"/>
  </w:num>
  <w:num w:numId="3" w16cid:durableId="1342004255">
    <w:abstractNumId w:val="3"/>
  </w:num>
  <w:num w:numId="4" w16cid:durableId="1828478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B22"/>
    <w:rsid w:val="00180E63"/>
    <w:rsid w:val="00802A17"/>
    <w:rsid w:val="00A13E3E"/>
    <w:rsid w:val="00AA0ED7"/>
    <w:rsid w:val="00B35B6B"/>
    <w:rsid w:val="00CF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D268F"/>
  <w15:chartTrackingRefBased/>
  <w15:docId w15:val="{6BEAC32C-B6A8-4CCE-AE8C-B1DED4DF9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F1B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umentTitle">
    <w:name w:val="Document Title"/>
    <w:basedOn w:val="Normal"/>
    <w:autoRedefine/>
    <w:qFormat/>
    <w:rsid w:val="00CF1B22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customStyle="1" w:styleId="FFABody">
    <w:name w:val="FFA Body"/>
    <w:basedOn w:val="NoSpacing"/>
    <w:link w:val="FFABodyChar"/>
    <w:qFormat/>
    <w:rsid w:val="00CF1B22"/>
    <w:pPr>
      <w:spacing w:line="225" w:lineRule="atLeast"/>
    </w:pPr>
    <w:rPr>
      <w:rFonts w:ascii="Montserrat" w:hAnsi="Montserrat"/>
      <w:sz w:val="18"/>
    </w:rPr>
  </w:style>
  <w:style w:type="character" w:customStyle="1" w:styleId="FFABodyChar">
    <w:name w:val="FFA Body Char"/>
    <w:basedOn w:val="DefaultParagraphFont"/>
    <w:link w:val="FFABody"/>
    <w:rsid w:val="00CF1B22"/>
    <w:rPr>
      <w:rFonts w:ascii="Montserrat" w:hAnsi="Montserrat"/>
      <w:sz w:val="18"/>
    </w:rPr>
  </w:style>
  <w:style w:type="character" w:styleId="Hyperlink">
    <w:name w:val="Hyperlink"/>
    <w:basedOn w:val="DefaultParagraphFont"/>
    <w:uiPriority w:val="99"/>
    <w:unhideWhenUsed/>
    <w:rsid w:val="00CF1B22"/>
    <w:rPr>
      <w:color w:val="0563C1" w:themeColor="hyperlink"/>
      <w:u w:val="single"/>
    </w:rPr>
  </w:style>
  <w:style w:type="paragraph" w:customStyle="1" w:styleId="LPSectionTitles">
    <w:name w:val="LP Section Titles"/>
    <w:basedOn w:val="FFABody"/>
    <w:next w:val="FFABody"/>
    <w:link w:val="LPSectionTitlesChar"/>
    <w:qFormat/>
    <w:rsid w:val="00CF1B22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CF1B22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LPSectionTitlesChar">
    <w:name w:val="LP Section Titles Char"/>
    <w:basedOn w:val="DefaultParagraphFont"/>
    <w:link w:val="LPSectionTitles"/>
    <w:rsid w:val="00CF1B22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CF1B22"/>
    <w:rPr>
      <w:rFonts w:ascii="DM Serif Text" w:hAnsi="DM Serif Text"/>
      <w:color w:val="16274A"/>
      <w:sz w:val="20"/>
    </w:rPr>
  </w:style>
  <w:style w:type="table" w:styleId="TableGrid">
    <w:name w:val="Table Grid"/>
    <w:basedOn w:val="TableNormal"/>
    <w:rsid w:val="00CF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F1B2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F1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1B22"/>
  </w:style>
  <w:style w:type="paragraph" w:styleId="Footer">
    <w:name w:val="footer"/>
    <w:basedOn w:val="Normal"/>
    <w:link w:val="FooterChar"/>
    <w:uiPriority w:val="99"/>
    <w:unhideWhenUsed/>
    <w:rsid w:val="00CF1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1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careers.com/career-guide/2022/U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Mullins, Amanda</dc:creator>
  <cp:keywords/>
  <dc:description/>
  <cp:lastModifiedBy>Megan McGrady</cp:lastModifiedBy>
  <cp:revision>2</cp:revision>
  <dcterms:created xsi:type="dcterms:W3CDTF">2023-01-03T13:48:00Z</dcterms:created>
  <dcterms:modified xsi:type="dcterms:W3CDTF">2023-01-03T13:58:00Z</dcterms:modified>
</cp:coreProperties>
</file>