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611C37" w:rsidRDefault="009D2E50" w:rsidP="00E3620D">
      <w:pPr>
        <w:pStyle w:val="DocumentTitle"/>
      </w:pPr>
    </w:p>
    <w:p w14:paraId="3480DDF8" w14:textId="1010B64A" w:rsidR="00CC0532" w:rsidRPr="00611C37" w:rsidRDefault="000B5571" w:rsidP="00963D3F">
      <w:pPr>
        <w:pStyle w:val="FFATitle"/>
        <w:spacing w:before="120"/>
      </w:pPr>
      <w:r w:rsidRPr="00876B65">
        <w:rPr>
          <w:noProof/>
          <w:sz w:val="28"/>
          <w:szCs w:val="28"/>
        </w:rPr>
        <mc:AlternateContent>
          <mc:Choice Requires="wps">
            <w:drawing>
              <wp:anchor distT="0" distB="0" distL="114300" distR="114300" simplePos="0" relativeHeight="251654656" behindDoc="0" locked="0" layoutInCell="1" allowOverlap="1" wp14:anchorId="6C2DF10C" wp14:editId="4B280CAA">
                <wp:simplePos x="0" y="0"/>
                <wp:positionH relativeFrom="margin">
                  <wp:posOffset>4143375</wp:posOffset>
                </wp:positionH>
                <wp:positionV relativeFrom="paragraph">
                  <wp:posOffset>-760412</wp:posOffset>
                </wp:positionV>
                <wp:extent cx="2857500" cy="1304925"/>
                <wp:effectExtent l="0" t="0" r="1905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304925"/>
                        </a:xfrm>
                        <a:prstGeom prst="rect">
                          <a:avLst/>
                        </a:prstGeom>
                        <a:solidFill>
                          <a:srgbClr val="FFFFFF"/>
                        </a:solidFill>
                        <a:ln w="9525">
                          <a:solidFill>
                            <a:srgbClr val="000000"/>
                          </a:solidFill>
                          <a:miter lim="800000"/>
                          <a:headEnd/>
                          <a:tailEnd/>
                        </a:ln>
                      </wps:spPr>
                      <wps:txbx>
                        <w:txbxContent>
                          <w:p w14:paraId="21A91ECB"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700F2524" w14:textId="77777777"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DF10C" id="_x0000_t202" coordsize="21600,21600" o:spt="202" path="m,l,21600r21600,l21600,xe">
                <v:stroke joinstyle="miter"/>
                <v:path gradientshapeok="t" o:connecttype="rect"/>
              </v:shapetype>
              <v:shape id="Text Box 8" o:spid="_x0000_s1026" type="#_x0000_t202" style="position:absolute;margin-left:326.25pt;margin-top:-59.85pt;width:225pt;height:102.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">
                <v:textbox>
                  <w:txbxContent>
                    <w:p w14:paraId="21A91ECB"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700F2524" w14:textId="77777777"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v:textbox>
                <w10:wrap anchorx="margin"/>
              </v:shape>
            </w:pict>
          </mc:Fallback>
        </mc:AlternateContent>
      </w:r>
      <w:r w:rsidR="00BB5B1E">
        <w:t>Role of Consumers in the Market</w:t>
      </w:r>
    </w:p>
    <w:p w14:paraId="0B8F7DAB" w14:textId="77777777" w:rsidR="00A06B8D" w:rsidRPr="00611C37" w:rsidRDefault="00A06B8D" w:rsidP="00A06B8D">
      <w:pPr>
        <w:pStyle w:val="FFASub1"/>
        <w:spacing w:line="240" w:lineRule="auto"/>
      </w:pPr>
      <w:r w:rsidRPr="00611C37">
        <w:t>Directions:</w:t>
      </w:r>
    </w:p>
    <w:p w14:paraId="5F8FE397" w14:textId="4A0EC7A9" w:rsidR="00A06B8D" w:rsidRPr="004009F4" w:rsidRDefault="004C51FF" w:rsidP="004C51FF">
      <w:pPr>
        <w:pStyle w:val="FFABody"/>
        <w:rPr>
          <w:i/>
        </w:rPr>
      </w:pPr>
      <w:r>
        <w:t xml:space="preserve">In a free market, </w:t>
      </w:r>
      <w:r w:rsidR="007737EE">
        <w:t>Agriculture</w:t>
      </w:r>
      <w:r>
        <w:t xml:space="preserve">, </w:t>
      </w:r>
      <w:r w:rsidR="007737EE">
        <w:t xml:space="preserve">Food </w:t>
      </w:r>
      <w:r>
        <w:t xml:space="preserve">and </w:t>
      </w:r>
      <w:r w:rsidR="007737EE">
        <w:t>Natural R</w:t>
      </w:r>
      <w:r>
        <w:t>esources (AFNR) systems are driven by consumer demands. Consumer demands are shaped by several factors.</w:t>
      </w:r>
      <w:r w:rsidR="004009F4">
        <w:rPr>
          <w:i/>
        </w:rPr>
        <w:t xml:space="preserve"> </w:t>
      </w:r>
      <w:r>
        <w:t>Grasping how consumers influence the markets begins with understanding consumer purchasing power and motivations for buying agricultural products</w:t>
      </w:r>
      <w:r w:rsidR="00295BEC">
        <w:t xml:space="preserve"> in a capitalist economy</w:t>
      </w:r>
      <w:r>
        <w:t>.</w:t>
      </w:r>
    </w:p>
    <w:p w14:paraId="10F750E6" w14:textId="77777777" w:rsidR="004009F4" w:rsidRDefault="004009F4" w:rsidP="004C51FF">
      <w:pPr>
        <w:pStyle w:val="FFABody"/>
      </w:pPr>
    </w:p>
    <w:p w14:paraId="64BED1B4" w14:textId="77777777" w:rsidR="004009F4" w:rsidRDefault="004009F4" w:rsidP="004009F4">
      <w:pPr>
        <w:pStyle w:val="FFABody"/>
        <w:rPr>
          <w:color w:val="000000" w:themeColor="text1"/>
        </w:rPr>
      </w:pPr>
      <w:r>
        <w:rPr>
          <w:color w:val="000000" w:themeColor="text1"/>
        </w:rPr>
        <w:t>Complete the following:</w:t>
      </w:r>
    </w:p>
    <w:p w14:paraId="2C4DEA5F" w14:textId="236B320B" w:rsidR="00C979D1" w:rsidRDefault="00FE16AC" w:rsidP="00BF3D25">
      <w:pPr>
        <w:pStyle w:val="FFABody"/>
        <w:numPr>
          <w:ilvl w:val="0"/>
          <w:numId w:val="9"/>
        </w:numPr>
        <w:ind w:left="720"/>
      </w:pPr>
      <w:r>
        <w:t>Visit</w:t>
      </w:r>
      <w:r w:rsidR="00C979D1">
        <w:t xml:space="preserve"> the </w:t>
      </w:r>
      <w:r>
        <w:t>“Supply and Demand</w:t>
      </w:r>
      <w:r w:rsidR="003B3109">
        <w:t>” and</w:t>
      </w:r>
      <w:r>
        <w:t xml:space="preserve"> </w:t>
      </w:r>
      <w:r w:rsidR="003B3109">
        <w:t>“</w:t>
      </w:r>
      <w:r>
        <w:t xml:space="preserve">Markets and Prices” </w:t>
      </w:r>
      <w:r w:rsidR="003B3109">
        <w:t xml:space="preserve">webpages </w:t>
      </w:r>
      <w:r>
        <w:t>by The Library of Economics and Liberty (</w:t>
      </w:r>
      <w:r w:rsidR="00A51807">
        <w:t>n.d.</w:t>
      </w:r>
      <w:r>
        <w:t xml:space="preserve">), available at </w:t>
      </w:r>
      <w:hyperlink r:id="rId11" w:history="1">
        <w:r w:rsidRPr="00DC6247">
          <w:rPr>
            <w:rStyle w:val="Hyperlink"/>
          </w:rPr>
          <w:t>https://www.econlib.org/library/Topics/College/supplyanddemand.html</w:t>
        </w:r>
      </w:hyperlink>
      <w:r>
        <w:t xml:space="preserve"> </w:t>
      </w:r>
      <w:r w:rsidR="00295BEC">
        <w:t>and “Economic Systems” by The Library of Economics and Liberty (</w:t>
      </w:r>
      <w:r w:rsidR="00A51807">
        <w:t>n.d.</w:t>
      </w:r>
      <w:r w:rsidR="00295BEC">
        <w:t xml:space="preserve">), available at </w:t>
      </w:r>
      <w:hyperlink r:id="rId12" w:history="1">
        <w:r w:rsidR="00295BEC" w:rsidRPr="00DC6247">
          <w:rPr>
            <w:rStyle w:val="Hyperlink"/>
          </w:rPr>
          <w:t>https://www.econlib.org/library/Topics/HighSchool/EconomicSystems.html</w:t>
        </w:r>
      </w:hyperlink>
      <w:r w:rsidR="003B3109">
        <w:t>.</w:t>
      </w:r>
    </w:p>
    <w:p w14:paraId="5E8F0D5A" w14:textId="563735BC" w:rsidR="00BF3D25" w:rsidRPr="00BF3D25" w:rsidRDefault="00FE16AC" w:rsidP="00BF3D25">
      <w:pPr>
        <w:pStyle w:val="FFABody"/>
        <w:numPr>
          <w:ilvl w:val="0"/>
          <w:numId w:val="9"/>
        </w:numPr>
        <w:ind w:left="720"/>
      </w:pPr>
      <w:r>
        <w:t>Visit the</w:t>
      </w:r>
      <w:r w:rsidR="00BF3D25" w:rsidRPr="00BF3D25">
        <w:t xml:space="preserve"> “</w:t>
      </w:r>
      <w:r w:rsidR="003B3109">
        <w:t>Five</w:t>
      </w:r>
      <w:r w:rsidR="003B3109" w:rsidRPr="00BF3D25">
        <w:t xml:space="preserve"> </w:t>
      </w:r>
      <w:r w:rsidR="00BF3D25" w:rsidRPr="00BF3D25">
        <w:t xml:space="preserve">Common Factors Influencing Consumer Behavior” by </w:t>
      </w:r>
      <w:proofErr w:type="spellStart"/>
      <w:r w:rsidR="00BF3D25" w:rsidRPr="00BF3D25">
        <w:t>iResearch</w:t>
      </w:r>
      <w:proofErr w:type="spellEnd"/>
      <w:r w:rsidR="00BF3D25" w:rsidRPr="00BF3D25">
        <w:t xml:space="preserve"> Services (2018) website, available at </w:t>
      </w:r>
      <w:hyperlink r:id="rId13" w:history="1">
        <w:r w:rsidR="00BF3D25" w:rsidRPr="00BF3D25">
          <w:rPr>
            <w:rStyle w:val="Hyperlink"/>
          </w:rPr>
          <w:t>https://www.iresearchservices.com/5-common-factors-influencing-consumer-behavior/</w:t>
        </w:r>
      </w:hyperlink>
      <w:r w:rsidR="003B3109">
        <w:t>.</w:t>
      </w:r>
    </w:p>
    <w:p w14:paraId="5B012CCC" w14:textId="77777777" w:rsidR="004009F4" w:rsidRPr="00BF3D25" w:rsidRDefault="004009F4" w:rsidP="004009F4">
      <w:pPr>
        <w:pStyle w:val="FFABody"/>
        <w:numPr>
          <w:ilvl w:val="0"/>
          <w:numId w:val="9"/>
        </w:numPr>
        <w:ind w:left="720"/>
      </w:pPr>
      <w:r w:rsidRPr="00BF3D25">
        <w:t>Record your responses below.</w:t>
      </w:r>
    </w:p>
    <w:p w14:paraId="154BE283" w14:textId="77777777" w:rsidR="004009F4" w:rsidRDefault="004009F4" w:rsidP="004C51FF">
      <w:pPr>
        <w:pStyle w:val="FFABody"/>
      </w:pPr>
    </w:p>
    <w:p w14:paraId="25BBB507" w14:textId="77777777" w:rsidR="00FE16AC" w:rsidRDefault="00FE16AC" w:rsidP="004C51FF">
      <w:pPr>
        <w:pStyle w:val="FFABody"/>
      </w:pPr>
    </w:p>
    <w:p w14:paraId="6888734E" w14:textId="30106CC2" w:rsidR="00FE16AC" w:rsidRDefault="00FE16AC" w:rsidP="00FE16AC">
      <w:pPr>
        <w:pStyle w:val="FFABody"/>
      </w:pPr>
      <w:r>
        <w:t>Visit the “Supply and Demand,</w:t>
      </w:r>
      <w:r w:rsidR="006F498C">
        <w:t>”</w:t>
      </w:r>
      <w:r>
        <w:t xml:space="preserve"> </w:t>
      </w:r>
      <w:r w:rsidR="006F498C">
        <w:t>“</w:t>
      </w:r>
      <w:r>
        <w:t>Markets and Prices”</w:t>
      </w:r>
      <w:r w:rsidR="00295BEC">
        <w:t xml:space="preserve"> and “Economic Systems” webpages</w:t>
      </w:r>
      <w:r>
        <w:t xml:space="preserve"> </w:t>
      </w:r>
      <w:r w:rsidR="006F498C">
        <w:t>(links listed above)</w:t>
      </w:r>
      <w:r>
        <w:t xml:space="preserve"> and define the following economic terms:</w:t>
      </w:r>
    </w:p>
    <w:p w14:paraId="3848D191" w14:textId="77777777" w:rsidR="00FE16AC" w:rsidRDefault="00FE16AC" w:rsidP="00FE16AC">
      <w:pPr>
        <w:pStyle w:val="FFABody"/>
      </w:pPr>
    </w:p>
    <w:tbl>
      <w:tblPr>
        <w:tblStyle w:val="TableGrid"/>
        <w:tblW w:w="11020" w:type="dxa"/>
        <w:jc w:val="center"/>
        <w:tblBorders>
          <w:top w:val="single" w:sz="6" w:space="0" w:color="1F497D" w:themeColor="text2"/>
          <w:left w:val="single" w:sz="6" w:space="0" w:color="1F497D" w:themeColor="text2"/>
          <w:bottom w:val="single" w:sz="6" w:space="0" w:color="1F497D" w:themeColor="text2"/>
          <w:right w:val="single" w:sz="6" w:space="0" w:color="1F497D" w:themeColor="text2"/>
          <w:insideH w:val="single" w:sz="6" w:space="0" w:color="1F497D" w:themeColor="text2"/>
          <w:insideV w:val="single" w:sz="6" w:space="0" w:color="1F497D" w:themeColor="text2"/>
        </w:tblBorders>
        <w:tblLook w:val="04A0" w:firstRow="1" w:lastRow="0" w:firstColumn="1" w:lastColumn="0" w:noHBand="0" w:noVBand="1"/>
      </w:tblPr>
      <w:tblGrid>
        <w:gridCol w:w="2204"/>
        <w:gridCol w:w="2204"/>
        <w:gridCol w:w="2204"/>
        <w:gridCol w:w="2204"/>
        <w:gridCol w:w="2204"/>
      </w:tblGrid>
      <w:tr w:rsidR="009714A8" w14:paraId="5F065618" w14:textId="30CD0C2D" w:rsidTr="00A51807">
        <w:trPr>
          <w:trHeight w:val="4188"/>
          <w:jc w:val="center"/>
        </w:trPr>
        <w:tc>
          <w:tcPr>
            <w:tcW w:w="2204" w:type="dxa"/>
          </w:tcPr>
          <w:p w14:paraId="305F9C92" w14:textId="59666211" w:rsidR="009714A8" w:rsidRPr="00295BEC" w:rsidRDefault="009714A8" w:rsidP="00295BEC">
            <w:pPr>
              <w:pStyle w:val="FFABody"/>
              <w:jc w:val="center"/>
              <w:rPr>
                <w:b/>
                <w:color w:val="1F497D" w:themeColor="text2"/>
                <w:sz w:val="24"/>
                <w:szCs w:val="24"/>
              </w:rPr>
            </w:pPr>
            <w:r w:rsidRPr="00295BEC">
              <w:rPr>
                <w:b/>
                <w:color w:val="1F497D" w:themeColor="text2"/>
                <w:sz w:val="24"/>
                <w:szCs w:val="24"/>
              </w:rPr>
              <w:t>Capitalism</w:t>
            </w:r>
          </w:p>
        </w:tc>
        <w:tc>
          <w:tcPr>
            <w:tcW w:w="2204" w:type="dxa"/>
          </w:tcPr>
          <w:p w14:paraId="4558D9F6" w14:textId="4718EC47" w:rsidR="009714A8" w:rsidRPr="00295BEC" w:rsidRDefault="009714A8" w:rsidP="00295BEC">
            <w:pPr>
              <w:pStyle w:val="FFABody"/>
              <w:jc w:val="center"/>
              <w:rPr>
                <w:b/>
                <w:color w:val="1F497D" w:themeColor="text2"/>
                <w:sz w:val="24"/>
                <w:szCs w:val="24"/>
              </w:rPr>
            </w:pPr>
            <w:r w:rsidRPr="00295BEC">
              <w:rPr>
                <w:b/>
                <w:color w:val="1F497D" w:themeColor="text2"/>
                <w:sz w:val="24"/>
                <w:szCs w:val="24"/>
              </w:rPr>
              <w:t>Supply</w:t>
            </w:r>
          </w:p>
        </w:tc>
        <w:tc>
          <w:tcPr>
            <w:tcW w:w="2204" w:type="dxa"/>
          </w:tcPr>
          <w:p w14:paraId="7CAE945F" w14:textId="222D41E0" w:rsidR="009714A8" w:rsidRPr="00295BEC" w:rsidRDefault="009714A8" w:rsidP="00295BEC">
            <w:pPr>
              <w:pStyle w:val="FFABody"/>
              <w:jc w:val="center"/>
              <w:rPr>
                <w:b/>
                <w:color w:val="1F497D" w:themeColor="text2"/>
                <w:sz w:val="24"/>
                <w:szCs w:val="24"/>
              </w:rPr>
            </w:pPr>
            <w:r w:rsidRPr="00295BEC">
              <w:rPr>
                <w:b/>
                <w:color w:val="1F497D" w:themeColor="text2"/>
                <w:sz w:val="24"/>
                <w:szCs w:val="24"/>
              </w:rPr>
              <w:t>Demand</w:t>
            </w:r>
          </w:p>
        </w:tc>
        <w:tc>
          <w:tcPr>
            <w:tcW w:w="2204" w:type="dxa"/>
          </w:tcPr>
          <w:p w14:paraId="507EF0D4" w14:textId="3D44FF4C" w:rsidR="009714A8" w:rsidRPr="00295BEC" w:rsidRDefault="009714A8" w:rsidP="00295BEC">
            <w:pPr>
              <w:pStyle w:val="FFABody"/>
              <w:jc w:val="center"/>
              <w:rPr>
                <w:b/>
                <w:color w:val="1F497D" w:themeColor="text2"/>
                <w:sz w:val="24"/>
                <w:szCs w:val="24"/>
              </w:rPr>
            </w:pPr>
            <w:r w:rsidRPr="00295BEC">
              <w:rPr>
                <w:b/>
                <w:color w:val="1F497D" w:themeColor="text2"/>
                <w:sz w:val="24"/>
                <w:szCs w:val="24"/>
              </w:rPr>
              <w:t>Equilibrium Prices</w:t>
            </w:r>
          </w:p>
        </w:tc>
        <w:tc>
          <w:tcPr>
            <w:tcW w:w="2204" w:type="dxa"/>
          </w:tcPr>
          <w:p w14:paraId="30E9D9A5" w14:textId="17448D16" w:rsidR="009714A8" w:rsidRPr="00295BEC" w:rsidRDefault="00997A4C" w:rsidP="00295BEC">
            <w:pPr>
              <w:pStyle w:val="FFABody"/>
              <w:jc w:val="center"/>
              <w:rPr>
                <w:b/>
                <w:color w:val="1F497D" w:themeColor="text2"/>
                <w:sz w:val="24"/>
                <w:szCs w:val="24"/>
              </w:rPr>
            </w:pPr>
            <w:r>
              <w:rPr>
                <w:b/>
                <w:color w:val="1F497D" w:themeColor="text2"/>
                <w:sz w:val="24"/>
                <w:szCs w:val="24"/>
              </w:rPr>
              <w:t>Market-C</w:t>
            </w:r>
            <w:r w:rsidR="009714A8" w:rsidRPr="00295BEC">
              <w:rPr>
                <w:b/>
                <w:color w:val="1F497D" w:themeColor="text2"/>
                <w:sz w:val="24"/>
                <w:szCs w:val="24"/>
              </w:rPr>
              <w:t>learing Price</w:t>
            </w:r>
          </w:p>
        </w:tc>
      </w:tr>
    </w:tbl>
    <w:p w14:paraId="5F91A3C3" w14:textId="5C9C7D78" w:rsidR="00FE16AC" w:rsidRDefault="00FE16AC" w:rsidP="00FE16AC">
      <w:pPr>
        <w:pStyle w:val="FFABody"/>
      </w:pPr>
    </w:p>
    <w:p w14:paraId="2D1C99E5" w14:textId="1378FCB9" w:rsidR="00FE16AC" w:rsidRDefault="00FE16AC" w:rsidP="00A51807">
      <w:pPr>
        <w:pStyle w:val="FFABody"/>
        <w:tabs>
          <w:tab w:val="left" w:pos="3789"/>
        </w:tabs>
      </w:pPr>
    </w:p>
    <w:p w14:paraId="3D48C38D" w14:textId="7CBE4B0B" w:rsidR="00FE16AC" w:rsidRDefault="00A51807" w:rsidP="004C51FF">
      <w:pPr>
        <w:pStyle w:val="FFABody"/>
      </w:pPr>
      <w:r>
        <w:t>Based on what you learned from these definitions, explain the role of a consumer in a capitalist economy.</w:t>
      </w:r>
    </w:p>
    <w:p w14:paraId="221EC4D6" w14:textId="1118EE10" w:rsidR="00A51807" w:rsidRDefault="00A51807" w:rsidP="00A51807">
      <w:pPr>
        <w:pStyle w:val="FFABody"/>
        <w:tabs>
          <w:tab w:val="left" w:pos="3581"/>
        </w:tabs>
      </w:pPr>
    </w:p>
    <w:p w14:paraId="11720B81" w14:textId="77777777" w:rsidR="00A51807" w:rsidRDefault="00A51807" w:rsidP="004C51FF">
      <w:pPr>
        <w:pStyle w:val="FFABody"/>
      </w:pPr>
    </w:p>
    <w:p w14:paraId="5F300B75" w14:textId="77777777" w:rsidR="00A51807" w:rsidRDefault="00A51807" w:rsidP="004C51FF">
      <w:pPr>
        <w:pStyle w:val="FFABody"/>
      </w:pPr>
    </w:p>
    <w:p w14:paraId="51347F2A" w14:textId="77777777" w:rsidR="00A51807" w:rsidRDefault="00A51807" w:rsidP="004C51FF">
      <w:pPr>
        <w:pStyle w:val="FFABody"/>
      </w:pPr>
    </w:p>
    <w:p w14:paraId="65FF4B2B" w14:textId="77777777" w:rsidR="00A51807" w:rsidRDefault="00A51807" w:rsidP="004C51FF">
      <w:pPr>
        <w:pStyle w:val="FFABody"/>
      </w:pPr>
    </w:p>
    <w:p w14:paraId="0DF39374" w14:textId="77777777" w:rsidR="00A51807" w:rsidRDefault="00A51807" w:rsidP="004C51FF">
      <w:pPr>
        <w:pStyle w:val="FFABody"/>
      </w:pPr>
    </w:p>
    <w:p w14:paraId="1DEBB02C" w14:textId="77777777" w:rsidR="00A51807" w:rsidRDefault="00A51807" w:rsidP="004C51FF">
      <w:pPr>
        <w:pStyle w:val="FFABody"/>
      </w:pPr>
    </w:p>
    <w:p w14:paraId="75D254C8" w14:textId="77777777" w:rsidR="00A51807" w:rsidRDefault="00A51807" w:rsidP="004C51FF">
      <w:pPr>
        <w:pStyle w:val="FFABody"/>
      </w:pPr>
    </w:p>
    <w:p w14:paraId="51CD2991" w14:textId="77777777" w:rsidR="00A51807" w:rsidRDefault="00A51807" w:rsidP="004C51FF">
      <w:pPr>
        <w:pStyle w:val="FFABody"/>
      </w:pPr>
    </w:p>
    <w:p w14:paraId="64510466" w14:textId="77777777" w:rsidR="00A51807" w:rsidRDefault="00A51807" w:rsidP="004C51FF">
      <w:pPr>
        <w:pStyle w:val="FFABody"/>
      </w:pPr>
    </w:p>
    <w:p w14:paraId="026B9A5C" w14:textId="00E69ADD" w:rsidR="00A51807" w:rsidRDefault="00A51807" w:rsidP="00A51807">
      <w:pPr>
        <w:pStyle w:val="FFABody"/>
      </w:pPr>
      <w:r>
        <w:t>What is the role of a consumer in supply and demand?</w:t>
      </w:r>
    </w:p>
    <w:p w14:paraId="1322B83D" w14:textId="77777777" w:rsidR="00A51807" w:rsidRDefault="00A51807" w:rsidP="004C51FF">
      <w:pPr>
        <w:pStyle w:val="FFABody"/>
      </w:pPr>
    </w:p>
    <w:p w14:paraId="3602C750" w14:textId="77777777" w:rsidR="00A51807" w:rsidRDefault="00A51807" w:rsidP="004C51FF">
      <w:pPr>
        <w:pStyle w:val="FFABody"/>
      </w:pPr>
    </w:p>
    <w:p w14:paraId="46C07971" w14:textId="77777777" w:rsidR="00A51807" w:rsidRDefault="00A51807" w:rsidP="004C51FF">
      <w:pPr>
        <w:pStyle w:val="FFABody"/>
      </w:pPr>
    </w:p>
    <w:p w14:paraId="60FFAEC1" w14:textId="77777777" w:rsidR="00A51807" w:rsidRDefault="00A51807" w:rsidP="004C51FF">
      <w:pPr>
        <w:pStyle w:val="FFABody"/>
      </w:pPr>
    </w:p>
    <w:p w14:paraId="29CFBE4B" w14:textId="77777777" w:rsidR="00A51807" w:rsidRDefault="00A51807" w:rsidP="004C51FF">
      <w:pPr>
        <w:pStyle w:val="FFABody"/>
      </w:pPr>
    </w:p>
    <w:p w14:paraId="4BDFFFA0" w14:textId="77777777" w:rsidR="00A51807" w:rsidRDefault="00A51807" w:rsidP="004C51FF">
      <w:pPr>
        <w:pStyle w:val="FFABody"/>
      </w:pPr>
    </w:p>
    <w:p w14:paraId="23A52906" w14:textId="77777777" w:rsidR="00A51807" w:rsidRDefault="00A51807" w:rsidP="004C51FF">
      <w:pPr>
        <w:pStyle w:val="FFABody"/>
      </w:pPr>
    </w:p>
    <w:p w14:paraId="2B82DE80" w14:textId="77777777" w:rsidR="00FE16AC" w:rsidRDefault="00FE16AC" w:rsidP="004C51FF">
      <w:pPr>
        <w:pStyle w:val="FFABody"/>
      </w:pPr>
    </w:p>
    <w:p w14:paraId="569EAC04" w14:textId="77777777" w:rsidR="00FE16AC" w:rsidRDefault="00FE16AC" w:rsidP="004C51FF">
      <w:pPr>
        <w:pStyle w:val="FFABody"/>
      </w:pPr>
    </w:p>
    <w:p w14:paraId="680B2572" w14:textId="23DF92E2" w:rsidR="00FE16AC" w:rsidRDefault="00FE16AC" w:rsidP="00FE16AC">
      <w:pPr>
        <w:pStyle w:val="FFABody"/>
      </w:pPr>
      <w:r>
        <w:t>Visit the</w:t>
      </w:r>
      <w:r w:rsidRPr="00BF3D25">
        <w:t xml:space="preserve"> “</w:t>
      </w:r>
      <w:r w:rsidR="006F498C">
        <w:t>Five</w:t>
      </w:r>
      <w:r w:rsidR="006F498C" w:rsidRPr="00BF3D25">
        <w:t xml:space="preserve"> </w:t>
      </w:r>
      <w:r w:rsidRPr="00BF3D25">
        <w:t>Common Factors Influencing Consumer Behavior” by</w:t>
      </w:r>
      <w:r w:rsidR="006F498C">
        <w:t xml:space="preserve"> the</w:t>
      </w:r>
      <w:r w:rsidRPr="00BF3D25">
        <w:t xml:space="preserve"> </w:t>
      </w:r>
      <w:proofErr w:type="spellStart"/>
      <w:r w:rsidRPr="00BF3D25">
        <w:t>iResearch</w:t>
      </w:r>
      <w:proofErr w:type="spellEnd"/>
      <w:r w:rsidRPr="00BF3D25">
        <w:t xml:space="preserve"> Services (2018) website, available at </w:t>
      </w:r>
      <w:hyperlink r:id="rId14" w:history="1">
        <w:r w:rsidRPr="00BF3D25">
          <w:rPr>
            <w:rStyle w:val="Hyperlink"/>
          </w:rPr>
          <w:t>https://www.iresearchservices.com/5-common-factors-influencing-consumer-behavior/</w:t>
        </w:r>
      </w:hyperlink>
      <w:r w:rsidR="006F498C">
        <w:t>.</w:t>
      </w:r>
    </w:p>
    <w:p w14:paraId="705B6E63" w14:textId="77777777" w:rsidR="00FE16AC" w:rsidRDefault="00FE16AC" w:rsidP="00FE16AC">
      <w:pPr>
        <w:pStyle w:val="FFABody"/>
      </w:pPr>
    </w:p>
    <w:p w14:paraId="1DF67B7B" w14:textId="0EA879F5" w:rsidR="00384A59" w:rsidRDefault="00384A59" w:rsidP="00FE16AC">
      <w:pPr>
        <w:pStyle w:val="FFABody"/>
      </w:pPr>
      <w:r>
        <w:t xml:space="preserve">Define each of the </w:t>
      </w:r>
      <w:r w:rsidR="00BF3D25">
        <w:t>factors pertaining to the purchasing patterns of consumers in a free market</w:t>
      </w:r>
      <w:r>
        <w:t xml:space="preserve">. </w:t>
      </w:r>
    </w:p>
    <w:p w14:paraId="1956403C" w14:textId="7E75C23C" w:rsidR="00B439D2" w:rsidRDefault="00B439D2" w:rsidP="004C51FF">
      <w:pPr>
        <w:pStyle w:val="FFABody"/>
      </w:pPr>
      <w:r>
        <w:rPr>
          <w:noProof/>
        </w:rPr>
        <w:drawing>
          <wp:inline distT="0" distB="0" distL="0" distR="0" wp14:anchorId="06A964F9" wp14:editId="753D52A5">
            <wp:extent cx="6557211" cy="7074568"/>
            <wp:effectExtent l="57150" t="19050" r="72390" b="88265"/>
            <wp:docPr id="257" name="Diagram 2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E1AF42B" w14:textId="77777777" w:rsidR="00A06B8D" w:rsidRDefault="00A06B8D" w:rsidP="00915F86">
      <w:pPr>
        <w:pStyle w:val="FFABody"/>
      </w:pPr>
    </w:p>
    <w:p w14:paraId="4C986D5D" w14:textId="43577DB3" w:rsidR="00A51807" w:rsidRDefault="00A51807" w:rsidP="00915F86">
      <w:pPr>
        <w:pStyle w:val="FFABody"/>
      </w:pPr>
      <w:r>
        <w:t>What is a consumer’s role in each of these steps?</w:t>
      </w:r>
    </w:p>
    <w:p w14:paraId="269F46FC" w14:textId="77777777" w:rsidR="008A1143" w:rsidRDefault="008A1143" w:rsidP="00930229">
      <w:pPr>
        <w:pStyle w:val="FFATitle"/>
        <w:spacing w:before="120"/>
        <w:sectPr w:rsidR="008A1143" w:rsidSect="008A1143">
          <w:headerReference w:type="first" r:id="rId20"/>
          <w:pgSz w:w="12240" w:h="15840" w:code="1"/>
          <w:pgMar w:top="990" w:right="720" w:bottom="1170" w:left="720" w:header="720" w:footer="720" w:gutter="0"/>
          <w:cols w:space="720"/>
          <w:titlePg/>
          <w:docGrid w:linePitch="360"/>
        </w:sectPr>
      </w:pPr>
    </w:p>
    <w:p w14:paraId="2DC435D4" w14:textId="7DAE50B8" w:rsidR="00566BFA" w:rsidRPr="00611C37" w:rsidRDefault="000B5571" w:rsidP="00930229">
      <w:pPr>
        <w:pStyle w:val="FFATitle"/>
        <w:spacing w:before="120"/>
      </w:pPr>
      <w:r w:rsidRPr="00876B65">
        <w:rPr>
          <w:noProof/>
          <w:sz w:val="28"/>
          <w:szCs w:val="28"/>
        </w:rPr>
        <w:lastRenderedPageBreak/>
        <mc:AlternateContent>
          <mc:Choice Requires="wps">
            <w:drawing>
              <wp:anchor distT="0" distB="0" distL="114300" distR="114300" simplePos="0" relativeHeight="251926528" behindDoc="0" locked="0" layoutInCell="1" allowOverlap="1" wp14:anchorId="235BA54C" wp14:editId="4143B3FA">
                <wp:simplePos x="0" y="0"/>
                <wp:positionH relativeFrom="margin">
                  <wp:posOffset>3981450</wp:posOffset>
                </wp:positionH>
                <wp:positionV relativeFrom="paragraph">
                  <wp:posOffset>-636587</wp:posOffset>
                </wp:positionV>
                <wp:extent cx="2857500" cy="1309687"/>
                <wp:effectExtent l="0" t="0" r="19050" b="2413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309687"/>
                        </a:xfrm>
                        <a:prstGeom prst="rect">
                          <a:avLst/>
                        </a:prstGeom>
                        <a:solidFill>
                          <a:srgbClr val="FFFFFF"/>
                        </a:solidFill>
                        <a:ln w="9525">
                          <a:solidFill>
                            <a:srgbClr val="000000"/>
                          </a:solidFill>
                          <a:miter lim="800000"/>
                          <a:headEnd/>
                          <a:tailEnd/>
                        </a:ln>
                      </wps:spPr>
                      <wps:txbx>
                        <w:txbxContent>
                          <w:p w14:paraId="4974D802"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228FB20D" w14:textId="77777777"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BA54C" id="Text Box 13" o:spid="_x0000_s1027" type="#_x0000_t202" style="position:absolute;margin-left:313.5pt;margin-top:-50.1pt;width:225pt;height:103.1pt;z-index:25192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">
                <v:textbox>
                  <w:txbxContent>
                    <w:p w14:paraId="4974D802"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228FB20D" w14:textId="77777777"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v:textbox>
                <w10:wrap anchorx="margin"/>
              </v:shape>
            </w:pict>
          </mc:Fallback>
        </mc:AlternateContent>
      </w:r>
      <w:r w:rsidR="00BB5B1E">
        <w:t xml:space="preserve">Importance of the </w:t>
      </w:r>
      <w:r w:rsidR="00D72093">
        <w:br/>
      </w:r>
      <w:r w:rsidR="00BB5B1E">
        <w:t>Food Value Chain</w:t>
      </w:r>
    </w:p>
    <w:p w14:paraId="5F832E81" w14:textId="77777777" w:rsidR="008A1143" w:rsidRPr="00611C37" w:rsidRDefault="008A1143" w:rsidP="008A1143">
      <w:pPr>
        <w:pStyle w:val="FFASub1"/>
        <w:spacing w:line="240" w:lineRule="auto"/>
      </w:pPr>
      <w:r w:rsidRPr="00611C37">
        <w:t>Directions:</w:t>
      </w:r>
    </w:p>
    <w:p w14:paraId="187D9EF0" w14:textId="2E868C67" w:rsidR="00FC7789" w:rsidRDefault="00FC7789" w:rsidP="00AD6139">
      <w:pPr>
        <w:pStyle w:val="FFABody"/>
      </w:pPr>
      <w:r>
        <w:t xml:space="preserve">In addition to consumer purchasing power, technology also drives what and how agricultural items are produced. Personal health, sustainability and nutrition play key roles in driving </w:t>
      </w:r>
      <w:r w:rsidR="006F498C">
        <w:t>Agriculture</w:t>
      </w:r>
      <w:r>
        <w:t xml:space="preserve">, </w:t>
      </w:r>
      <w:r w:rsidR="006F498C">
        <w:t>Food</w:t>
      </w:r>
      <w:r>
        <w:t xml:space="preserve"> and </w:t>
      </w:r>
      <w:r w:rsidR="006F498C">
        <w:t xml:space="preserve">Natural Resources (AFNR) </w:t>
      </w:r>
      <w:r>
        <w:t xml:space="preserve">systems. Economics, governmental regulations and policies, environment and demographics also influence the market. </w:t>
      </w:r>
      <w:r w:rsidR="002A73C4">
        <w:t>Even still</w:t>
      </w:r>
      <w:r w:rsidR="00384A59">
        <w:t>, the food value chain supports the transportation of goods from the producer to the consumer.</w:t>
      </w:r>
    </w:p>
    <w:p w14:paraId="0D32C0F9" w14:textId="77777777" w:rsidR="00AD6139" w:rsidRDefault="00AD6139" w:rsidP="00AD6139">
      <w:pPr>
        <w:pStyle w:val="FFABody"/>
      </w:pPr>
    </w:p>
    <w:p w14:paraId="6F21C760" w14:textId="0BEAC08C" w:rsidR="00AD6139" w:rsidRPr="00AD6139" w:rsidRDefault="00AD6139" w:rsidP="00AD6139">
      <w:pPr>
        <w:pStyle w:val="FFABody"/>
        <w:rPr>
          <w:color w:val="000000" w:themeColor="text1"/>
        </w:rPr>
      </w:pPr>
      <w:r>
        <w:rPr>
          <w:color w:val="000000" w:themeColor="text1"/>
        </w:rPr>
        <w:t>Complete the following:</w:t>
      </w:r>
    </w:p>
    <w:p w14:paraId="40A266BB" w14:textId="786EBD84" w:rsidR="00A65DEE" w:rsidRPr="00AD6139" w:rsidRDefault="00A65DEE" w:rsidP="00A65DEE">
      <w:pPr>
        <w:pStyle w:val="FFABody"/>
        <w:numPr>
          <w:ilvl w:val="0"/>
          <w:numId w:val="9"/>
        </w:numPr>
        <w:ind w:left="720"/>
      </w:pPr>
      <w:r w:rsidRPr="00AD6139">
        <w:t>Watch Bayer Crop Science’s (2017) video “Food Chain Partnership: Trends in Modern Agriculture</w:t>
      </w:r>
      <w:r w:rsidR="006F498C">
        <w:t>,</w:t>
      </w:r>
      <w:r w:rsidRPr="00AD6139">
        <w:t xml:space="preserve">” </w:t>
      </w:r>
      <w:r w:rsidR="006F498C">
        <w:t>available</w:t>
      </w:r>
      <w:r w:rsidRPr="00AD6139">
        <w:t xml:space="preserve"> at </w:t>
      </w:r>
      <w:hyperlink r:id="rId21" w:history="1">
        <w:r w:rsidRPr="00DC6247">
          <w:rPr>
            <w:rStyle w:val="Hyperlink"/>
          </w:rPr>
          <w:t>https://youtu.be/YkmCQvd6_Nk</w:t>
        </w:r>
      </w:hyperlink>
      <w:r w:rsidR="006F498C">
        <w:t>.</w:t>
      </w:r>
    </w:p>
    <w:p w14:paraId="54AE5FEA" w14:textId="28C1EADC" w:rsidR="00A65DEE" w:rsidRDefault="00A65DEE" w:rsidP="00A65DEE">
      <w:pPr>
        <w:pStyle w:val="FFABody"/>
        <w:numPr>
          <w:ilvl w:val="1"/>
          <w:numId w:val="9"/>
        </w:numPr>
      </w:pPr>
      <w:r w:rsidRPr="00AD6139">
        <w:t xml:space="preserve">Optional: If YouTube is not available, </w:t>
      </w:r>
      <w:r>
        <w:t>browse the</w:t>
      </w:r>
      <w:r w:rsidRPr="00AD6139">
        <w:t xml:space="preserve"> Bayer Crop Science’s (2017) Food Chain Partnership website, available at </w:t>
      </w:r>
      <w:hyperlink r:id="rId22" w:history="1">
        <w:r w:rsidRPr="00DC6247">
          <w:rPr>
            <w:rStyle w:val="Hyperlink"/>
          </w:rPr>
          <w:t>https://www.foodchainpartnership.cropscience.bayer.com</w:t>
        </w:r>
      </w:hyperlink>
      <w:r w:rsidR="006F498C">
        <w:t>.</w:t>
      </w:r>
    </w:p>
    <w:p w14:paraId="21798DD5" w14:textId="5161B686" w:rsidR="00CD0050" w:rsidRDefault="004A23A7" w:rsidP="00CD0050">
      <w:pPr>
        <w:pStyle w:val="FFABody"/>
        <w:numPr>
          <w:ilvl w:val="0"/>
          <w:numId w:val="9"/>
        </w:numPr>
        <w:ind w:left="720"/>
      </w:pPr>
      <w:r>
        <w:t>V</w:t>
      </w:r>
      <w:r w:rsidR="00CD0050">
        <w:t>isit</w:t>
      </w:r>
      <w:r w:rsidR="006F498C">
        <w:t xml:space="preserve"> the</w:t>
      </w:r>
      <w:r w:rsidR="00CD0050">
        <w:t xml:space="preserve"> Agricultural Marketed Resource Center (AMRC) website at </w:t>
      </w:r>
      <w:hyperlink r:id="rId23" w:history="1">
        <w:r w:rsidR="00CD0050" w:rsidRPr="00DC6247">
          <w:rPr>
            <w:rStyle w:val="Hyperlink"/>
          </w:rPr>
          <w:t>https://www.agmrc.org/business-development/getting-prepared/valueadded-agriculture/articles</w:t>
        </w:r>
      </w:hyperlink>
      <w:r w:rsidR="006F498C">
        <w:t>.</w:t>
      </w:r>
    </w:p>
    <w:p w14:paraId="5349900D" w14:textId="13FC229B" w:rsidR="00AD6139" w:rsidRDefault="002C4E2B" w:rsidP="00AD6139">
      <w:pPr>
        <w:pStyle w:val="FFABody"/>
        <w:numPr>
          <w:ilvl w:val="0"/>
          <w:numId w:val="9"/>
        </w:numPr>
        <w:ind w:left="720"/>
      </w:pPr>
      <w:r>
        <w:t>Using the Agricultural Marketed Resource Center (AMRC) website as a guide, r</w:t>
      </w:r>
      <w:r w:rsidR="00AD6139">
        <w:t>ecord your responses below.</w:t>
      </w:r>
    </w:p>
    <w:p w14:paraId="6795C88F" w14:textId="77777777" w:rsidR="008A1143" w:rsidRDefault="008A1143" w:rsidP="00CD0050">
      <w:pPr>
        <w:pStyle w:val="FFABody"/>
      </w:pPr>
    </w:p>
    <w:p w14:paraId="06564F42" w14:textId="77777777" w:rsidR="00CD0050" w:rsidRDefault="00CD0050" w:rsidP="00CD0050">
      <w:pPr>
        <w:pStyle w:val="FFABody"/>
      </w:pPr>
    </w:p>
    <w:p w14:paraId="02B9F1A3" w14:textId="77777777" w:rsidR="002C4E2B" w:rsidRDefault="002C4E2B" w:rsidP="00CD0050">
      <w:pPr>
        <w:pStyle w:val="FFABody"/>
      </w:pPr>
    </w:p>
    <w:p w14:paraId="44849418" w14:textId="7C54B4FE" w:rsidR="002C4E2B" w:rsidRDefault="00EB7C33" w:rsidP="00CD0050">
      <w:pPr>
        <w:pStyle w:val="FFABody"/>
      </w:pPr>
      <w:r>
        <w:rPr>
          <w:noProof/>
        </w:rPr>
        <w:drawing>
          <wp:inline distT="0" distB="0" distL="0" distR="0" wp14:anchorId="608A9BE2" wp14:editId="20349855">
            <wp:extent cx="462921" cy="6128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een-living-153435_1280.png"/>
                    <pic:cNvPicPr/>
                  </pic:nvPicPr>
                  <pic:blipFill rotWithShape="1">
                    <a:blip r:embed="rId24">
                      <a:extLst>
                        <a:ext uri="{28A0092B-C50C-407E-A947-70E740481C1C}">
                          <a14:useLocalDpi xmlns:a14="http://schemas.microsoft.com/office/drawing/2010/main" val="0"/>
                        </a:ext>
                      </a:extLst>
                    </a:blip>
                    <a:srcRect l="65744" t="65103" r="25986" b="23948"/>
                    <a:stretch/>
                  </pic:blipFill>
                  <pic:spPr bwMode="auto">
                    <a:xfrm>
                      <a:off x="0" y="0"/>
                      <a:ext cx="468193" cy="619822"/>
                    </a:xfrm>
                    <a:prstGeom prst="rect">
                      <a:avLst/>
                    </a:prstGeom>
                    <a:ln>
                      <a:noFill/>
                    </a:ln>
                    <a:extLst>
                      <a:ext uri="{53640926-AAD7-44D8-BBD7-CCE9431645EC}">
                        <a14:shadowObscured xmlns:a14="http://schemas.microsoft.com/office/drawing/2010/main"/>
                      </a:ext>
                    </a:extLst>
                  </pic:spPr>
                </pic:pic>
              </a:graphicData>
            </a:graphic>
          </wp:inline>
        </w:drawing>
      </w:r>
      <w:r>
        <w:t xml:space="preserve">1) </w:t>
      </w:r>
      <w:r w:rsidR="002C4E2B">
        <w:t>What is the definition of “value added”? What does the process of “adding value” to a product entail?</w:t>
      </w:r>
    </w:p>
    <w:p w14:paraId="7983A7B5" w14:textId="77777777" w:rsidR="002C4E2B" w:rsidRDefault="002C4E2B" w:rsidP="00CD0050">
      <w:pPr>
        <w:pStyle w:val="FFABody"/>
      </w:pPr>
    </w:p>
    <w:p w14:paraId="4AC5B2AE" w14:textId="77777777" w:rsidR="002C4E2B" w:rsidRDefault="002C4E2B" w:rsidP="00CD0050">
      <w:pPr>
        <w:pStyle w:val="FFABody"/>
      </w:pPr>
    </w:p>
    <w:p w14:paraId="1D6494A8" w14:textId="77777777" w:rsidR="002C4E2B" w:rsidRDefault="002C4E2B" w:rsidP="00CD0050">
      <w:pPr>
        <w:pStyle w:val="FFABody"/>
      </w:pPr>
    </w:p>
    <w:p w14:paraId="36A7A389" w14:textId="77777777" w:rsidR="002C4E2B" w:rsidRDefault="002C4E2B" w:rsidP="00CD0050">
      <w:pPr>
        <w:pStyle w:val="FFABody"/>
      </w:pPr>
    </w:p>
    <w:p w14:paraId="13CBEF4E" w14:textId="77777777" w:rsidR="00EB7C33" w:rsidRDefault="00EB7C33" w:rsidP="00CD0050">
      <w:pPr>
        <w:pStyle w:val="FFABody"/>
      </w:pPr>
    </w:p>
    <w:p w14:paraId="11A83EFB" w14:textId="77777777" w:rsidR="00EB7C33" w:rsidRDefault="00EB7C33" w:rsidP="00CD0050">
      <w:pPr>
        <w:pStyle w:val="FFABody"/>
      </w:pPr>
    </w:p>
    <w:p w14:paraId="6E36F3E9" w14:textId="77777777" w:rsidR="00EB7C33" w:rsidRDefault="00EB7C33" w:rsidP="00CD0050">
      <w:pPr>
        <w:pStyle w:val="FFABody"/>
      </w:pPr>
    </w:p>
    <w:p w14:paraId="4D383179" w14:textId="77777777" w:rsidR="00EB7C33" w:rsidRDefault="00EB7C33" w:rsidP="00CD0050">
      <w:pPr>
        <w:pStyle w:val="FFABody"/>
      </w:pPr>
    </w:p>
    <w:p w14:paraId="6E24E935" w14:textId="58398294" w:rsidR="00CD0050" w:rsidRDefault="00CD0050" w:rsidP="00CD0050">
      <w:pPr>
        <w:pStyle w:val="FFABody"/>
      </w:pPr>
    </w:p>
    <w:p w14:paraId="3153505E" w14:textId="77777777" w:rsidR="002C4E2B" w:rsidRDefault="002C4E2B" w:rsidP="00CD0050">
      <w:pPr>
        <w:pStyle w:val="FFABody"/>
      </w:pPr>
    </w:p>
    <w:p w14:paraId="41040FC4" w14:textId="1773024C" w:rsidR="002C4E2B" w:rsidRDefault="00EB7C33" w:rsidP="002C4E2B">
      <w:pPr>
        <w:pStyle w:val="FFABody"/>
      </w:pPr>
      <w:r>
        <w:rPr>
          <w:noProof/>
        </w:rPr>
        <w:drawing>
          <wp:inline distT="0" distB="0" distL="0" distR="0" wp14:anchorId="40F2445F" wp14:editId="1CC4B3BF">
            <wp:extent cx="462921" cy="61284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een-living-153435_1280.png"/>
                    <pic:cNvPicPr/>
                  </pic:nvPicPr>
                  <pic:blipFill rotWithShape="1">
                    <a:blip r:embed="rId24">
                      <a:extLst>
                        <a:ext uri="{28A0092B-C50C-407E-A947-70E740481C1C}">
                          <a14:useLocalDpi xmlns:a14="http://schemas.microsoft.com/office/drawing/2010/main" val="0"/>
                        </a:ext>
                      </a:extLst>
                    </a:blip>
                    <a:srcRect l="65744" t="65103" r="25986" b="23948"/>
                    <a:stretch/>
                  </pic:blipFill>
                  <pic:spPr bwMode="auto">
                    <a:xfrm>
                      <a:off x="0" y="0"/>
                      <a:ext cx="468193" cy="619822"/>
                    </a:xfrm>
                    <a:prstGeom prst="rect">
                      <a:avLst/>
                    </a:prstGeom>
                    <a:ln>
                      <a:noFill/>
                    </a:ln>
                    <a:extLst>
                      <a:ext uri="{53640926-AAD7-44D8-BBD7-CCE9431645EC}">
                        <a14:shadowObscured xmlns:a14="http://schemas.microsoft.com/office/drawing/2010/main"/>
                      </a:ext>
                    </a:extLst>
                  </pic:spPr>
                </pic:pic>
              </a:graphicData>
            </a:graphic>
          </wp:inline>
        </w:drawing>
      </w:r>
      <w:r>
        <w:t xml:space="preserve">2) </w:t>
      </w:r>
      <w:r w:rsidR="002C4E2B">
        <w:t xml:space="preserve">Compare and contrast commodities and products. </w:t>
      </w:r>
      <w:r>
        <w:t>Why</w:t>
      </w:r>
      <w:r w:rsidR="006F498C">
        <w:t xml:space="preserve"> do we</w:t>
      </w:r>
      <w:r>
        <w:t xml:space="preserve"> “</w:t>
      </w:r>
      <w:r w:rsidR="002C4E2B">
        <w:t>a</w:t>
      </w:r>
      <w:r>
        <w:t>dd</w:t>
      </w:r>
      <w:r w:rsidR="002C4E2B" w:rsidRPr="002C4E2B">
        <w:t xml:space="preserve"> value</w:t>
      </w:r>
      <w:r>
        <w:t>”</w:t>
      </w:r>
      <w:r w:rsidR="002C4E2B" w:rsidRPr="002C4E2B">
        <w:t xml:space="preserve"> to raw commodities</w:t>
      </w:r>
      <w:r w:rsidR="002C4E2B">
        <w:t>?</w:t>
      </w:r>
    </w:p>
    <w:p w14:paraId="2594ED18" w14:textId="77777777" w:rsidR="002C4E2B" w:rsidRDefault="002C4E2B" w:rsidP="002C4E2B">
      <w:pPr>
        <w:pStyle w:val="FFABody"/>
      </w:pPr>
    </w:p>
    <w:p w14:paraId="27E36AA6" w14:textId="77777777" w:rsidR="002C4E2B" w:rsidRDefault="002C4E2B" w:rsidP="002C4E2B">
      <w:pPr>
        <w:pStyle w:val="FFABody"/>
      </w:pPr>
    </w:p>
    <w:p w14:paraId="5A7F3B51" w14:textId="77777777" w:rsidR="002C4E2B" w:rsidRDefault="002C4E2B" w:rsidP="002C4E2B">
      <w:pPr>
        <w:pStyle w:val="FFABody"/>
      </w:pPr>
    </w:p>
    <w:p w14:paraId="553A0284" w14:textId="77777777" w:rsidR="00EB7C33" w:rsidRDefault="00EB7C33" w:rsidP="002C4E2B">
      <w:pPr>
        <w:pStyle w:val="FFABody"/>
      </w:pPr>
    </w:p>
    <w:p w14:paraId="2D7F6383" w14:textId="77777777" w:rsidR="00EB7C33" w:rsidRDefault="00EB7C33" w:rsidP="002C4E2B">
      <w:pPr>
        <w:pStyle w:val="FFABody"/>
      </w:pPr>
    </w:p>
    <w:p w14:paraId="0A70D9AE" w14:textId="77777777" w:rsidR="00EB7C33" w:rsidRDefault="00EB7C33" w:rsidP="002C4E2B">
      <w:pPr>
        <w:pStyle w:val="FFABody"/>
      </w:pPr>
    </w:p>
    <w:p w14:paraId="3965E373" w14:textId="77777777" w:rsidR="00EB7C33" w:rsidRDefault="00EB7C33" w:rsidP="002C4E2B">
      <w:pPr>
        <w:pStyle w:val="FFABody"/>
      </w:pPr>
    </w:p>
    <w:p w14:paraId="14D39370" w14:textId="77777777" w:rsidR="00EB7C33" w:rsidRDefault="00EB7C33" w:rsidP="002C4E2B">
      <w:pPr>
        <w:pStyle w:val="FFABody"/>
      </w:pPr>
    </w:p>
    <w:p w14:paraId="2B1170F8" w14:textId="77777777" w:rsidR="008A1143" w:rsidRDefault="008A1143" w:rsidP="00566BFA">
      <w:pPr>
        <w:pStyle w:val="FFATitle"/>
        <w:spacing w:before="120"/>
        <w:sectPr w:rsidR="008A1143" w:rsidSect="008A1143">
          <w:pgSz w:w="12240" w:h="15840" w:code="1"/>
          <w:pgMar w:top="990" w:right="720" w:bottom="1170" w:left="720" w:header="720" w:footer="720" w:gutter="0"/>
          <w:cols w:space="720"/>
          <w:titlePg/>
          <w:docGrid w:linePitch="360"/>
        </w:sectPr>
      </w:pPr>
    </w:p>
    <w:p w14:paraId="7D386702" w14:textId="50B901F4" w:rsidR="00566BFA" w:rsidRPr="008A1143" w:rsidRDefault="000B5571" w:rsidP="00566BFA">
      <w:pPr>
        <w:pStyle w:val="FFATitle"/>
        <w:spacing w:before="120"/>
        <w:rPr>
          <w:sz w:val="36"/>
          <w:szCs w:val="36"/>
        </w:rPr>
      </w:pPr>
      <w:r w:rsidRPr="00876B65">
        <w:rPr>
          <w:noProof/>
          <w:sz w:val="28"/>
          <w:szCs w:val="28"/>
        </w:rPr>
        <w:lastRenderedPageBreak/>
        <mc:AlternateContent>
          <mc:Choice Requires="wps">
            <w:drawing>
              <wp:anchor distT="0" distB="0" distL="114300" distR="114300" simplePos="0" relativeHeight="251928576" behindDoc="0" locked="0" layoutInCell="1" allowOverlap="1" wp14:anchorId="648CD377" wp14:editId="524ACAAE">
                <wp:simplePos x="0" y="0"/>
                <wp:positionH relativeFrom="margin">
                  <wp:posOffset>2562225</wp:posOffset>
                </wp:positionH>
                <wp:positionV relativeFrom="paragraph">
                  <wp:posOffset>-717550</wp:posOffset>
                </wp:positionV>
                <wp:extent cx="3971925" cy="962025"/>
                <wp:effectExtent l="0" t="0" r="28575"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962025"/>
                        </a:xfrm>
                        <a:prstGeom prst="rect">
                          <a:avLst/>
                        </a:prstGeom>
                        <a:solidFill>
                          <a:srgbClr val="FFFFFF"/>
                        </a:solidFill>
                        <a:ln w="9525">
                          <a:solidFill>
                            <a:srgbClr val="000000"/>
                          </a:solidFill>
                          <a:miter lim="800000"/>
                          <a:headEnd/>
                          <a:tailEnd/>
                        </a:ln>
                      </wps:spPr>
                      <wps:txbx>
                        <w:txbxContent>
                          <w:p w14:paraId="2470D6F1"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17F297DF" w14:textId="77777777"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CD377" id="Text Box 15" o:spid="_x0000_s1028" type="#_x0000_t202" style="position:absolute;margin-left:201.75pt;margin-top:-56.5pt;width:312.75pt;height:75.75pt;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">
                <v:textbox>
                  <w:txbxContent>
                    <w:p w14:paraId="2470D6F1"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17F297DF" w14:textId="77777777"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v:textbox>
                <w10:wrap anchorx="margin"/>
              </v:shape>
            </w:pict>
          </mc:Fallback>
        </mc:AlternateContent>
      </w:r>
      <w:r w:rsidR="00BB5B1E">
        <w:rPr>
          <w:sz w:val="36"/>
          <w:szCs w:val="36"/>
        </w:rPr>
        <w:t>Introduction to the</w:t>
      </w:r>
      <w:r w:rsidR="00687A97">
        <w:rPr>
          <w:sz w:val="36"/>
          <w:szCs w:val="36"/>
        </w:rPr>
        <w:br/>
      </w:r>
      <w:r w:rsidR="00BB5B1E">
        <w:rPr>
          <w:sz w:val="36"/>
          <w:szCs w:val="36"/>
        </w:rPr>
        <w:t>Agriculture, Food and Natural Resources Value Chain</w:t>
      </w:r>
    </w:p>
    <w:p w14:paraId="5FDD986F" w14:textId="77777777" w:rsidR="008A1143" w:rsidRPr="00611C37" w:rsidRDefault="008A1143" w:rsidP="008A1143">
      <w:pPr>
        <w:pStyle w:val="FFASub1"/>
        <w:spacing w:line="240" w:lineRule="auto"/>
      </w:pPr>
      <w:r w:rsidRPr="00611C37">
        <w:t>Directions:</w:t>
      </w:r>
    </w:p>
    <w:p w14:paraId="642193B3" w14:textId="77777777" w:rsidR="004A23A7" w:rsidRDefault="004A23A7" w:rsidP="004A23A7">
      <w:pPr>
        <w:pStyle w:val="FFABody"/>
      </w:pPr>
      <w:r>
        <w:t>The agricultural food chain engages several players from production to the consumer.</w:t>
      </w:r>
    </w:p>
    <w:p w14:paraId="0E229F18" w14:textId="77777777" w:rsidR="004A23A7" w:rsidRDefault="004A23A7" w:rsidP="004A23A7">
      <w:pPr>
        <w:pStyle w:val="FFABody"/>
      </w:pPr>
    </w:p>
    <w:p w14:paraId="243E89D2" w14:textId="77777777" w:rsidR="004A23A7" w:rsidRDefault="004A23A7" w:rsidP="004A23A7">
      <w:pPr>
        <w:pStyle w:val="FFABody"/>
        <w:rPr>
          <w:color w:val="000000" w:themeColor="text1"/>
        </w:rPr>
      </w:pPr>
      <w:r>
        <w:rPr>
          <w:color w:val="000000" w:themeColor="text1"/>
        </w:rPr>
        <w:t>Complete the following:</w:t>
      </w:r>
    </w:p>
    <w:p w14:paraId="02FB4B3E" w14:textId="736CE5FF" w:rsidR="00635FDB" w:rsidRDefault="00635FDB" w:rsidP="001D4F69">
      <w:pPr>
        <w:pStyle w:val="FFABody"/>
        <w:numPr>
          <w:ilvl w:val="0"/>
          <w:numId w:val="9"/>
        </w:numPr>
        <w:ind w:left="720"/>
      </w:pPr>
      <w:r>
        <w:t>Review the National FFA Organization’s “</w:t>
      </w:r>
      <w:r w:rsidRPr="00611104">
        <w:t>Agriculture, Food and Natural Resources Value Chain</w:t>
      </w:r>
      <w:r>
        <w:t>” diagram, and record your responses below.</w:t>
      </w:r>
    </w:p>
    <w:p w14:paraId="6C0972BC" w14:textId="770358C9" w:rsidR="00635FDB" w:rsidRDefault="00F81748" w:rsidP="00F81748">
      <w:pPr>
        <w:pStyle w:val="FFABody"/>
        <w:numPr>
          <w:ilvl w:val="1"/>
          <w:numId w:val="9"/>
        </w:numPr>
      </w:pPr>
      <w:r>
        <w:t>If needed, u</w:t>
      </w:r>
      <w:r w:rsidR="00635FDB">
        <w:t>se the Agricultural Marketed Resource Center (AMRC) website as a</w:t>
      </w:r>
      <w:r>
        <w:t>n additional resource</w:t>
      </w:r>
      <w:r w:rsidR="006F498C">
        <w:t xml:space="preserve"> (</w:t>
      </w:r>
      <w:hyperlink r:id="rId25" w:history="1">
        <w:r w:rsidR="006F498C" w:rsidRPr="006F498C">
          <w:rPr>
            <w:rStyle w:val="Hyperlink"/>
          </w:rPr>
          <w:t>https://www.agmrc.org/business-development/getting-prepared/valueadded-agriculture/articles</w:t>
        </w:r>
      </w:hyperlink>
      <w:r w:rsidR="006F498C">
        <w:t>).</w:t>
      </w:r>
    </w:p>
    <w:p w14:paraId="3723BB5D" w14:textId="77777777" w:rsidR="004A23A7" w:rsidRDefault="004A23A7" w:rsidP="004A23A7">
      <w:pPr>
        <w:pStyle w:val="FFABody"/>
      </w:pPr>
    </w:p>
    <w:p w14:paraId="7841A152" w14:textId="55EBA8E3" w:rsidR="00901BFB" w:rsidRDefault="00D214C3" w:rsidP="00901BFB">
      <w:pPr>
        <w:pStyle w:val="FFABody"/>
      </w:pPr>
      <w:r>
        <w:rPr>
          <w:noProof/>
        </w:rPr>
        <w:drawing>
          <wp:inline distT="0" distB="0" distL="0" distR="0" wp14:anchorId="3532A204" wp14:editId="458EBDF2">
            <wp:extent cx="6858000" cy="31470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858000" cy="3147060"/>
                    </a:xfrm>
                    <a:prstGeom prst="rect">
                      <a:avLst/>
                    </a:prstGeom>
                  </pic:spPr>
                </pic:pic>
              </a:graphicData>
            </a:graphic>
          </wp:inline>
        </w:drawing>
      </w:r>
    </w:p>
    <w:p w14:paraId="3C44B30E" w14:textId="77777777" w:rsidR="00B43DC4" w:rsidRDefault="00B43DC4" w:rsidP="00901BFB">
      <w:pPr>
        <w:pStyle w:val="FFABody"/>
      </w:pPr>
    </w:p>
    <w:p w14:paraId="1D4B8F95" w14:textId="6E0684A9" w:rsidR="00921236" w:rsidRDefault="00921236" w:rsidP="00921236">
      <w:pPr>
        <w:pStyle w:val="FFABody"/>
      </w:pPr>
      <w:r>
        <w:t>To best understand value chains, it is helpful to outline how products move from production to consumer in other contexts. For example, consider the steps it would take to send a birthday card to a family member who lives in a different state.</w:t>
      </w:r>
      <w:r w:rsidR="002660E9">
        <w:t xml:space="preserve"> As you read each step, r</w:t>
      </w:r>
      <w:r w:rsidR="00794A1D">
        <w:t xml:space="preserve">efer to the </w:t>
      </w:r>
      <w:r w:rsidR="00794A1D" w:rsidRPr="00611104">
        <w:t>Agriculture, Food and Natural Resources Value Chain</w:t>
      </w:r>
      <w:r w:rsidR="00794A1D">
        <w:t xml:space="preserve"> </w:t>
      </w:r>
      <w:r w:rsidR="002660E9">
        <w:t xml:space="preserve">diagram </w:t>
      </w:r>
      <w:r w:rsidR="006F498C">
        <w:t xml:space="preserve">shown </w:t>
      </w:r>
      <w:r w:rsidR="00794A1D">
        <w:t>above.</w:t>
      </w:r>
    </w:p>
    <w:p w14:paraId="76D0137A" w14:textId="560AB4E1" w:rsidR="00921236" w:rsidRDefault="00921236" w:rsidP="00921236">
      <w:pPr>
        <w:pStyle w:val="FFABody"/>
        <w:numPr>
          <w:ilvl w:val="4"/>
          <w:numId w:val="18"/>
        </w:numPr>
        <w:ind w:left="1800"/>
      </w:pPr>
      <w:r>
        <w:rPr>
          <w:rFonts w:ascii="Helvetica" w:hAnsi="Helvetica" w:cs="Helvetica"/>
          <w:noProof/>
        </w:rPr>
        <w:drawing>
          <wp:anchor distT="0" distB="0" distL="114300" distR="114300" simplePos="0" relativeHeight="251934720" behindDoc="0" locked="0" layoutInCell="1" allowOverlap="1" wp14:anchorId="15D0AD18" wp14:editId="018D420C">
            <wp:simplePos x="0" y="0"/>
            <wp:positionH relativeFrom="column">
              <wp:posOffset>209993</wp:posOffset>
            </wp:positionH>
            <wp:positionV relativeFrom="paragraph">
              <wp:posOffset>189508</wp:posOffset>
            </wp:positionV>
            <wp:extent cx="565079" cy="565079"/>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5079" cy="565079"/>
                    </a:xfrm>
                    <a:prstGeom prst="rect">
                      <a:avLst/>
                    </a:prstGeom>
                    <a:noFill/>
                    <a:ln>
                      <a:noFill/>
                    </a:ln>
                  </pic:spPr>
                </pic:pic>
              </a:graphicData>
            </a:graphic>
            <wp14:sizeRelH relativeFrom="page">
              <wp14:pctWidth>0</wp14:pctWidth>
            </wp14:sizeRelH>
            <wp14:sizeRelV relativeFrom="page">
              <wp14:pctHeight>0</wp14:pctHeight>
            </wp14:sizeRelV>
          </wp:anchor>
        </w:drawing>
      </w:r>
      <w:r>
        <w:t>R&amp;D</w:t>
      </w:r>
      <w:r w:rsidR="006F498C">
        <w:t xml:space="preserve">: </w:t>
      </w:r>
      <w:r>
        <w:t xml:space="preserve">What type of card should you buy? What does your family member like? Is there a particular design that would appeal to </w:t>
      </w:r>
      <w:r w:rsidR="006F498C">
        <w:t>him or her</w:t>
      </w:r>
      <w:r>
        <w:t>?</w:t>
      </w:r>
    </w:p>
    <w:p w14:paraId="2788330C" w14:textId="73C9F799" w:rsidR="00921236" w:rsidRDefault="00921236" w:rsidP="00921236">
      <w:pPr>
        <w:pStyle w:val="FFABody"/>
        <w:numPr>
          <w:ilvl w:val="4"/>
          <w:numId w:val="18"/>
        </w:numPr>
        <w:ind w:left="1800"/>
      </w:pPr>
      <w:r>
        <w:t>Pre-Prod</w:t>
      </w:r>
      <w:r w:rsidR="0042382D">
        <w:t>uction</w:t>
      </w:r>
      <w:r w:rsidR="006F498C">
        <w:t xml:space="preserve">: </w:t>
      </w:r>
      <w:r>
        <w:t>How would the card get to the shelf? How would you travel to the store to get the card?</w:t>
      </w:r>
    </w:p>
    <w:p w14:paraId="2F1B136D" w14:textId="262C9CF3" w:rsidR="00921236" w:rsidRDefault="00921236" w:rsidP="00921236">
      <w:pPr>
        <w:pStyle w:val="FFABody"/>
        <w:numPr>
          <w:ilvl w:val="4"/>
          <w:numId w:val="18"/>
        </w:numPr>
        <w:ind w:left="1800"/>
      </w:pPr>
      <w:r>
        <w:t>Production</w:t>
      </w:r>
      <w:r w:rsidR="006F498C">
        <w:t xml:space="preserve">: </w:t>
      </w:r>
      <w:r>
        <w:t>What message will you write? What size stamp would it take?</w:t>
      </w:r>
    </w:p>
    <w:p w14:paraId="3CC4FBB0" w14:textId="188DCD34" w:rsidR="00921236" w:rsidRDefault="00921236" w:rsidP="00921236">
      <w:pPr>
        <w:pStyle w:val="FFABody"/>
        <w:numPr>
          <w:ilvl w:val="4"/>
          <w:numId w:val="18"/>
        </w:numPr>
        <w:ind w:left="1800"/>
      </w:pPr>
      <w:r>
        <w:t>Supply Chain</w:t>
      </w:r>
      <w:r w:rsidR="006F498C">
        <w:t xml:space="preserve">: </w:t>
      </w:r>
      <w:r>
        <w:t>How will the letter get to your family member? How will you get it in the mail?</w:t>
      </w:r>
    </w:p>
    <w:p w14:paraId="6BF86687" w14:textId="1305FCD7" w:rsidR="00921236" w:rsidRDefault="00921236" w:rsidP="00921236">
      <w:pPr>
        <w:pStyle w:val="FFABody"/>
        <w:numPr>
          <w:ilvl w:val="4"/>
          <w:numId w:val="18"/>
        </w:numPr>
        <w:ind w:left="1800"/>
      </w:pPr>
      <w:proofErr w:type="gramStart"/>
      <w:r>
        <w:t>End Product</w:t>
      </w:r>
      <w:proofErr w:type="gramEnd"/>
      <w:r w:rsidR="006F498C">
        <w:t xml:space="preserve">: </w:t>
      </w:r>
      <w:r>
        <w:t>Once the letter gets to the postal service, who are the end-product players?</w:t>
      </w:r>
    </w:p>
    <w:p w14:paraId="33822FD8" w14:textId="5F871976" w:rsidR="00921236" w:rsidRDefault="00921236" w:rsidP="00921236">
      <w:pPr>
        <w:pStyle w:val="FFABody"/>
        <w:numPr>
          <w:ilvl w:val="4"/>
          <w:numId w:val="18"/>
        </w:numPr>
        <w:ind w:left="1800"/>
      </w:pPr>
      <w:r>
        <w:t xml:space="preserve">Sales, Service </w:t>
      </w:r>
      <w:r w:rsidR="006F498C">
        <w:t>and</w:t>
      </w:r>
      <w:r>
        <w:t xml:space="preserve"> Support</w:t>
      </w:r>
      <w:r w:rsidR="006F498C">
        <w:t xml:space="preserve">: </w:t>
      </w:r>
      <w:r>
        <w:t xml:space="preserve">How will the mailperson get the letter </w:t>
      </w:r>
      <w:r w:rsidR="00E35BC0">
        <w:t xml:space="preserve">to </w:t>
      </w:r>
      <w:r>
        <w:t xml:space="preserve">their mailbox? </w:t>
      </w:r>
    </w:p>
    <w:p w14:paraId="24725367" w14:textId="2607AD43" w:rsidR="00921236" w:rsidRDefault="00921236" w:rsidP="00921236">
      <w:pPr>
        <w:pStyle w:val="FFABody"/>
        <w:numPr>
          <w:ilvl w:val="4"/>
          <w:numId w:val="18"/>
        </w:numPr>
        <w:ind w:left="1800"/>
      </w:pPr>
      <w:r>
        <w:t>Consumers</w:t>
      </w:r>
      <w:r w:rsidR="006F498C">
        <w:t xml:space="preserve">: </w:t>
      </w:r>
      <w:r>
        <w:t xml:space="preserve">Once your family member gets the card, what will </w:t>
      </w:r>
      <w:r w:rsidR="006F498C">
        <w:t xml:space="preserve">his or her </w:t>
      </w:r>
      <w:r>
        <w:t xml:space="preserve">reaction be? </w:t>
      </w:r>
    </w:p>
    <w:p w14:paraId="50F65967" w14:textId="77777777" w:rsidR="00921236" w:rsidRDefault="00921236" w:rsidP="00921236">
      <w:pPr>
        <w:pStyle w:val="FFABody"/>
      </w:pPr>
    </w:p>
    <w:p w14:paraId="439EB3DA" w14:textId="77777777" w:rsidR="00580961" w:rsidRDefault="00580961" w:rsidP="00901BFB">
      <w:pPr>
        <w:pStyle w:val="FFABody"/>
      </w:pPr>
    </w:p>
    <w:p w14:paraId="3A668405" w14:textId="0A716CAE" w:rsidR="00580961" w:rsidRDefault="00794A1D" w:rsidP="00901BFB">
      <w:pPr>
        <w:pStyle w:val="FFABody"/>
      </w:pPr>
      <w:r>
        <w:t xml:space="preserve">Using the birthday card example above, think through the value chain steps it </w:t>
      </w:r>
      <w:r w:rsidR="001B1543">
        <w:t>will</w:t>
      </w:r>
      <w:r>
        <w:t xml:space="preserve"> take to submit an award application to your state </w:t>
      </w:r>
      <w:r w:rsidR="001B1543">
        <w:t xml:space="preserve">FFA </w:t>
      </w:r>
      <w:r>
        <w:t>association</w:t>
      </w:r>
      <w:r w:rsidR="001B1543">
        <w:t xml:space="preserve">. List the key players and questions </w:t>
      </w:r>
      <w:r w:rsidR="006F498C">
        <w:t xml:space="preserve">you must </w:t>
      </w:r>
      <w:r w:rsidR="001B1543">
        <w:t xml:space="preserve">consider </w:t>
      </w:r>
      <w:proofErr w:type="gramStart"/>
      <w:r w:rsidR="001B1543">
        <w:t>to get</w:t>
      </w:r>
      <w:proofErr w:type="gramEnd"/>
      <w:r w:rsidR="001B1543">
        <w:t xml:space="preserve"> an award application from your thoughts to your state association’s mailbox. Refer to the steps in the </w:t>
      </w:r>
      <w:r w:rsidR="001B1543" w:rsidRPr="00611104">
        <w:t>Agriculture, Food and Natural Resources Value Chain</w:t>
      </w:r>
      <w:r w:rsidR="001B1543">
        <w:t xml:space="preserve"> for ideas.</w:t>
      </w:r>
    </w:p>
    <w:p w14:paraId="09E374C8" w14:textId="77777777" w:rsidR="00580961" w:rsidRDefault="00580961" w:rsidP="00901BFB">
      <w:pPr>
        <w:pStyle w:val="FFABody"/>
      </w:pPr>
    </w:p>
    <w:p w14:paraId="4450A783" w14:textId="77777777" w:rsidR="00591E6F" w:rsidRDefault="00591E6F" w:rsidP="00901BFB">
      <w:pPr>
        <w:pStyle w:val="FFABody"/>
      </w:pPr>
    </w:p>
    <w:p w14:paraId="62E042B1" w14:textId="77777777" w:rsidR="00591E6F" w:rsidRDefault="00591E6F" w:rsidP="00591E6F">
      <w:pPr>
        <w:pStyle w:val="FFABody"/>
        <w:rPr>
          <w:b/>
        </w:rPr>
      </w:pPr>
      <w:r>
        <w:rPr>
          <w:b/>
        </w:rPr>
        <w:t>Award application name:</w:t>
      </w:r>
    </w:p>
    <w:p w14:paraId="1F1BBFDB" w14:textId="506B6D65" w:rsidR="00591E6F" w:rsidRDefault="00591E6F" w:rsidP="00591E6F">
      <w:pPr>
        <w:pStyle w:val="FFABody"/>
        <w:rPr>
          <w:b/>
        </w:rPr>
      </w:pPr>
      <w:r>
        <w:rPr>
          <w:b/>
        </w:rPr>
        <w:t xml:space="preserve"> </w:t>
      </w:r>
    </w:p>
    <w:p w14:paraId="4B1ED389" w14:textId="3C631711" w:rsidR="001B1543" w:rsidRDefault="001B1543" w:rsidP="00591E6F">
      <w:pPr>
        <w:pStyle w:val="FFABody"/>
        <w:numPr>
          <w:ilvl w:val="0"/>
          <w:numId w:val="36"/>
        </w:numPr>
        <w:ind w:left="2160" w:hanging="450"/>
        <w:rPr>
          <w:b/>
        </w:rPr>
      </w:pPr>
      <w:r w:rsidRPr="001B1543">
        <w:rPr>
          <w:b/>
        </w:rPr>
        <w:t>R&amp;D</w:t>
      </w:r>
      <w:r w:rsidR="006F498C">
        <w:rPr>
          <w:b/>
        </w:rPr>
        <w:t>:</w:t>
      </w:r>
    </w:p>
    <w:p w14:paraId="0857D58F" w14:textId="77777777" w:rsidR="001B1543" w:rsidRDefault="001B1543" w:rsidP="00591E6F">
      <w:pPr>
        <w:pStyle w:val="FFABody"/>
        <w:ind w:left="2160" w:hanging="450"/>
        <w:rPr>
          <w:b/>
        </w:rPr>
      </w:pPr>
    </w:p>
    <w:p w14:paraId="59DD5AC7" w14:textId="77777777" w:rsidR="001B1543" w:rsidRPr="001B1543" w:rsidRDefault="001B1543" w:rsidP="00591E6F">
      <w:pPr>
        <w:pStyle w:val="FFABody"/>
        <w:ind w:left="2160" w:hanging="450"/>
        <w:rPr>
          <w:b/>
        </w:rPr>
      </w:pPr>
    </w:p>
    <w:p w14:paraId="78A60EF9" w14:textId="4078C86F" w:rsidR="001B1543" w:rsidRDefault="001B1543" w:rsidP="00591E6F">
      <w:pPr>
        <w:pStyle w:val="FFABody"/>
        <w:numPr>
          <w:ilvl w:val="0"/>
          <w:numId w:val="36"/>
        </w:numPr>
        <w:ind w:left="2160" w:hanging="450"/>
        <w:rPr>
          <w:b/>
        </w:rPr>
      </w:pPr>
      <w:r w:rsidRPr="001B1543">
        <w:rPr>
          <w:b/>
        </w:rPr>
        <w:lastRenderedPageBreak/>
        <w:t>Pre-Prod</w:t>
      </w:r>
      <w:r w:rsidR="00FA2C73">
        <w:rPr>
          <w:b/>
        </w:rPr>
        <w:t>uction</w:t>
      </w:r>
      <w:r w:rsidR="006F498C">
        <w:rPr>
          <w:b/>
        </w:rPr>
        <w:t>:</w:t>
      </w:r>
    </w:p>
    <w:p w14:paraId="2CA894B5" w14:textId="251E6A7E" w:rsidR="001B1543" w:rsidRDefault="001B1543" w:rsidP="00591E6F">
      <w:pPr>
        <w:pStyle w:val="FFABody"/>
        <w:ind w:left="2160" w:hanging="450"/>
        <w:rPr>
          <w:b/>
        </w:rPr>
      </w:pPr>
    </w:p>
    <w:p w14:paraId="1BF06135" w14:textId="1A301159" w:rsidR="001B1543" w:rsidRPr="001B1543" w:rsidRDefault="001B1543" w:rsidP="00591E6F">
      <w:pPr>
        <w:pStyle w:val="FFABody"/>
        <w:ind w:left="2160" w:hanging="450"/>
        <w:rPr>
          <w:b/>
        </w:rPr>
      </w:pPr>
    </w:p>
    <w:p w14:paraId="15996F5B" w14:textId="74AE1B52" w:rsidR="001B1543" w:rsidRDefault="001B1543" w:rsidP="00591E6F">
      <w:pPr>
        <w:pStyle w:val="FFABody"/>
        <w:numPr>
          <w:ilvl w:val="0"/>
          <w:numId w:val="36"/>
        </w:numPr>
        <w:ind w:left="2160" w:hanging="450"/>
        <w:rPr>
          <w:b/>
        </w:rPr>
      </w:pPr>
      <w:r w:rsidRPr="001B1543">
        <w:rPr>
          <w:b/>
        </w:rPr>
        <w:t>Production</w:t>
      </w:r>
      <w:r w:rsidR="006F498C">
        <w:rPr>
          <w:b/>
        </w:rPr>
        <w:t>:</w:t>
      </w:r>
    </w:p>
    <w:p w14:paraId="6FCDEAB8" w14:textId="5D17F0FC" w:rsidR="001B1543" w:rsidRDefault="00591E6F" w:rsidP="00591E6F">
      <w:pPr>
        <w:pStyle w:val="FFABody"/>
        <w:ind w:left="2160" w:hanging="450"/>
        <w:rPr>
          <w:b/>
        </w:rPr>
      </w:pPr>
      <w:r>
        <w:rPr>
          <w:rFonts w:ascii="Helvetica" w:hAnsi="Helvetica" w:cs="Helvetica"/>
          <w:noProof/>
        </w:rPr>
        <w:drawing>
          <wp:anchor distT="0" distB="0" distL="114300" distR="114300" simplePos="0" relativeHeight="251655680" behindDoc="0" locked="0" layoutInCell="1" allowOverlap="1" wp14:anchorId="00985312" wp14:editId="07533B6F">
            <wp:simplePos x="0" y="0"/>
            <wp:positionH relativeFrom="column">
              <wp:posOffset>121023</wp:posOffset>
            </wp:positionH>
            <wp:positionV relativeFrom="paragraph">
              <wp:posOffset>106419</wp:posOffset>
            </wp:positionV>
            <wp:extent cx="753035" cy="79248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8890" cy="7986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28516" w14:textId="77777777" w:rsidR="001B1543" w:rsidRPr="001B1543" w:rsidRDefault="001B1543" w:rsidP="00591E6F">
      <w:pPr>
        <w:pStyle w:val="FFABody"/>
        <w:ind w:left="2160" w:hanging="450"/>
        <w:rPr>
          <w:b/>
        </w:rPr>
      </w:pPr>
    </w:p>
    <w:p w14:paraId="3A51A424" w14:textId="565B0030" w:rsidR="001B1543" w:rsidRDefault="001B1543" w:rsidP="00591E6F">
      <w:pPr>
        <w:pStyle w:val="FFABody"/>
        <w:numPr>
          <w:ilvl w:val="0"/>
          <w:numId w:val="36"/>
        </w:numPr>
        <w:ind w:left="2160" w:hanging="450"/>
        <w:rPr>
          <w:b/>
        </w:rPr>
      </w:pPr>
      <w:r w:rsidRPr="001B1543">
        <w:rPr>
          <w:b/>
        </w:rPr>
        <w:t>Supply Chain</w:t>
      </w:r>
      <w:r w:rsidR="006F498C">
        <w:rPr>
          <w:b/>
        </w:rPr>
        <w:t>:</w:t>
      </w:r>
    </w:p>
    <w:p w14:paraId="60A87ABA" w14:textId="11126200" w:rsidR="001B1543" w:rsidRDefault="001B1543" w:rsidP="00591E6F">
      <w:pPr>
        <w:pStyle w:val="FFABody"/>
        <w:ind w:left="2160" w:hanging="450"/>
        <w:rPr>
          <w:b/>
        </w:rPr>
      </w:pPr>
    </w:p>
    <w:p w14:paraId="3A791454" w14:textId="77777777" w:rsidR="001B1543" w:rsidRPr="001B1543" w:rsidRDefault="001B1543" w:rsidP="00591E6F">
      <w:pPr>
        <w:pStyle w:val="FFABody"/>
        <w:ind w:left="2160" w:hanging="450"/>
        <w:rPr>
          <w:b/>
        </w:rPr>
      </w:pPr>
    </w:p>
    <w:p w14:paraId="6912C7C0" w14:textId="7C2324C0" w:rsidR="001B1543" w:rsidRDefault="001B1543" w:rsidP="00591E6F">
      <w:pPr>
        <w:pStyle w:val="FFABody"/>
        <w:numPr>
          <w:ilvl w:val="0"/>
          <w:numId w:val="36"/>
        </w:numPr>
        <w:ind w:left="2160" w:hanging="450"/>
        <w:rPr>
          <w:b/>
        </w:rPr>
      </w:pPr>
      <w:proofErr w:type="gramStart"/>
      <w:r w:rsidRPr="001B1543">
        <w:rPr>
          <w:b/>
        </w:rPr>
        <w:t>End Product</w:t>
      </w:r>
      <w:proofErr w:type="gramEnd"/>
      <w:r w:rsidR="006F498C">
        <w:rPr>
          <w:b/>
        </w:rPr>
        <w:t>:</w:t>
      </w:r>
    </w:p>
    <w:p w14:paraId="520D9D6D" w14:textId="77777777" w:rsidR="001B1543" w:rsidRDefault="001B1543" w:rsidP="00591E6F">
      <w:pPr>
        <w:pStyle w:val="FFABody"/>
        <w:ind w:left="2160" w:hanging="450"/>
        <w:rPr>
          <w:b/>
        </w:rPr>
      </w:pPr>
    </w:p>
    <w:p w14:paraId="6F5D404D" w14:textId="77777777" w:rsidR="001B1543" w:rsidRPr="001B1543" w:rsidRDefault="001B1543" w:rsidP="00591E6F">
      <w:pPr>
        <w:pStyle w:val="FFABody"/>
        <w:ind w:left="2160" w:hanging="450"/>
        <w:rPr>
          <w:b/>
        </w:rPr>
      </w:pPr>
    </w:p>
    <w:p w14:paraId="10860651" w14:textId="6F297598" w:rsidR="001B1543" w:rsidRDefault="001B1543" w:rsidP="00591E6F">
      <w:pPr>
        <w:pStyle w:val="FFABody"/>
        <w:numPr>
          <w:ilvl w:val="0"/>
          <w:numId w:val="36"/>
        </w:numPr>
        <w:ind w:left="2160" w:hanging="450"/>
        <w:rPr>
          <w:b/>
        </w:rPr>
      </w:pPr>
      <w:r w:rsidRPr="001B1543">
        <w:rPr>
          <w:b/>
        </w:rPr>
        <w:t xml:space="preserve">Sales, Service </w:t>
      </w:r>
      <w:r w:rsidR="006F498C">
        <w:rPr>
          <w:b/>
        </w:rPr>
        <w:t>and</w:t>
      </w:r>
      <w:r w:rsidRPr="001B1543">
        <w:rPr>
          <w:b/>
        </w:rPr>
        <w:t xml:space="preserve"> Support</w:t>
      </w:r>
      <w:r w:rsidR="006F498C">
        <w:rPr>
          <w:b/>
        </w:rPr>
        <w:t>:</w:t>
      </w:r>
      <w:r w:rsidRPr="001B1543">
        <w:rPr>
          <w:b/>
        </w:rPr>
        <w:t xml:space="preserve"> </w:t>
      </w:r>
    </w:p>
    <w:p w14:paraId="6778C4C7" w14:textId="77777777" w:rsidR="001B1543" w:rsidRDefault="001B1543" w:rsidP="00591E6F">
      <w:pPr>
        <w:pStyle w:val="FFABody"/>
        <w:ind w:left="2160" w:hanging="450"/>
        <w:rPr>
          <w:b/>
        </w:rPr>
      </w:pPr>
    </w:p>
    <w:p w14:paraId="1F21FB69" w14:textId="77777777" w:rsidR="001B1543" w:rsidRPr="001B1543" w:rsidRDefault="001B1543" w:rsidP="00591E6F">
      <w:pPr>
        <w:pStyle w:val="FFABody"/>
        <w:ind w:left="2160" w:hanging="450"/>
        <w:rPr>
          <w:b/>
        </w:rPr>
      </w:pPr>
    </w:p>
    <w:p w14:paraId="00AD04AE" w14:textId="249130BF" w:rsidR="001B1543" w:rsidRPr="001B1543" w:rsidRDefault="001B1543" w:rsidP="00591E6F">
      <w:pPr>
        <w:pStyle w:val="FFABody"/>
        <w:numPr>
          <w:ilvl w:val="0"/>
          <w:numId w:val="36"/>
        </w:numPr>
        <w:ind w:left="2160" w:hanging="450"/>
        <w:rPr>
          <w:b/>
        </w:rPr>
      </w:pPr>
      <w:r w:rsidRPr="001B1543">
        <w:rPr>
          <w:b/>
        </w:rPr>
        <w:t>Consumers</w:t>
      </w:r>
      <w:r w:rsidR="006F498C">
        <w:rPr>
          <w:b/>
        </w:rPr>
        <w:t>:</w:t>
      </w:r>
    </w:p>
    <w:p w14:paraId="7603E2A3" w14:textId="77777777" w:rsidR="00580961" w:rsidRDefault="00580961" w:rsidP="00901BFB">
      <w:pPr>
        <w:pStyle w:val="FFABody"/>
      </w:pPr>
    </w:p>
    <w:p w14:paraId="62CF7AA6" w14:textId="77777777" w:rsidR="00580961" w:rsidRDefault="00580961" w:rsidP="00901BFB">
      <w:pPr>
        <w:pStyle w:val="FFABody"/>
      </w:pPr>
    </w:p>
    <w:p w14:paraId="51121016" w14:textId="7107D1D8" w:rsidR="00D214C3" w:rsidRDefault="00580961" w:rsidP="00901BFB">
      <w:pPr>
        <w:pStyle w:val="FFABody"/>
      </w:pPr>
      <w:r>
        <w:t>Review the definitions for each of the seven sectors in the Agriculture, Food and Natural Resources Value Chain diagram.</w:t>
      </w:r>
      <w:r w:rsidRPr="00580961">
        <w:t xml:space="preserve"> </w:t>
      </w:r>
      <w:r>
        <w:t xml:space="preserve">In your own words, </w:t>
      </w:r>
      <w:r w:rsidR="00365D15">
        <w:t xml:space="preserve">label and </w:t>
      </w:r>
      <w:r>
        <w:t>describe each step:</w:t>
      </w:r>
    </w:p>
    <w:p w14:paraId="4463E895" w14:textId="40ABB13D" w:rsidR="00D214C3" w:rsidRDefault="00D214C3" w:rsidP="00901BFB">
      <w:pPr>
        <w:pStyle w:val="FFABody"/>
      </w:pPr>
      <w:r>
        <w:rPr>
          <w:noProof/>
        </w:rPr>
        <mc:AlternateContent>
          <mc:Choice Requires="wps">
            <w:drawing>
              <wp:anchor distT="0" distB="0" distL="114300" distR="114300" simplePos="0" relativeHeight="251650560" behindDoc="0" locked="0" layoutInCell="1" allowOverlap="1" wp14:anchorId="5D1FCCD6" wp14:editId="153867F7">
                <wp:simplePos x="0" y="0"/>
                <wp:positionH relativeFrom="column">
                  <wp:posOffset>1381125</wp:posOffset>
                </wp:positionH>
                <wp:positionV relativeFrom="paragraph">
                  <wp:posOffset>108585</wp:posOffset>
                </wp:positionV>
                <wp:extent cx="361950" cy="40005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361950" cy="400050"/>
                        </a:xfrm>
                        <a:prstGeom prst="rect">
                          <a:avLst/>
                        </a:prstGeom>
                        <a:solidFill>
                          <a:schemeClr val="lt1"/>
                        </a:solidFill>
                        <a:ln w="6350">
                          <a:noFill/>
                        </a:ln>
                      </wps:spPr>
                      <wps:txbx>
                        <w:txbxContent>
                          <w:p w14:paraId="4E757476" w14:textId="6FD229BA" w:rsidR="0037094F" w:rsidRDefault="0037094F" w:rsidP="00D214C3">
                            <w:pPr>
                              <w:pStyle w:val="FFATitle"/>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1FCCD6" id="Text Box 38" o:spid="_x0000_s1029" type="#_x0000_t202" style="position:absolute;margin-left:108.75pt;margin-top:8.55pt;width:28.5pt;height:31.5pt;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" fillcolor="white [3201]" stroked="f" strokeweight=".5pt">
                <v:textbox>
                  <w:txbxContent>
                    <w:p w14:paraId="4E757476" w14:textId="6FD229BA" w:rsidR="0037094F" w:rsidRDefault="0037094F" w:rsidP="00D214C3">
                      <w:pPr>
                        <w:pStyle w:val="FFATitle"/>
                      </w:pPr>
                      <w:r>
                        <w:t>2</w:t>
                      </w:r>
                    </w:p>
                  </w:txbxContent>
                </v:textbox>
              </v:shape>
            </w:pict>
          </mc:Fallback>
        </mc:AlternateContent>
      </w:r>
      <w:r>
        <w:rPr>
          <w:noProof/>
        </w:rPr>
        <mc:AlternateContent>
          <mc:Choice Requires="wps">
            <w:drawing>
              <wp:anchor distT="0" distB="0" distL="114300" distR="114300" simplePos="0" relativeHeight="251682304" behindDoc="0" locked="0" layoutInCell="1" allowOverlap="1" wp14:anchorId="2DADBE6D" wp14:editId="24EE9140">
                <wp:simplePos x="0" y="0"/>
                <wp:positionH relativeFrom="column">
                  <wp:posOffset>5114925</wp:posOffset>
                </wp:positionH>
                <wp:positionV relativeFrom="paragraph">
                  <wp:posOffset>13335</wp:posOffset>
                </wp:positionV>
                <wp:extent cx="381000" cy="40005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381000" cy="400050"/>
                        </a:xfrm>
                        <a:prstGeom prst="rect">
                          <a:avLst/>
                        </a:prstGeom>
                        <a:solidFill>
                          <a:schemeClr val="lt1"/>
                        </a:solidFill>
                        <a:ln w="6350">
                          <a:noFill/>
                        </a:ln>
                      </wps:spPr>
                      <wps:txbx>
                        <w:txbxContent>
                          <w:p w14:paraId="177E7EDF" w14:textId="47F7452C" w:rsidR="0037094F" w:rsidRDefault="0037094F" w:rsidP="00D214C3">
                            <w:pPr>
                              <w:pStyle w:val="FFATitle"/>
                            </w:pPr>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ADBE6D" id="Text Box 42" o:spid="_x0000_s1030" type="#_x0000_t202" style="position:absolute;margin-left:402.75pt;margin-top:1.05pt;width:30pt;height:31.5pt;z-index:251682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" fillcolor="white [3201]" stroked="f" strokeweight=".5pt">
                <v:textbox>
                  <w:txbxContent>
                    <w:p w14:paraId="177E7EDF" w14:textId="47F7452C" w:rsidR="0037094F" w:rsidRDefault="0037094F" w:rsidP="00D214C3">
                      <w:pPr>
                        <w:pStyle w:val="FFATitle"/>
                      </w:pPr>
                      <w:r>
                        <w:t>6</w:t>
                      </w:r>
                    </w:p>
                  </w:txbxContent>
                </v:textbox>
              </v:shape>
            </w:pict>
          </mc:Fallback>
        </mc:AlternateContent>
      </w:r>
    </w:p>
    <w:p w14:paraId="3D46726C" w14:textId="63619A18" w:rsidR="00D214C3" w:rsidRDefault="00D214C3" w:rsidP="00901BFB">
      <w:pPr>
        <w:pStyle w:val="FFABody"/>
      </w:pPr>
      <w:r>
        <w:rPr>
          <w:noProof/>
        </w:rPr>
        <mc:AlternateContent>
          <mc:Choice Requires="wps">
            <w:drawing>
              <wp:anchor distT="0" distB="0" distL="114300" distR="114300" simplePos="0" relativeHeight="251671040" behindDoc="0" locked="0" layoutInCell="1" allowOverlap="1" wp14:anchorId="28DBB329" wp14:editId="5F301E8A">
                <wp:simplePos x="0" y="0"/>
                <wp:positionH relativeFrom="column">
                  <wp:posOffset>3248026</wp:posOffset>
                </wp:positionH>
                <wp:positionV relativeFrom="paragraph">
                  <wp:posOffset>6350</wp:posOffset>
                </wp:positionV>
                <wp:extent cx="400050" cy="40005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400050" cy="400050"/>
                        </a:xfrm>
                        <a:prstGeom prst="rect">
                          <a:avLst/>
                        </a:prstGeom>
                        <a:solidFill>
                          <a:schemeClr val="lt1"/>
                        </a:solidFill>
                        <a:ln w="6350">
                          <a:noFill/>
                        </a:ln>
                      </wps:spPr>
                      <wps:txbx>
                        <w:txbxContent>
                          <w:p w14:paraId="41C0DCFC" w14:textId="27FE44A7" w:rsidR="0037094F" w:rsidRDefault="0037094F" w:rsidP="00D214C3">
                            <w:pPr>
                              <w:pStyle w:val="FFATitle"/>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DBB329" id="Text Box 40" o:spid="_x0000_s1031" type="#_x0000_t202" style="position:absolute;margin-left:255.75pt;margin-top:.5pt;width:31.5pt;height:31.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" fillcolor="white [3201]" stroked="f" strokeweight=".5pt">
                <v:textbox>
                  <w:txbxContent>
                    <w:p w14:paraId="41C0DCFC" w14:textId="27FE44A7" w:rsidR="0037094F" w:rsidRDefault="0037094F" w:rsidP="00D214C3">
                      <w:pPr>
                        <w:pStyle w:val="FFATitle"/>
                      </w:pPr>
                      <w:r>
                        <w:t>4</w:t>
                      </w:r>
                    </w:p>
                  </w:txbxContent>
                </v:textbox>
              </v:shape>
            </w:pict>
          </mc:Fallback>
        </mc:AlternateContent>
      </w:r>
    </w:p>
    <w:p w14:paraId="6CF059AA" w14:textId="07C54C02" w:rsidR="00D214C3" w:rsidRDefault="00D214C3" w:rsidP="00901BFB">
      <w:pPr>
        <w:pStyle w:val="FFABody"/>
      </w:pPr>
      <w:r>
        <w:rPr>
          <w:noProof/>
        </w:rPr>
        <mc:AlternateContent>
          <mc:Choice Requires="wps">
            <w:drawing>
              <wp:anchor distT="0" distB="0" distL="114300" distR="114300" simplePos="0" relativeHeight="251662848" behindDoc="0" locked="0" layoutInCell="1" allowOverlap="1" wp14:anchorId="5D620F98" wp14:editId="21FAB71C">
                <wp:simplePos x="0" y="0"/>
                <wp:positionH relativeFrom="column">
                  <wp:posOffset>2314575</wp:posOffset>
                </wp:positionH>
                <wp:positionV relativeFrom="paragraph">
                  <wp:posOffset>8255</wp:posOffset>
                </wp:positionV>
                <wp:extent cx="352425" cy="400050"/>
                <wp:effectExtent l="0" t="0" r="9525" b="0"/>
                <wp:wrapNone/>
                <wp:docPr id="39" name="Text Box 39"/>
                <wp:cNvGraphicFramePr/>
                <a:graphic xmlns:a="http://schemas.openxmlformats.org/drawingml/2006/main">
                  <a:graphicData uri="http://schemas.microsoft.com/office/word/2010/wordprocessingShape">
                    <wps:wsp>
                      <wps:cNvSpPr txBox="1"/>
                      <wps:spPr>
                        <a:xfrm>
                          <a:off x="0" y="0"/>
                          <a:ext cx="352425" cy="400050"/>
                        </a:xfrm>
                        <a:prstGeom prst="rect">
                          <a:avLst/>
                        </a:prstGeom>
                        <a:solidFill>
                          <a:schemeClr val="lt1"/>
                        </a:solidFill>
                        <a:ln w="6350">
                          <a:noFill/>
                        </a:ln>
                      </wps:spPr>
                      <wps:txbx>
                        <w:txbxContent>
                          <w:p w14:paraId="463DC8E1" w14:textId="609C861E" w:rsidR="0037094F" w:rsidRDefault="0037094F" w:rsidP="00D214C3">
                            <w:pPr>
                              <w:pStyle w:val="FFATitle"/>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620F98" id="Text Box 39" o:spid="_x0000_s1032" type="#_x0000_t202" style="position:absolute;margin-left:182.25pt;margin-top:.65pt;width:27.75pt;height:31.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" fillcolor="white [3201]" stroked="f" strokeweight=".5pt">
                <v:textbox>
                  <w:txbxContent>
                    <w:p w14:paraId="463DC8E1" w14:textId="609C861E" w:rsidR="0037094F" w:rsidRDefault="0037094F" w:rsidP="00D214C3">
                      <w:pPr>
                        <w:pStyle w:val="FFATitle"/>
                      </w:pPr>
                      <w:r>
                        <w:t>3</w:t>
                      </w:r>
                    </w:p>
                  </w:txbxContent>
                </v:textbox>
              </v:shape>
            </w:pict>
          </mc:Fallback>
        </mc:AlternateContent>
      </w:r>
    </w:p>
    <w:p w14:paraId="5F791C08" w14:textId="45B6A9E3" w:rsidR="00580961" w:rsidRDefault="00D214C3" w:rsidP="00D214C3">
      <w:pPr>
        <w:pStyle w:val="FFABody"/>
        <w:jc w:val="center"/>
      </w:pPr>
      <w:r>
        <w:rPr>
          <w:noProof/>
        </w:rPr>
        <mc:AlternateContent>
          <mc:Choice Requires="wps">
            <w:drawing>
              <wp:anchor distT="0" distB="0" distL="114300" distR="114300" simplePos="0" relativeHeight="251639296" behindDoc="0" locked="0" layoutInCell="1" allowOverlap="1" wp14:anchorId="50BCF9B1" wp14:editId="7D41896D">
                <wp:simplePos x="0" y="0"/>
                <wp:positionH relativeFrom="column">
                  <wp:posOffset>466725</wp:posOffset>
                </wp:positionH>
                <wp:positionV relativeFrom="paragraph">
                  <wp:posOffset>10795</wp:posOffset>
                </wp:positionV>
                <wp:extent cx="295275" cy="400050"/>
                <wp:effectExtent l="0" t="0" r="9525" b="0"/>
                <wp:wrapNone/>
                <wp:docPr id="37" name="Text Box 37"/>
                <wp:cNvGraphicFramePr/>
                <a:graphic xmlns:a="http://schemas.openxmlformats.org/drawingml/2006/main">
                  <a:graphicData uri="http://schemas.microsoft.com/office/word/2010/wordprocessingShape">
                    <wps:wsp>
                      <wps:cNvSpPr txBox="1"/>
                      <wps:spPr>
                        <a:xfrm>
                          <a:off x="0" y="0"/>
                          <a:ext cx="295275" cy="400050"/>
                        </a:xfrm>
                        <a:prstGeom prst="rect">
                          <a:avLst/>
                        </a:prstGeom>
                        <a:solidFill>
                          <a:schemeClr val="lt1"/>
                        </a:solidFill>
                        <a:ln w="6350">
                          <a:noFill/>
                        </a:ln>
                      </wps:spPr>
                      <wps:txbx>
                        <w:txbxContent>
                          <w:p w14:paraId="0008556D" w14:textId="6C97B5EF" w:rsidR="0037094F" w:rsidRDefault="0037094F" w:rsidP="00D214C3">
                            <w:pPr>
                              <w:pStyle w:val="FFATitle"/>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BCF9B1" id="Text Box 37" o:spid="_x0000_s1033" type="#_x0000_t202" style="position:absolute;left:0;text-align:left;margin-left:36.75pt;margin-top:.85pt;width:23.25pt;height:31.5pt;z-index:25163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" fillcolor="white [3201]" stroked="f" strokeweight=".5pt">
                <v:textbox>
                  <w:txbxContent>
                    <w:p w14:paraId="0008556D" w14:textId="6C97B5EF" w:rsidR="0037094F" w:rsidRDefault="0037094F" w:rsidP="00D214C3">
                      <w:pPr>
                        <w:pStyle w:val="FFATitle"/>
                      </w:pPr>
                      <w:r>
                        <w:t>1</w:t>
                      </w:r>
                    </w:p>
                  </w:txbxContent>
                </v:textbox>
              </v:shape>
            </w:pict>
          </mc:Fallback>
        </mc:AlternateContent>
      </w:r>
      <w:r>
        <w:rPr>
          <w:noProof/>
        </w:rPr>
        <mc:AlternateContent>
          <mc:Choice Requires="wps">
            <w:drawing>
              <wp:anchor distT="0" distB="0" distL="114300" distR="114300" simplePos="0" relativeHeight="251685376" behindDoc="0" locked="0" layoutInCell="1" allowOverlap="1" wp14:anchorId="2C78E7F3" wp14:editId="66A36468">
                <wp:simplePos x="0" y="0"/>
                <wp:positionH relativeFrom="column">
                  <wp:posOffset>6057900</wp:posOffset>
                </wp:positionH>
                <wp:positionV relativeFrom="paragraph">
                  <wp:posOffset>10795</wp:posOffset>
                </wp:positionV>
                <wp:extent cx="381000" cy="40005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381000" cy="400050"/>
                        </a:xfrm>
                        <a:prstGeom prst="rect">
                          <a:avLst/>
                        </a:prstGeom>
                        <a:solidFill>
                          <a:schemeClr val="lt1"/>
                        </a:solidFill>
                        <a:ln w="6350">
                          <a:noFill/>
                        </a:ln>
                      </wps:spPr>
                      <wps:txbx>
                        <w:txbxContent>
                          <w:p w14:paraId="211296D3" w14:textId="39744471" w:rsidR="0037094F" w:rsidRDefault="0037094F" w:rsidP="00D214C3">
                            <w:pPr>
                              <w:pStyle w:val="FFATitle"/>
                            </w:pPr>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78E7F3" id="Text Box 43" o:spid="_x0000_s1034" type="#_x0000_t202" style="position:absolute;left:0;text-align:left;margin-left:477pt;margin-top:.85pt;width:30pt;height:31.5pt;z-index:25168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" fillcolor="white [3201]" stroked="f" strokeweight=".5pt">
                <v:textbox>
                  <w:txbxContent>
                    <w:p w14:paraId="211296D3" w14:textId="39744471" w:rsidR="0037094F" w:rsidRDefault="0037094F" w:rsidP="00D214C3">
                      <w:pPr>
                        <w:pStyle w:val="FFATitle"/>
                      </w:pPr>
                      <w:r>
                        <w:t>7</w:t>
                      </w:r>
                    </w:p>
                  </w:txbxContent>
                </v:textbox>
              </v:shape>
            </w:pict>
          </mc:Fallback>
        </mc:AlternateContent>
      </w:r>
      <w:r>
        <w:rPr>
          <w:noProof/>
        </w:rPr>
        <mc:AlternateContent>
          <mc:Choice Requires="wps">
            <w:drawing>
              <wp:anchor distT="0" distB="0" distL="114300" distR="114300" simplePos="0" relativeHeight="251675136" behindDoc="0" locked="0" layoutInCell="1" allowOverlap="1" wp14:anchorId="1BFA5232" wp14:editId="111090F1">
                <wp:simplePos x="0" y="0"/>
                <wp:positionH relativeFrom="column">
                  <wp:posOffset>4152901</wp:posOffset>
                </wp:positionH>
                <wp:positionV relativeFrom="paragraph">
                  <wp:posOffset>29845</wp:posOffset>
                </wp:positionV>
                <wp:extent cx="381000" cy="40005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381000" cy="400050"/>
                        </a:xfrm>
                        <a:prstGeom prst="rect">
                          <a:avLst/>
                        </a:prstGeom>
                        <a:solidFill>
                          <a:schemeClr val="lt1"/>
                        </a:solidFill>
                        <a:ln w="6350">
                          <a:noFill/>
                        </a:ln>
                      </wps:spPr>
                      <wps:txbx>
                        <w:txbxContent>
                          <w:p w14:paraId="21FA069E" w14:textId="3677AB95" w:rsidR="0037094F" w:rsidRDefault="0037094F" w:rsidP="00D214C3">
                            <w:pPr>
                              <w:pStyle w:val="FFATitle"/>
                            </w:pPr>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FA5232" id="Text Box 41" o:spid="_x0000_s1035" type="#_x0000_t202" style="position:absolute;left:0;text-align:left;margin-left:327pt;margin-top:2.35pt;width:30pt;height:31.5pt;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" fillcolor="white [3201]" stroked="f" strokeweight=".5pt">
                <v:textbox>
                  <w:txbxContent>
                    <w:p w14:paraId="21FA069E" w14:textId="3677AB95" w:rsidR="0037094F" w:rsidRDefault="0037094F" w:rsidP="00D214C3">
                      <w:pPr>
                        <w:pStyle w:val="FFATitle"/>
                      </w:pPr>
                      <w:r>
                        <w:t>5</w:t>
                      </w:r>
                    </w:p>
                  </w:txbxContent>
                </v:textbox>
              </v:shape>
            </w:pict>
          </mc:Fallback>
        </mc:AlternateContent>
      </w:r>
      <w:r>
        <w:rPr>
          <w:noProof/>
        </w:rPr>
        <w:drawing>
          <wp:inline distT="0" distB="0" distL="0" distR="0" wp14:anchorId="5B5B4570" wp14:editId="0D7986C9">
            <wp:extent cx="6858000" cy="1143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858000" cy="1143000"/>
                    </a:xfrm>
                    <a:prstGeom prst="rect">
                      <a:avLst/>
                    </a:prstGeom>
                  </pic:spPr>
                </pic:pic>
              </a:graphicData>
            </a:graphic>
          </wp:inline>
        </w:drawing>
      </w:r>
    </w:p>
    <w:p w14:paraId="5921EB56" w14:textId="5F40BB1A" w:rsidR="00580961" w:rsidRDefault="00580961" w:rsidP="00365D15">
      <w:pPr>
        <w:pStyle w:val="FFABody"/>
      </w:pPr>
    </w:p>
    <w:p w14:paraId="2A6C8723" w14:textId="77777777" w:rsidR="00365D15" w:rsidRDefault="00365D15" w:rsidP="00365D15">
      <w:pPr>
        <w:pStyle w:val="FFABody"/>
        <w:sectPr w:rsidR="00365D15" w:rsidSect="008A1143">
          <w:pgSz w:w="12240" w:h="15840" w:code="1"/>
          <w:pgMar w:top="990" w:right="720" w:bottom="1170" w:left="720" w:header="720" w:footer="720" w:gutter="0"/>
          <w:cols w:space="720"/>
          <w:titlePg/>
          <w:docGrid w:linePitch="360"/>
        </w:sectPr>
      </w:pPr>
    </w:p>
    <w:p w14:paraId="1068773E" w14:textId="4BA595B1" w:rsidR="00365D15" w:rsidRDefault="00365D15" w:rsidP="00365D15">
      <w:pPr>
        <w:pStyle w:val="FFABody"/>
      </w:pPr>
      <w:r>
        <w:t>1)</w:t>
      </w:r>
    </w:p>
    <w:p w14:paraId="12B343CB" w14:textId="77777777" w:rsidR="00365D15" w:rsidRDefault="00365D15" w:rsidP="00365D15">
      <w:pPr>
        <w:pStyle w:val="FFABody"/>
      </w:pPr>
    </w:p>
    <w:p w14:paraId="643CDE21" w14:textId="77777777" w:rsidR="00365D15" w:rsidRDefault="00365D15" w:rsidP="00365D15">
      <w:pPr>
        <w:pStyle w:val="FFABody"/>
      </w:pPr>
    </w:p>
    <w:p w14:paraId="238AB253" w14:textId="77777777" w:rsidR="00365D15" w:rsidRDefault="00365D15" w:rsidP="00365D15">
      <w:pPr>
        <w:pStyle w:val="FFABody"/>
      </w:pPr>
    </w:p>
    <w:p w14:paraId="0E2275CE" w14:textId="77777777" w:rsidR="00365D15" w:rsidRDefault="00365D15" w:rsidP="00365D15">
      <w:pPr>
        <w:pStyle w:val="FFABody"/>
      </w:pPr>
    </w:p>
    <w:p w14:paraId="5B0E13D6" w14:textId="34C0ABEC" w:rsidR="00365D15" w:rsidRDefault="00365D15" w:rsidP="00365D15">
      <w:pPr>
        <w:pStyle w:val="FFABody"/>
      </w:pPr>
      <w:r>
        <w:t>2)</w:t>
      </w:r>
    </w:p>
    <w:p w14:paraId="461BD4D4" w14:textId="77777777" w:rsidR="00365D15" w:rsidRDefault="00365D15" w:rsidP="00365D15">
      <w:pPr>
        <w:pStyle w:val="FFABody"/>
      </w:pPr>
    </w:p>
    <w:p w14:paraId="5E904D95" w14:textId="77777777" w:rsidR="00365D15" w:rsidRDefault="00365D15" w:rsidP="00365D15">
      <w:pPr>
        <w:pStyle w:val="FFABody"/>
      </w:pPr>
    </w:p>
    <w:p w14:paraId="60FD2697" w14:textId="77777777" w:rsidR="00365D15" w:rsidRDefault="00365D15" w:rsidP="00365D15">
      <w:pPr>
        <w:pStyle w:val="FFABody"/>
      </w:pPr>
    </w:p>
    <w:p w14:paraId="6ABE6A69" w14:textId="77777777" w:rsidR="00365D15" w:rsidRDefault="00365D15" w:rsidP="00365D15">
      <w:pPr>
        <w:pStyle w:val="FFABody"/>
      </w:pPr>
    </w:p>
    <w:p w14:paraId="26052C24" w14:textId="2F7B2D6E" w:rsidR="00365D15" w:rsidRDefault="00365D15" w:rsidP="00365D15">
      <w:pPr>
        <w:pStyle w:val="FFABody"/>
      </w:pPr>
      <w:r>
        <w:t>3)</w:t>
      </w:r>
    </w:p>
    <w:p w14:paraId="17B4F187" w14:textId="77777777" w:rsidR="00365D15" w:rsidRDefault="00365D15" w:rsidP="00365D15">
      <w:pPr>
        <w:pStyle w:val="FFABody"/>
      </w:pPr>
    </w:p>
    <w:p w14:paraId="13A2869C" w14:textId="77777777" w:rsidR="00365D15" w:rsidRDefault="00365D15" w:rsidP="00365D15">
      <w:pPr>
        <w:pStyle w:val="FFABody"/>
      </w:pPr>
    </w:p>
    <w:p w14:paraId="5D12DBD9" w14:textId="77777777" w:rsidR="00365D15" w:rsidRDefault="00365D15" w:rsidP="00365D15">
      <w:pPr>
        <w:pStyle w:val="FFABody"/>
      </w:pPr>
    </w:p>
    <w:p w14:paraId="3788F11E" w14:textId="77777777" w:rsidR="00365D15" w:rsidRDefault="00365D15" w:rsidP="00365D15">
      <w:pPr>
        <w:pStyle w:val="FFABody"/>
      </w:pPr>
    </w:p>
    <w:p w14:paraId="07CA2BE5" w14:textId="2AC16264" w:rsidR="00365D15" w:rsidRDefault="00365D15" w:rsidP="00365D15">
      <w:pPr>
        <w:pStyle w:val="FFABody"/>
      </w:pPr>
      <w:r>
        <w:t>4)</w:t>
      </w:r>
    </w:p>
    <w:p w14:paraId="769E1CBC" w14:textId="77777777" w:rsidR="00365D15" w:rsidRDefault="00365D15" w:rsidP="00365D15">
      <w:pPr>
        <w:pStyle w:val="FFABody"/>
      </w:pPr>
    </w:p>
    <w:p w14:paraId="57E872B7" w14:textId="77777777" w:rsidR="00365D15" w:rsidRDefault="00365D15" w:rsidP="00365D15">
      <w:pPr>
        <w:pStyle w:val="FFABody"/>
      </w:pPr>
    </w:p>
    <w:p w14:paraId="0B85AEE6" w14:textId="77777777" w:rsidR="00365D15" w:rsidRDefault="00365D15" w:rsidP="00365D15">
      <w:pPr>
        <w:pStyle w:val="FFABody"/>
      </w:pPr>
    </w:p>
    <w:p w14:paraId="22936DEC" w14:textId="77777777" w:rsidR="00365D15" w:rsidRDefault="00365D15" w:rsidP="00365D15">
      <w:pPr>
        <w:pStyle w:val="FFABody"/>
      </w:pPr>
    </w:p>
    <w:p w14:paraId="0CECAB56" w14:textId="37BA43A2" w:rsidR="00365D15" w:rsidRDefault="00365D15" w:rsidP="00365D15">
      <w:pPr>
        <w:pStyle w:val="FFABody"/>
      </w:pPr>
      <w:r>
        <w:t>5)</w:t>
      </w:r>
    </w:p>
    <w:p w14:paraId="6E75C959" w14:textId="77777777" w:rsidR="00365D15" w:rsidRDefault="00365D15" w:rsidP="00365D15">
      <w:pPr>
        <w:pStyle w:val="FFABody"/>
      </w:pPr>
    </w:p>
    <w:p w14:paraId="7FC171B1" w14:textId="77777777" w:rsidR="00365D15" w:rsidRDefault="00365D15" w:rsidP="00365D15">
      <w:pPr>
        <w:pStyle w:val="FFABody"/>
      </w:pPr>
    </w:p>
    <w:p w14:paraId="3C646281" w14:textId="77777777" w:rsidR="00365D15" w:rsidRDefault="00365D15" w:rsidP="00365D15">
      <w:pPr>
        <w:pStyle w:val="FFABody"/>
      </w:pPr>
    </w:p>
    <w:p w14:paraId="3B339D52" w14:textId="77777777" w:rsidR="00365D15" w:rsidRDefault="00365D15" w:rsidP="00365D15">
      <w:pPr>
        <w:pStyle w:val="FFABody"/>
      </w:pPr>
    </w:p>
    <w:p w14:paraId="46271CBE" w14:textId="7558C376" w:rsidR="00365D15" w:rsidRDefault="00365D15" w:rsidP="00365D15">
      <w:pPr>
        <w:pStyle w:val="FFABody"/>
      </w:pPr>
      <w:r>
        <w:t>6)</w:t>
      </w:r>
    </w:p>
    <w:p w14:paraId="65868993" w14:textId="77777777" w:rsidR="00365D15" w:rsidRDefault="00365D15" w:rsidP="00365D15">
      <w:pPr>
        <w:pStyle w:val="FFABody"/>
      </w:pPr>
    </w:p>
    <w:p w14:paraId="694F77C2" w14:textId="77777777" w:rsidR="00365D15" w:rsidRDefault="00365D15" w:rsidP="00365D15">
      <w:pPr>
        <w:pStyle w:val="FFABody"/>
      </w:pPr>
    </w:p>
    <w:p w14:paraId="28B22AEA" w14:textId="77777777" w:rsidR="00365D15" w:rsidRDefault="00365D15" w:rsidP="00365D15">
      <w:pPr>
        <w:pStyle w:val="FFABody"/>
      </w:pPr>
    </w:p>
    <w:p w14:paraId="685F1339" w14:textId="77777777" w:rsidR="00365D15" w:rsidRDefault="00365D15" w:rsidP="00365D15">
      <w:pPr>
        <w:pStyle w:val="FFABody"/>
      </w:pPr>
    </w:p>
    <w:p w14:paraId="227151EB" w14:textId="70606089" w:rsidR="00365D15" w:rsidRDefault="00365D15" w:rsidP="00365D15">
      <w:pPr>
        <w:pStyle w:val="FFABody"/>
      </w:pPr>
      <w:r>
        <w:t>7)</w:t>
      </w:r>
    </w:p>
    <w:p w14:paraId="3F62C098" w14:textId="77777777" w:rsidR="00365D15" w:rsidRDefault="00365D15" w:rsidP="00365D15">
      <w:pPr>
        <w:pStyle w:val="FFABody"/>
      </w:pPr>
    </w:p>
    <w:p w14:paraId="4A835631" w14:textId="77777777" w:rsidR="00365D15" w:rsidRDefault="00365D15" w:rsidP="00365D15">
      <w:pPr>
        <w:pStyle w:val="FFABody"/>
      </w:pPr>
    </w:p>
    <w:p w14:paraId="2B8E80E0" w14:textId="77777777" w:rsidR="00365D15" w:rsidRDefault="00365D15" w:rsidP="00365D15">
      <w:pPr>
        <w:pStyle w:val="FFABody"/>
      </w:pPr>
    </w:p>
    <w:p w14:paraId="443A9D64" w14:textId="77777777" w:rsidR="00365D15" w:rsidRDefault="00365D15" w:rsidP="00901BFB">
      <w:pPr>
        <w:pStyle w:val="FFABody"/>
        <w:sectPr w:rsidR="00365D15" w:rsidSect="00365D15">
          <w:type w:val="continuous"/>
          <w:pgSz w:w="12240" w:h="15840" w:code="1"/>
          <w:pgMar w:top="990" w:right="720" w:bottom="1170" w:left="720" w:header="720" w:footer="720" w:gutter="0"/>
          <w:cols w:num="2" w:space="720"/>
          <w:titlePg/>
          <w:docGrid w:linePitch="360"/>
        </w:sectPr>
      </w:pPr>
    </w:p>
    <w:p w14:paraId="33916C28" w14:textId="77777777" w:rsidR="00E4754C" w:rsidRDefault="00E4754C" w:rsidP="00901BFB">
      <w:pPr>
        <w:pStyle w:val="FFABody"/>
      </w:pPr>
    </w:p>
    <w:p w14:paraId="6C49D2C9" w14:textId="7164E881" w:rsidR="00365D15" w:rsidRDefault="0045181E" w:rsidP="00901BFB">
      <w:pPr>
        <w:pStyle w:val="FFABody"/>
      </w:pPr>
      <w:r>
        <w:t xml:space="preserve">Select one of the steps in the </w:t>
      </w:r>
      <w:r w:rsidR="006F498C">
        <w:t>food value chain</w:t>
      </w:r>
      <w:r>
        <w:t xml:space="preserve">. </w:t>
      </w:r>
      <w:r w:rsidR="00365D15">
        <w:t xml:space="preserve">Visit </w:t>
      </w:r>
      <w:hyperlink r:id="rId30" w:history="1">
        <w:r w:rsidR="006F498C" w:rsidRPr="00972C26">
          <w:rPr>
            <w:rStyle w:val="Hyperlink"/>
          </w:rPr>
          <w:t>AgExplorer.</w:t>
        </w:r>
        <w:r w:rsidR="00972C26" w:rsidRPr="00972C26">
          <w:rPr>
            <w:rStyle w:val="Hyperlink"/>
          </w:rPr>
          <w:t>ffa.org</w:t>
        </w:r>
      </w:hyperlink>
      <w:r w:rsidR="006F498C">
        <w:t xml:space="preserve">, </w:t>
      </w:r>
      <w:r>
        <w:t>browse</w:t>
      </w:r>
      <w:r w:rsidR="00365D15">
        <w:t xml:space="preserve"> through the different career focus areas and list three different careers that could relate to your selected step:</w:t>
      </w:r>
    </w:p>
    <w:p w14:paraId="68AC4873" w14:textId="77777777" w:rsidR="00365D15" w:rsidRDefault="00365D15" w:rsidP="00901BFB">
      <w:pPr>
        <w:pStyle w:val="FFABody"/>
      </w:pPr>
    </w:p>
    <w:p w14:paraId="34643F91" w14:textId="10E8D14A" w:rsidR="00365D15" w:rsidRDefault="00D602E9" w:rsidP="00D602E9">
      <w:pPr>
        <w:pStyle w:val="FFABody"/>
        <w:ind w:left="720"/>
      </w:pPr>
      <w:r>
        <w:t>Career Option 1:</w:t>
      </w:r>
    </w:p>
    <w:p w14:paraId="7C56546A" w14:textId="77777777" w:rsidR="00D602E9" w:rsidRDefault="00D602E9" w:rsidP="00901BFB">
      <w:pPr>
        <w:pStyle w:val="FFABody"/>
      </w:pPr>
    </w:p>
    <w:p w14:paraId="61203808" w14:textId="77777777" w:rsidR="00D602E9" w:rsidRDefault="00D602E9" w:rsidP="00901BFB">
      <w:pPr>
        <w:pStyle w:val="FFABody"/>
      </w:pPr>
    </w:p>
    <w:p w14:paraId="04E764B6" w14:textId="77777777" w:rsidR="00365D15" w:rsidRDefault="00365D15" w:rsidP="00901BFB">
      <w:pPr>
        <w:pStyle w:val="FFABody"/>
      </w:pPr>
    </w:p>
    <w:p w14:paraId="7517DA5E" w14:textId="77777777" w:rsidR="00D602E9" w:rsidRDefault="00D602E9" w:rsidP="00901BFB">
      <w:pPr>
        <w:pStyle w:val="FFABody"/>
      </w:pPr>
    </w:p>
    <w:p w14:paraId="349EB1A8" w14:textId="4EB1CB84" w:rsidR="00D602E9" w:rsidRDefault="00D602E9" w:rsidP="00D602E9">
      <w:pPr>
        <w:pStyle w:val="FFABody"/>
        <w:ind w:left="720"/>
      </w:pPr>
      <w:r>
        <w:t>Career Option 2:</w:t>
      </w:r>
    </w:p>
    <w:p w14:paraId="1482D1CA" w14:textId="77777777" w:rsidR="00D602E9" w:rsidRDefault="00D602E9" w:rsidP="00D602E9">
      <w:pPr>
        <w:pStyle w:val="FFABody"/>
      </w:pPr>
    </w:p>
    <w:p w14:paraId="0F285C1F" w14:textId="77777777" w:rsidR="00591E6F" w:rsidRDefault="00591E6F" w:rsidP="00D602E9">
      <w:pPr>
        <w:pStyle w:val="FFABody"/>
      </w:pPr>
    </w:p>
    <w:p w14:paraId="2F2139D1" w14:textId="77777777" w:rsidR="00D602E9" w:rsidRDefault="00D602E9" w:rsidP="00D602E9">
      <w:pPr>
        <w:pStyle w:val="FFABody"/>
      </w:pPr>
    </w:p>
    <w:p w14:paraId="79B7010E" w14:textId="77777777" w:rsidR="00D602E9" w:rsidRDefault="00D602E9" w:rsidP="00D602E9">
      <w:pPr>
        <w:pStyle w:val="FFABody"/>
      </w:pPr>
    </w:p>
    <w:p w14:paraId="3C0F5516" w14:textId="15D9534F" w:rsidR="00365D15" w:rsidRDefault="00D602E9" w:rsidP="00D214C3">
      <w:pPr>
        <w:pStyle w:val="FFABody"/>
        <w:ind w:left="720"/>
      </w:pPr>
      <w:r>
        <w:t>Career Option 3:</w:t>
      </w:r>
    </w:p>
    <w:p w14:paraId="67284E2C" w14:textId="77777777" w:rsidR="00365D15" w:rsidRDefault="00365D15" w:rsidP="00901BFB">
      <w:pPr>
        <w:pStyle w:val="FFABody"/>
      </w:pPr>
    </w:p>
    <w:p w14:paraId="6799DB2E" w14:textId="29D077C4" w:rsidR="00F400D4" w:rsidRDefault="00F400D4" w:rsidP="00D261D5">
      <w:pPr>
        <w:pStyle w:val="FFABody"/>
        <w:sectPr w:rsidR="00F400D4" w:rsidSect="00365D15">
          <w:type w:val="continuous"/>
          <w:pgSz w:w="12240" w:h="15840" w:code="1"/>
          <w:pgMar w:top="990" w:right="720" w:bottom="1170" w:left="720" w:header="720" w:footer="720" w:gutter="0"/>
          <w:cols w:space="720"/>
          <w:titlePg/>
          <w:docGrid w:linePitch="360"/>
        </w:sectPr>
      </w:pPr>
    </w:p>
    <w:p w14:paraId="26A7DB7B" w14:textId="32D74D9F" w:rsidR="008A1143" w:rsidRPr="008A1143" w:rsidRDefault="000B5571" w:rsidP="008A1143">
      <w:pPr>
        <w:pStyle w:val="FFATitle"/>
        <w:spacing w:before="120"/>
        <w:rPr>
          <w:sz w:val="36"/>
          <w:szCs w:val="36"/>
        </w:rPr>
      </w:pPr>
      <w:r w:rsidRPr="00876B65">
        <w:rPr>
          <w:noProof/>
          <w:sz w:val="28"/>
          <w:szCs w:val="28"/>
        </w:rPr>
        <w:lastRenderedPageBreak/>
        <mc:AlternateContent>
          <mc:Choice Requires="wps">
            <w:drawing>
              <wp:anchor distT="0" distB="0" distL="114300" distR="114300" simplePos="0" relativeHeight="251930624" behindDoc="0" locked="0" layoutInCell="1" allowOverlap="1" wp14:anchorId="08C99106" wp14:editId="4E2242BA">
                <wp:simplePos x="0" y="0"/>
                <wp:positionH relativeFrom="margin">
                  <wp:posOffset>3848100</wp:posOffset>
                </wp:positionH>
                <wp:positionV relativeFrom="paragraph">
                  <wp:posOffset>-617537</wp:posOffset>
                </wp:positionV>
                <wp:extent cx="2857500" cy="1290637"/>
                <wp:effectExtent l="0" t="0" r="19050" b="2413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90637"/>
                        </a:xfrm>
                        <a:prstGeom prst="rect">
                          <a:avLst/>
                        </a:prstGeom>
                        <a:solidFill>
                          <a:srgbClr val="FFFFFF"/>
                        </a:solidFill>
                        <a:ln w="9525">
                          <a:solidFill>
                            <a:srgbClr val="000000"/>
                          </a:solidFill>
                          <a:miter lim="800000"/>
                          <a:headEnd/>
                          <a:tailEnd/>
                        </a:ln>
                      </wps:spPr>
                      <wps:txbx>
                        <w:txbxContent>
                          <w:p w14:paraId="48472263"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6BFF0E5F" w14:textId="4C751E49"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C99106" id="Text Box 16" o:spid="_x0000_s1036" type="#_x0000_t202" style="position:absolute;margin-left:303pt;margin-top:-48.6pt;width:225pt;height:101.6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">
                <v:textbox>
                  <w:txbxContent>
                    <w:p w14:paraId="48472263"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6BFF0E5F" w14:textId="4C751E49"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v:textbox>
                <w10:wrap anchorx="margin"/>
              </v:shape>
            </w:pict>
          </mc:Fallback>
        </mc:AlternateContent>
      </w:r>
      <w:r w:rsidR="00BB5B1E">
        <w:rPr>
          <w:sz w:val="36"/>
          <w:szCs w:val="36"/>
        </w:rPr>
        <w:t>Stakeholders in the</w:t>
      </w:r>
      <w:r w:rsidR="001C29AA">
        <w:rPr>
          <w:sz w:val="36"/>
          <w:szCs w:val="36"/>
        </w:rPr>
        <w:br/>
      </w:r>
      <w:r w:rsidR="00BB5B1E">
        <w:rPr>
          <w:sz w:val="36"/>
          <w:szCs w:val="36"/>
        </w:rPr>
        <w:t>AFNR Value Chain</w:t>
      </w:r>
    </w:p>
    <w:p w14:paraId="109BC279" w14:textId="77777777" w:rsidR="008A1143" w:rsidRPr="00611C37" w:rsidRDefault="008A1143" w:rsidP="008A1143">
      <w:pPr>
        <w:pStyle w:val="FFASub1"/>
        <w:spacing w:line="240" w:lineRule="auto"/>
      </w:pPr>
      <w:r w:rsidRPr="00611C37">
        <w:t>Directions:</w:t>
      </w:r>
    </w:p>
    <w:p w14:paraId="65438641" w14:textId="1EE9F6F2" w:rsidR="00D65D9E" w:rsidRDefault="00D65D9E" w:rsidP="00D65D9E">
      <w:pPr>
        <w:pStyle w:val="FFABody"/>
      </w:pPr>
      <w:r>
        <w:t xml:space="preserve">The agricultural value chain is complex. Investigating the complexities of each value chain entity provides more thorough insight to the movement and sustainability of products. Several resources are available online to gain a deeper understanding of the different stakeholders in the AFNR </w:t>
      </w:r>
      <w:r w:rsidR="00C87D36">
        <w:t>Value Chain</w:t>
      </w:r>
      <w:r>
        <w:t xml:space="preserve">. </w:t>
      </w:r>
    </w:p>
    <w:p w14:paraId="7C1BB902" w14:textId="4A1F3508" w:rsidR="00D65D9E" w:rsidRDefault="00D65D9E" w:rsidP="00D65D9E">
      <w:pPr>
        <w:pStyle w:val="FFABody"/>
      </w:pPr>
    </w:p>
    <w:p w14:paraId="572DCA13" w14:textId="2AEDBDA2" w:rsidR="00D65D9E" w:rsidRPr="00AD6139" w:rsidRDefault="00D65D9E" w:rsidP="00D65D9E">
      <w:pPr>
        <w:pStyle w:val="FFABody"/>
        <w:rPr>
          <w:color w:val="000000" w:themeColor="text1"/>
        </w:rPr>
      </w:pPr>
      <w:r>
        <w:rPr>
          <w:color w:val="000000" w:themeColor="text1"/>
        </w:rPr>
        <w:t>Complete the following:</w:t>
      </w:r>
    </w:p>
    <w:p w14:paraId="29ECAA50" w14:textId="10B35312" w:rsidR="003459B7" w:rsidRDefault="00C87D36" w:rsidP="003459B7">
      <w:pPr>
        <w:pStyle w:val="FFABody"/>
        <w:numPr>
          <w:ilvl w:val="0"/>
          <w:numId w:val="9"/>
        </w:numPr>
        <w:ind w:left="720"/>
      </w:pPr>
      <w:r>
        <w:t>Learn more about the AFNR Value Chain u</w:t>
      </w:r>
      <w:r w:rsidR="003459B7">
        <w:t xml:space="preserve">sing resources </w:t>
      </w:r>
      <w:proofErr w:type="gramStart"/>
      <w:r w:rsidR="003459B7">
        <w:t>similar to</w:t>
      </w:r>
      <w:proofErr w:type="gramEnd"/>
      <w:r w:rsidR="003459B7">
        <w:t>, but not limited to</w:t>
      </w:r>
      <w:r>
        <w:t>, the following</w:t>
      </w:r>
      <w:r w:rsidR="003459B7">
        <w:t>:</w:t>
      </w:r>
    </w:p>
    <w:p w14:paraId="187FCE36" w14:textId="79C01CD4" w:rsidR="003459B7" w:rsidRDefault="003459B7" w:rsidP="003459B7">
      <w:pPr>
        <w:pStyle w:val="FFABody"/>
        <w:numPr>
          <w:ilvl w:val="1"/>
          <w:numId w:val="9"/>
        </w:numPr>
      </w:pPr>
      <w:r>
        <w:t xml:space="preserve">United States Department of Agriculture, Agricultural Marketing Service manual on “Food Value Chains,” </w:t>
      </w:r>
      <w:r w:rsidR="009807C0">
        <w:t xml:space="preserve">available at </w:t>
      </w:r>
      <w:hyperlink r:id="rId31" w:history="1">
        <w:r w:rsidR="00972C26" w:rsidRPr="00ED3F7F">
          <w:rPr>
            <w:rStyle w:val="Hyperlink"/>
          </w:rPr>
          <w:t>https://FFA.box.com/s/y6nkwouskl0z48fqmj2vu5e6s5187dxe</w:t>
        </w:r>
      </w:hyperlink>
      <w:r w:rsidR="00C636A5">
        <w:t>.</w:t>
      </w:r>
    </w:p>
    <w:p w14:paraId="65FA5741" w14:textId="2FAD587C" w:rsidR="008927DE" w:rsidRDefault="008927DE" w:rsidP="003459B7">
      <w:pPr>
        <w:pStyle w:val="FFABody"/>
        <w:numPr>
          <w:ilvl w:val="1"/>
          <w:numId w:val="9"/>
        </w:numPr>
      </w:pPr>
      <w:r>
        <w:t>Market Link’s “</w:t>
      </w:r>
      <w:r w:rsidRPr="008927DE">
        <w:t>Value Chain Strategy Design: A Tool for Planning</w:t>
      </w:r>
      <w:r>
        <w:t xml:space="preserve">” website, available at </w:t>
      </w:r>
      <w:hyperlink r:id="rId32" w:history="1">
        <w:r w:rsidRPr="00DC6247">
          <w:rPr>
            <w:rStyle w:val="Hyperlink"/>
          </w:rPr>
          <w:t>http://www.marketlinks.org/library/value-chain-strategy-design-tool-planning</w:t>
        </w:r>
      </w:hyperlink>
      <w:r w:rsidR="00C636A5">
        <w:t>.</w:t>
      </w:r>
    </w:p>
    <w:p w14:paraId="0F791BE8" w14:textId="28285A3A" w:rsidR="00BE1E48" w:rsidRDefault="00BE1E48" w:rsidP="003459B7">
      <w:pPr>
        <w:pStyle w:val="FFABody"/>
        <w:numPr>
          <w:ilvl w:val="1"/>
          <w:numId w:val="9"/>
        </w:numPr>
      </w:pPr>
      <w:r>
        <w:t xml:space="preserve">National FFA </w:t>
      </w:r>
      <w:r w:rsidR="00C636A5">
        <w:t xml:space="preserve">Organization’s </w:t>
      </w:r>
      <w:r>
        <w:t xml:space="preserve">“Agriculture, Food and Natural Resources Value Chain,” available at </w:t>
      </w:r>
      <w:hyperlink r:id="rId33" w:history="1">
        <w:r w:rsidR="00C636A5">
          <w:rPr>
            <w:rStyle w:val="Hyperlink"/>
          </w:rPr>
          <w:t>FFA.org/value-chain/</w:t>
        </w:r>
      </w:hyperlink>
      <w:r w:rsidR="00C636A5">
        <w:t>.</w:t>
      </w:r>
    </w:p>
    <w:p w14:paraId="2D8CFD78" w14:textId="77777777" w:rsidR="003459B7" w:rsidRDefault="003459B7" w:rsidP="008A1143">
      <w:pPr>
        <w:pStyle w:val="FFABody"/>
      </w:pPr>
    </w:p>
    <w:p w14:paraId="08275655" w14:textId="25A4F6B2" w:rsidR="00C636A5" w:rsidRDefault="00C87D36" w:rsidP="00C636A5">
      <w:pPr>
        <w:pStyle w:val="FFABody"/>
        <w:numPr>
          <w:ilvl w:val="0"/>
          <w:numId w:val="9"/>
        </w:numPr>
        <w:ind w:left="720"/>
      </w:pPr>
      <w:r>
        <w:t xml:space="preserve">Review the National FFA Organization’s </w:t>
      </w:r>
      <w:r w:rsidRPr="00611104">
        <w:t>Agriculture, Food and Natural Resources Value Chain</w:t>
      </w:r>
      <w:r>
        <w:t xml:space="preserve"> diagram on the </w:t>
      </w:r>
      <w:r w:rsidRPr="00131EF4">
        <w:t>“Introduction to the Agriculture, Food and Natural Resources Value Chain” worksheet</w:t>
      </w:r>
      <w:r>
        <w:t xml:space="preserve">. </w:t>
      </w:r>
      <w:r w:rsidRPr="00E35BC0">
        <w:rPr>
          <w:b/>
          <w:bCs/>
        </w:rPr>
        <w:t>Select one of the steps</w:t>
      </w:r>
      <w:r>
        <w:t xml:space="preserve"> in the value chain that is of interest to you.</w:t>
      </w:r>
      <w:r w:rsidR="00C636A5" w:rsidRPr="00C636A5">
        <w:t xml:space="preserve"> </w:t>
      </w:r>
      <w:r w:rsidR="00C636A5">
        <w:t>Analyze your selected step and answer the following questions.</w:t>
      </w:r>
    </w:p>
    <w:p w14:paraId="7F7C921F" w14:textId="6827C2E2" w:rsidR="009807C0" w:rsidRDefault="009807C0" w:rsidP="008A1143">
      <w:pPr>
        <w:pStyle w:val="FFABody"/>
      </w:pPr>
    </w:p>
    <w:p w14:paraId="158CD183" w14:textId="77777777" w:rsidR="0025158E" w:rsidRDefault="0025158E" w:rsidP="008A1143">
      <w:pPr>
        <w:pStyle w:val="FFABody"/>
      </w:pPr>
    </w:p>
    <w:p w14:paraId="194F59CE" w14:textId="77777777" w:rsidR="0025158E" w:rsidRDefault="0025158E" w:rsidP="008A1143">
      <w:pPr>
        <w:pStyle w:val="FFABody"/>
      </w:pPr>
    </w:p>
    <w:p w14:paraId="1434E092" w14:textId="260A9FCD" w:rsidR="0025158E" w:rsidRPr="0025158E" w:rsidRDefault="0025158E" w:rsidP="008A1143">
      <w:pPr>
        <w:pStyle w:val="FFABody"/>
        <w:rPr>
          <w:b/>
        </w:rPr>
      </w:pPr>
      <w:r w:rsidRPr="0025158E">
        <w:rPr>
          <w:b/>
        </w:rPr>
        <w:t>Selected AFNR Value Chain Step: _______________________________________________________</w:t>
      </w:r>
    </w:p>
    <w:p w14:paraId="6A260BE3" w14:textId="77777777" w:rsidR="0025158E" w:rsidRDefault="0025158E" w:rsidP="008A1143">
      <w:pPr>
        <w:pStyle w:val="FFABody"/>
      </w:pPr>
    </w:p>
    <w:p w14:paraId="50A2FF65" w14:textId="3D94CFF7" w:rsidR="0025158E" w:rsidRDefault="00DC718C" w:rsidP="008A1143">
      <w:pPr>
        <w:pStyle w:val="FFABody"/>
      </w:pPr>
      <w:r>
        <w:rPr>
          <w:noProof/>
        </w:rPr>
        <w:drawing>
          <wp:anchor distT="0" distB="0" distL="114300" distR="114300" simplePos="0" relativeHeight="251907072" behindDoc="0" locked="0" layoutInCell="1" allowOverlap="1" wp14:anchorId="5681617F" wp14:editId="0EBB4422">
            <wp:simplePos x="0" y="0"/>
            <wp:positionH relativeFrom="column">
              <wp:posOffset>53143</wp:posOffset>
            </wp:positionH>
            <wp:positionV relativeFrom="paragraph">
              <wp:posOffset>69524</wp:posOffset>
            </wp:positionV>
            <wp:extent cx="377839" cy="380325"/>
            <wp:effectExtent l="0" t="0" r="3175" b="127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een-living-153435_1280.png"/>
                    <pic:cNvPicPr/>
                  </pic:nvPicPr>
                  <pic:blipFill>
                    <a:blip r:embed="rId34">
                      <a:extLst>
                        <a:ext uri="{28A0092B-C50C-407E-A947-70E740481C1C}">
                          <a14:useLocalDpi xmlns:a14="http://schemas.microsoft.com/office/drawing/2010/main" val="0"/>
                        </a:ext>
                      </a:extLst>
                    </a:blip>
                    <a:stretch>
                      <a:fillRect/>
                    </a:stretch>
                  </pic:blipFill>
                  <pic:spPr bwMode="auto">
                    <a:xfrm>
                      <a:off x="0" y="0"/>
                      <a:ext cx="377839" cy="380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361478" w14:textId="6910B63A" w:rsidR="00D22A5E" w:rsidRDefault="003459B7" w:rsidP="00DC718C">
      <w:pPr>
        <w:pStyle w:val="FFABody"/>
        <w:ind w:left="720"/>
      </w:pPr>
      <w:r>
        <w:t xml:space="preserve">Research your AFNR Value Chain step. Diagram the key functions that make your step </w:t>
      </w:r>
      <w:r w:rsidR="00CB4E24">
        <w:t>operate</w:t>
      </w:r>
      <w:r>
        <w:t xml:space="preserve">. Provide as much detail as </w:t>
      </w:r>
      <w:r w:rsidR="00DC718C">
        <w:t>possible</w:t>
      </w:r>
      <w:r>
        <w:t>. Feel free to find your own credible resources to guide your diagram.</w:t>
      </w:r>
    </w:p>
    <w:p w14:paraId="571B9E1A" w14:textId="77777777" w:rsidR="00646DBE" w:rsidRDefault="00646DBE" w:rsidP="008A1143">
      <w:pPr>
        <w:pStyle w:val="FFABody"/>
      </w:pPr>
    </w:p>
    <w:p w14:paraId="598D4115" w14:textId="77777777" w:rsidR="00646DBE" w:rsidRDefault="00646DBE" w:rsidP="008A1143">
      <w:pPr>
        <w:pStyle w:val="FFABody"/>
      </w:pPr>
    </w:p>
    <w:p w14:paraId="1B06A337" w14:textId="77777777" w:rsidR="00646DBE" w:rsidRDefault="00646DBE" w:rsidP="008A1143">
      <w:pPr>
        <w:pStyle w:val="FFABody"/>
      </w:pPr>
    </w:p>
    <w:p w14:paraId="2A11FEC0" w14:textId="77777777" w:rsidR="003459B7" w:rsidRDefault="003459B7" w:rsidP="008A1143">
      <w:pPr>
        <w:pStyle w:val="FFABody"/>
      </w:pPr>
    </w:p>
    <w:p w14:paraId="0F66E2AC" w14:textId="77777777" w:rsidR="003459B7" w:rsidRDefault="003459B7" w:rsidP="008A1143">
      <w:pPr>
        <w:pStyle w:val="FFABody"/>
      </w:pPr>
    </w:p>
    <w:p w14:paraId="3D9A7053" w14:textId="77777777" w:rsidR="003459B7" w:rsidRDefault="003459B7" w:rsidP="008A1143">
      <w:pPr>
        <w:pStyle w:val="FFABody"/>
      </w:pPr>
    </w:p>
    <w:p w14:paraId="68D4083A" w14:textId="77777777" w:rsidR="003459B7" w:rsidRDefault="003459B7" w:rsidP="008A1143">
      <w:pPr>
        <w:pStyle w:val="FFABody"/>
      </w:pPr>
    </w:p>
    <w:p w14:paraId="294C7E60" w14:textId="77777777" w:rsidR="003459B7" w:rsidRDefault="003459B7" w:rsidP="008A1143">
      <w:pPr>
        <w:pStyle w:val="FFABody"/>
      </w:pPr>
    </w:p>
    <w:p w14:paraId="7698F287" w14:textId="77777777" w:rsidR="003459B7" w:rsidRDefault="003459B7" w:rsidP="008A1143">
      <w:pPr>
        <w:pStyle w:val="FFABody"/>
      </w:pPr>
    </w:p>
    <w:p w14:paraId="228E4355" w14:textId="77777777" w:rsidR="003459B7" w:rsidRDefault="003459B7" w:rsidP="008A1143">
      <w:pPr>
        <w:pStyle w:val="FFABody"/>
      </w:pPr>
    </w:p>
    <w:p w14:paraId="60585D46" w14:textId="77777777" w:rsidR="003459B7" w:rsidRDefault="003459B7" w:rsidP="008A1143">
      <w:pPr>
        <w:pStyle w:val="FFABody"/>
      </w:pPr>
    </w:p>
    <w:p w14:paraId="21C08195" w14:textId="11AF598D" w:rsidR="00DC718C" w:rsidRDefault="00DC718C" w:rsidP="00DC718C">
      <w:pPr>
        <w:pStyle w:val="FFABody"/>
      </w:pPr>
      <w:r>
        <w:rPr>
          <w:noProof/>
        </w:rPr>
        <w:drawing>
          <wp:anchor distT="0" distB="0" distL="114300" distR="114300" simplePos="0" relativeHeight="251909120" behindDoc="0" locked="0" layoutInCell="1" allowOverlap="1" wp14:anchorId="2F7A558B" wp14:editId="3D5F2644">
            <wp:simplePos x="0" y="0"/>
            <wp:positionH relativeFrom="column">
              <wp:posOffset>52705</wp:posOffset>
            </wp:positionH>
            <wp:positionV relativeFrom="paragraph">
              <wp:posOffset>126365</wp:posOffset>
            </wp:positionV>
            <wp:extent cx="377825" cy="379730"/>
            <wp:effectExtent l="0" t="0" r="3175" b="127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een-living-153435_1280.png"/>
                    <pic:cNvPicPr/>
                  </pic:nvPicPr>
                  <pic:blipFill>
                    <a:blip r:embed="rId34">
                      <a:extLst>
                        <a:ext uri="{28A0092B-C50C-407E-A947-70E740481C1C}">
                          <a14:useLocalDpi xmlns:a14="http://schemas.microsoft.com/office/drawing/2010/main" val="0"/>
                        </a:ext>
                      </a:extLst>
                    </a:blip>
                    <a:stretch>
                      <a:fillRect/>
                    </a:stretch>
                  </pic:blipFill>
                  <pic:spPr bwMode="auto">
                    <a:xfrm>
                      <a:off x="0" y="0"/>
                      <a:ext cx="377825" cy="379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38063F" w14:textId="5A97EEC1" w:rsidR="00DC718C" w:rsidRDefault="00DC718C" w:rsidP="00DC718C">
      <w:pPr>
        <w:pStyle w:val="FFABody"/>
      </w:pPr>
    </w:p>
    <w:p w14:paraId="790F07E8" w14:textId="5A60681B" w:rsidR="00DC718C" w:rsidRDefault="00DC718C" w:rsidP="00DC718C">
      <w:pPr>
        <w:pStyle w:val="FFABody"/>
        <w:ind w:firstLine="720"/>
      </w:pPr>
      <w:r>
        <w:t>Who are the key stakeholders involved in the selected step? Define their role in the process.</w:t>
      </w:r>
    </w:p>
    <w:p w14:paraId="0D5485EB" w14:textId="2F1FFBE3" w:rsidR="00DC718C" w:rsidRDefault="00DC718C" w:rsidP="00DC718C">
      <w:pPr>
        <w:pStyle w:val="FFABody"/>
        <w:ind w:left="720"/>
      </w:pPr>
    </w:p>
    <w:p w14:paraId="7EA2328D" w14:textId="77777777" w:rsidR="00DC718C" w:rsidRDefault="00DC718C" w:rsidP="00DC718C">
      <w:pPr>
        <w:pStyle w:val="FFABody"/>
      </w:pPr>
    </w:p>
    <w:p w14:paraId="38FF1E3F" w14:textId="77777777" w:rsidR="003459B7" w:rsidRDefault="003459B7" w:rsidP="008A1143">
      <w:pPr>
        <w:pStyle w:val="FFABody"/>
      </w:pPr>
    </w:p>
    <w:p w14:paraId="4276A2F9" w14:textId="77777777" w:rsidR="003459B7" w:rsidRDefault="003459B7" w:rsidP="008A1143">
      <w:pPr>
        <w:pStyle w:val="FFABody"/>
      </w:pPr>
    </w:p>
    <w:p w14:paraId="0F91FD33" w14:textId="77777777" w:rsidR="003459B7" w:rsidRDefault="003459B7" w:rsidP="008A1143">
      <w:pPr>
        <w:pStyle w:val="FFABody"/>
      </w:pPr>
    </w:p>
    <w:p w14:paraId="58D7D611" w14:textId="77777777" w:rsidR="003459B7" w:rsidRDefault="003459B7" w:rsidP="008A1143">
      <w:pPr>
        <w:pStyle w:val="FFABody"/>
      </w:pPr>
    </w:p>
    <w:p w14:paraId="0BDA8D03" w14:textId="77777777" w:rsidR="00DC718C" w:rsidRDefault="00DC718C" w:rsidP="008A1143">
      <w:pPr>
        <w:pStyle w:val="FFABody"/>
      </w:pPr>
    </w:p>
    <w:p w14:paraId="6B3C3F83" w14:textId="77777777" w:rsidR="003459B7" w:rsidRDefault="003459B7" w:rsidP="008A1143">
      <w:pPr>
        <w:pStyle w:val="FFABody"/>
      </w:pPr>
    </w:p>
    <w:p w14:paraId="015D6FAB" w14:textId="77777777" w:rsidR="003459B7" w:rsidRDefault="003459B7" w:rsidP="008A1143">
      <w:pPr>
        <w:pStyle w:val="FFABody"/>
      </w:pPr>
    </w:p>
    <w:p w14:paraId="7485D356" w14:textId="77777777" w:rsidR="00DC718C" w:rsidRDefault="00DC718C" w:rsidP="00DC718C">
      <w:pPr>
        <w:pStyle w:val="FFABody"/>
      </w:pPr>
      <w:r>
        <w:rPr>
          <w:noProof/>
        </w:rPr>
        <w:drawing>
          <wp:anchor distT="0" distB="0" distL="114300" distR="114300" simplePos="0" relativeHeight="251911168" behindDoc="0" locked="0" layoutInCell="1" allowOverlap="1" wp14:anchorId="2D32BBE0" wp14:editId="0E5E4AEF">
            <wp:simplePos x="0" y="0"/>
            <wp:positionH relativeFrom="column">
              <wp:posOffset>52705</wp:posOffset>
            </wp:positionH>
            <wp:positionV relativeFrom="paragraph">
              <wp:posOffset>126365</wp:posOffset>
            </wp:positionV>
            <wp:extent cx="377825" cy="379730"/>
            <wp:effectExtent l="0" t="0" r="3175" b="127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een-living-153435_1280.png"/>
                    <pic:cNvPicPr/>
                  </pic:nvPicPr>
                  <pic:blipFill>
                    <a:blip r:embed="rId34">
                      <a:extLst>
                        <a:ext uri="{28A0092B-C50C-407E-A947-70E740481C1C}">
                          <a14:useLocalDpi xmlns:a14="http://schemas.microsoft.com/office/drawing/2010/main" val="0"/>
                        </a:ext>
                      </a:extLst>
                    </a:blip>
                    <a:stretch>
                      <a:fillRect/>
                    </a:stretch>
                  </pic:blipFill>
                  <pic:spPr bwMode="auto">
                    <a:xfrm>
                      <a:off x="0" y="0"/>
                      <a:ext cx="377825" cy="379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0991F0" w14:textId="77777777" w:rsidR="00DC718C" w:rsidRDefault="00DC718C" w:rsidP="00DC718C">
      <w:pPr>
        <w:pStyle w:val="FFABody"/>
      </w:pPr>
    </w:p>
    <w:p w14:paraId="03307C3B" w14:textId="13DC7754" w:rsidR="00DC718C" w:rsidRDefault="00DC718C" w:rsidP="00DC718C">
      <w:pPr>
        <w:pStyle w:val="FFABody"/>
        <w:ind w:firstLine="720"/>
      </w:pPr>
      <w:r>
        <w:t>What are some of the strengths of this step?</w:t>
      </w:r>
      <w:r w:rsidRPr="003459B7">
        <w:t xml:space="preserve"> </w:t>
      </w:r>
      <w:r>
        <w:t>What are some of the key challenges of this step?</w:t>
      </w:r>
    </w:p>
    <w:p w14:paraId="761AA751" w14:textId="77777777" w:rsidR="00DC718C" w:rsidRDefault="00DC718C" w:rsidP="00DC718C">
      <w:pPr>
        <w:pStyle w:val="FFABody"/>
        <w:ind w:left="720"/>
      </w:pPr>
    </w:p>
    <w:p w14:paraId="0432E9F8" w14:textId="48709B5D" w:rsidR="003459B7" w:rsidRDefault="003459B7" w:rsidP="008A1143">
      <w:pPr>
        <w:pStyle w:val="FFABody"/>
      </w:pPr>
    </w:p>
    <w:p w14:paraId="4DFE77CF" w14:textId="77777777" w:rsidR="008A1143" w:rsidRDefault="008A1143" w:rsidP="008A1143">
      <w:pPr>
        <w:pStyle w:val="FFABody"/>
      </w:pPr>
    </w:p>
    <w:p w14:paraId="10FF08EF" w14:textId="77777777" w:rsidR="008A1143" w:rsidRDefault="008A1143" w:rsidP="008A1143">
      <w:pPr>
        <w:pStyle w:val="FFATitle"/>
        <w:rPr>
          <w:rFonts w:ascii="Verdana" w:hAnsi="Verdana"/>
          <w:sz w:val="17"/>
          <w:szCs w:val="17"/>
        </w:rPr>
        <w:sectPr w:rsidR="008A1143" w:rsidSect="00F976F4">
          <w:headerReference w:type="default" r:id="rId35"/>
          <w:pgSz w:w="12240" w:h="15840" w:code="1"/>
          <w:pgMar w:top="990" w:right="720" w:bottom="1170" w:left="720" w:header="720" w:footer="720" w:gutter="0"/>
          <w:cols w:space="720"/>
          <w:titlePg/>
          <w:docGrid w:linePitch="360"/>
        </w:sectPr>
      </w:pPr>
    </w:p>
    <w:p w14:paraId="23066602" w14:textId="1041BD60" w:rsidR="008A1143" w:rsidRPr="008A1143" w:rsidRDefault="000B5571" w:rsidP="00492AD6">
      <w:pPr>
        <w:pStyle w:val="FFATitle"/>
        <w:tabs>
          <w:tab w:val="left" w:pos="7504"/>
        </w:tabs>
        <w:spacing w:before="120"/>
        <w:rPr>
          <w:sz w:val="36"/>
          <w:szCs w:val="36"/>
        </w:rPr>
      </w:pPr>
      <w:r w:rsidRPr="00876B65">
        <w:rPr>
          <w:noProof/>
          <w:sz w:val="28"/>
          <w:szCs w:val="28"/>
        </w:rPr>
        <w:lastRenderedPageBreak/>
        <mc:AlternateContent>
          <mc:Choice Requires="wps">
            <w:drawing>
              <wp:anchor distT="0" distB="0" distL="114300" distR="114300" simplePos="0" relativeHeight="251932672" behindDoc="0" locked="0" layoutInCell="1" allowOverlap="1" wp14:anchorId="450ABEFA" wp14:editId="2EA13290">
                <wp:simplePos x="0" y="0"/>
                <wp:positionH relativeFrom="margin">
                  <wp:posOffset>3838575</wp:posOffset>
                </wp:positionH>
                <wp:positionV relativeFrom="paragraph">
                  <wp:posOffset>-646111</wp:posOffset>
                </wp:positionV>
                <wp:extent cx="2857500" cy="1295400"/>
                <wp:effectExtent l="0" t="0" r="19050"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95400"/>
                        </a:xfrm>
                        <a:prstGeom prst="rect">
                          <a:avLst/>
                        </a:prstGeom>
                        <a:solidFill>
                          <a:srgbClr val="FFFFFF"/>
                        </a:solidFill>
                        <a:ln w="9525">
                          <a:solidFill>
                            <a:srgbClr val="000000"/>
                          </a:solidFill>
                          <a:miter lim="800000"/>
                          <a:headEnd/>
                          <a:tailEnd/>
                        </a:ln>
                      </wps:spPr>
                      <wps:txbx>
                        <w:txbxContent>
                          <w:p w14:paraId="70380170"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2F9C0A3E" w14:textId="77777777"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ABEFA" id="Text Box 27" o:spid="_x0000_s1037" type="#_x0000_t202" style="position:absolute;margin-left:302.25pt;margin-top:-50.85pt;width:225pt;height:102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">
                <v:textbox>
                  <w:txbxContent>
                    <w:p w14:paraId="70380170"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2F9C0A3E" w14:textId="77777777"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v:textbox>
                <w10:wrap anchorx="margin"/>
              </v:shape>
            </w:pict>
          </mc:Fallback>
        </mc:AlternateContent>
      </w:r>
      <w:r w:rsidR="00BB5B1E">
        <w:rPr>
          <w:sz w:val="36"/>
          <w:szCs w:val="36"/>
        </w:rPr>
        <w:t xml:space="preserve">Innovations in the AFNR </w:t>
      </w:r>
      <w:r w:rsidR="00492AD6">
        <w:rPr>
          <w:sz w:val="36"/>
          <w:szCs w:val="36"/>
        </w:rPr>
        <w:br/>
      </w:r>
      <w:r w:rsidR="00BB5B1E">
        <w:rPr>
          <w:sz w:val="36"/>
          <w:szCs w:val="36"/>
        </w:rPr>
        <w:t>Value Chain</w:t>
      </w:r>
      <w:r w:rsidR="008176F9">
        <w:rPr>
          <w:sz w:val="36"/>
          <w:szCs w:val="36"/>
        </w:rPr>
        <w:t xml:space="preserve"> </w:t>
      </w:r>
    </w:p>
    <w:p w14:paraId="47842282" w14:textId="77777777" w:rsidR="008A1143" w:rsidRPr="00611C37" w:rsidRDefault="008A1143" w:rsidP="008A1143">
      <w:pPr>
        <w:pStyle w:val="FFASub1"/>
        <w:spacing w:line="240" w:lineRule="auto"/>
      </w:pPr>
      <w:r w:rsidRPr="00611C37">
        <w:t>Directions:</w:t>
      </w:r>
    </w:p>
    <w:p w14:paraId="1CFAEAD7" w14:textId="3A8D8494" w:rsidR="005702C1" w:rsidRDefault="00CF5F03" w:rsidP="005702C1">
      <w:pPr>
        <w:pStyle w:val="FFABody"/>
      </w:pPr>
      <w:r>
        <w:t>In</w:t>
      </w:r>
      <w:r w:rsidR="005702C1">
        <w:t xml:space="preserve"> the AFNR </w:t>
      </w:r>
      <w:r w:rsidR="0077764D">
        <w:t xml:space="preserve">Value Chain </w:t>
      </w:r>
      <w:r>
        <w:t xml:space="preserve">there </w:t>
      </w:r>
      <w:r w:rsidR="005702C1">
        <w:t xml:space="preserve">are </w:t>
      </w:r>
      <w:r>
        <w:t xml:space="preserve">numerous </w:t>
      </w:r>
      <w:r w:rsidR="005702C1">
        <w:t xml:space="preserve">opportunities for innovation. Applying creativity and innovative ideas to the AFNR supply chain secures the possibility of sustainability in the industry. </w:t>
      </w:r>
    </w:p>
    <w:p w14:paraId="65588039" w14:textId="77777777" w:rsidR="005702C1" w:rsidRDefault="005702C1" w:rsidP="005702C1">
      <w:pPr>
        <w:pStyle w:val="FFABody"/>
      </w:pPr>
    </w:p>
    <w:p w14:paraId="58CA535B" w14:textId="77777777" w:rsidR="005702C1" w:rsidRPr="00AD6139" w:rsidRDefault="005702C1" w:rsidP="005702C1">
      <w:pPr>
        <w:pStyle w:val="FFABody"/>
        <w:rPr>
          <w:color w:val="000000" w:themeColor="text1"/>
        </w:rPr>
      </w:pPr>
      <w:r>
        <w:rPr>
          <w:color w:val="000000" w:themeColor="text1"/>
        </w:rPr>
        <w:t>Complete the following:</w:t>
      </w:r>
    </w:p>
    <w:p w14:paraId="509894F4" w14:textId="782D922D" w:rsidR="005702C1" w:rsidRDefault="005702C1" w:rsidP="005702C1">
      <w:pPr>
        <w:pStyle w:val="FFABody"/>
        <w:numPr>
          <w:ilvl w:val="0"/>
          <w:numId w:val="9"/>
        </w:numPr>
        <w:ind w:left="720"/>
      </w:pPr>
      <w:r>
        <w:t>Watch Cool Gadgets and Stuff’s “</w:t>
      </w:r>
      <w:r w:rsidR="0077764D">
        <w:t>Five</w:t>
      </w:r>
      <w:r w:rsidRPr="002273E4">
        <w:t xml:space="preserve"> Amazing RENEWABLE ENERGY Ideas </w:t>
      </w:r>
      <w:r w:rsidR="0077764D">
        <w:t>and</w:t>
      </w:r>
      <w:r w:rsidRPr="002273E4">
        <w:t xml:space="preserve"> Solutions </w:t>
      </w:r>
      <w:r w:rsidR="0077764D">
        <w:t>f</w:t>
      </w:r>
      <w:r w:rsidRPr="002273E4">
        <w:t xml:space="preserve">or </w:t>
      </w:r>
      <w:r w:rsidR="0077764D">
        <w:t>t</w:t>
      </w:r>
      <w:r w:rsidRPr="002273E4">
        <w:t>he Future</w:t>
      </w:r>
      <w:r>
        <w:t>”</w:t>
      </w:r>
      <w:r w:rsidRPr="002273E4">
        <w:t xml:space="preserve"> </w:t>
      </w:r>
      <w:r>
        <w:t xml:space="preserve">video, available at </w:t>
      </w:r>
      <w:hyperlink r:id="rId36" w:history="1">
        <w:r w:rsidRPr="00306DC6">
          <w:rPr>
            <w:rStyle w:val="Hyperlink"/>
          </w:rPr>
          <w:t>https://youtu.be/JKXnQnaiqI8</w:t>
        </w:r>
      </w:hyperlink>
      <w:r w:rsidR="0077764D">
        <w:t>.</w:t>
      </w:r>
    </w:p>
    <w:p w14:paraId="76ACBECE" w14:textId="0C9BF01F" w:rsidR="005702C1" w:rsidRDefault="005702C1" w:rsidP="005702C1">
      <w:pPr>
        <w:pStyle w:val="FFABody"/>
        <w:numPr>
          <w:ilvl w:val="1"/>
          <w:numId w:val="9"/>
        </w:numPr>
      </w:pPr>
      <w:r>
        <w:t xml:space="preserve">If time is a constraint, watch </w:t>
      </w:r>
      <w:r w:rsidR="0077764D">
        <w:t xml:space="preserve">one </w:t>
      </w:r>
      <w:r>
        <w:t xml:space="preserve">or </w:t>
      </w:r>
      <w:r w:rsidR="0077764D">
        <w:t xml:space="preserve">two </w:t>
      </w:r>
      <w:r>
        <w:t>of the ideas before continuing (i.e., the first Graphene invention ends at 2:51)</w:t>
      </w:r>
      <w:r w:rsidR="0077764D">
        <w:t>.</w:t>
      </w:r>
    </w:p>
    <w:p w14:paraId="4A7670BE" w14:textId="6C92003C" w:rsidR="005702C1" w:rsidRDefault="005702C1" w:rsidP="005702C1">
      <w:pPr>
        <w:pStyle w:val="FFABody"/>
        <w:numPr>
          <w:ilvl w:val="1"/>
          <w:numId w:val="9"/>
        </w:numPr>
      </w:pPr>
      <w:r w:rsidRPr="005702C1">
        <w:rPr>
          <w:i/>
        </w:rPr>
        <w:t>Optional:</w:t>
      </w:r>
      <w:r w:rsidRPr="00611C37">
        <w:t xml:space="preserve"> If YouTube is not </w:t>
      </w:r>
      <w:r>
        <w:t>available</w:t>
      </w:r>
      <w:r w:rsidRPr="00611C37">
        <w:t xml:space="preserve">, </w:t>
      </w:r>
      <w:r>
        <w:t xml:space="preserve">visit </w:t>
      </w:r>
      <w:r w:rsidR="0077764D">
        <w:t xml:space="preserve">the </w:t>
      </w:r>
      <w:r>
        <w:t xml:space="preserve">Billions in Change website, available at </w:t>
      </w:r>
      <w:hyperlink r:id="rId37" w:history="1">
        <w:r w:rsidRPr="00306DC6">
          <w:rPr>
            <w:rStyle w:val="Hyperlink"/>
          </w:rPr>
          <w:t>https://billionsinchange.com</w:t>
        </w:r>
      </w:hyperlink>
      <w:r w:rsidR="0077764D">
        <w:t>.</w:t>
      </w:r>
    </w:p>
    <w:p w14:paraId="7A5912C9" w14:textId="3B9FD782" w:rsidR="005702C1" w:rsidRDefault="005702C1" w:rsidP="00976A74">
      <w:pPr>
        <w:pStyle w:val="FFABody"/>
        <w:numPr>
          <w:ilvl w:val="0"/>
          <w:numId w:val="9"/>
        </w:numPr>
        <w:ind w:left="720"/>
      </w:pPr>
      <w:r>
        <w:t xml:space="preserve">Determine a model for </w:t>
      </w:r>
      <w:proofErr w:type="gramStart"/>
      <w:r>
        <w:t>a new innovation</w:t>
      </w:r>
      <w:proofErr w:type="gramEnd"/>
      <w:r>
        <w:t xml:space="preserve"> to add to or support the AFNR </w:t>
      </w:r>
      <w:r w:rsidR="0077764D">
        <w:t>Value Chain</w:t>
      </w:r>
      <w:r>
        <w:t>.</w:t>
      </w:r>
    </w:p>
    <w:p w14:paraId="02523BCD" w14:textId="77777777" w:rsidR="00BA09A9" w:rsidRDefault="00BA09A9" w:rsidP="00976A74">
      <w:pPr>
        <w:pStyle w:val="FFABody"/>
      </w:pPr>
    </w:p>
    <w:p w14:paraId="2CCE7B11" w14:textId="215C5932" w:rsidR="00BA09A9" w:rsidRPr="00611C37" w:rsidRDefault="00BA09A9" w:rsidP="00BA09A9">
      <w:pPr>
        <w:pStyle w:val="FFABody"/>
      </w:pPr>
      <w:r w:rsidRPr="00611C37">
        <w:t xml:space="preserve">Using the </w:t>
      </w:r>
      <w:r>
        <w:t>f</w:t>
      </w:r>
      <w:r w:rsidRPr="00611C37">
        <w:t xml:space="preserve">our </w:t>
      </w:r>
      <w:r>
        <w:t>s</w:t>
      </w:r>
      <w:r w:rsidRPr="00611C37">
        <w:t xml:space="preserve">tages of </w:t>
      </w:r>
      <w:r>
        <w:t>i</w:t>
      </w:r>
      <w:r w:rsidRPr="00611C37">
        <w:t xml:space="preserve">nnovation, describe a new, innovative solution (a product, method, technology, etc.) to address </w:t>
      </w:r>
      <w:r>
        <w:t>its function or need in the AFNR Value Chain</w:t>
      </w:r>
      <w:r w:rsidRPr="00611C37">
        <w:t xml:space="preserve">. </w:t>
      </w:r>
    </w:p>
    <w:p w14:paraId="0853FA58" w14:textId="51672E78" w:rsidR="00BA09A9" w:rsidRPr="00611C37" w:rsidRDefault="00BA09A9" w:rsidP="00BA09A9">
      <w:pPr>
        <w:pStyle w:val="FFABody"/>
        <w:spacing w:before="160" w:after="360"/>
        <w:jc w:val="center"/>
        <w:rPr>
          <w:sz w:val="16"/>
        </w:rPr>
      </w:pPr>
      <w:r w:rsidRPr="00611C37">
        <w:rPr>
          <w:b/>
          <w:i/>
          <w:noProof/>
          <w:sz w:val="24"/>
        </w:rPr>
        <mc:AlternateContent>
          <mc:Choice Requires="wps">
            <w:drawing>
              <wp:anchor distT="0" distB="0" distL="114300" distR="114300" simplePos="0" relativeHeight="251915264" behindDoc="0" locked="0" layoutInCell="1" allowOverlap="1" wp14:anchorId="5B6DBFF0" wp14:editId="1C693C7F">
                <wp:simplePos x="0" y="0"/>
                <wp:positionH relativeFrom="column">
                  <wp:posOffset>1048385</wp:posOffset>
                </wp:positionH>
                <wp:positionV relativeFrom="paragraph">
                  <wp:posOffset>355369</wp:posOffset>
                </wp:positionV>
                <wp:extent cx="5122545" cy="2286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8E16EFC" w14:textId="1779F6A4" w:rsidR="0037094F" w:rsidRPr="00963D3F" w:rsidRDefault="0037094F" w:rsidP="00BA09A9">
                            <w:pPr>
                              <w:rPr>
                                <w:rFonts w:ascii="Verdana" w:hAnsi="Verdana"/>
                                <w:i/>
                                <w:sz w:val="17"/>
                                <w:szCs w:val="17"/>
                              </w:rPr>
                            </w:pPr>
                            <w:r w:rsidRPr="00963D3F">
                              <w:rPr>
                                <w:rFonts w:ascii="Verdana" w:hAnsi="Verdana"/>
                                <w:i/>
                                <w:sz w:val="17"/>
                                <w:szCs w:val="17"/>
                              </w:rPr>
                              <w:t xml:space="preserve">Identify ideas, </w:t>
                            </w:r>
                            <w:proofErr w:type="gramStart"/>
                            <w:r w:rsidRPr="00963D3F">
                              <w:rPr>
                                <w:rFonts w:ascii="Verdana" w:hAnsi="Verdana"/>
                                <w:i/>
                                <w:sz w:val="17"/>
                                <w:szCs w:val="17"/>
                              </w:rPr>
                              <w:t>products</w:t>
                            </w:r>
                            <w:proofErr w:type="gramEnd"/>
                            <w:r w:rsidRPr="00963D3F">
                              <w:rPr>
                                <w:rFonts w:ascii="Verdana" w:hAnsi="Verdana"/>
                                <w:i/>
                                <w:sz w:val="17"/>
                                <w:szCs w:val="17"/>
                              </w:rPr>
                              <w:t xml:space="preserve"> or technologies to address </w:t>
                            </w:r>
                            <w:r>
                              <w:rPr>
                                <w:rFonts w:ascii="Verdana" w:hAnsi="Verdana"/>
                                <w:i/>
                                <w:sz w:val="17"/>
                                <w:szCs w:val="17"/>
                              </w:rPr>
                              <w:t>a global issue.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6DBFF0" id="Text Box 61" o:spid="_x0000_s1038" type="#_x0000_t202" style="position:absolute;left:0;text-align:left;margin-left:82.55pt;margin-top:28pt;width:403.35pt;height:18pt;z-index:25191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" filled="f" stroked="f">
                <v:textbox>
                  <w:txbxContent>
                    <w:p w14:paraId="78E16EFC" w14:textId="1779F6A4" w:rsidR="0037094F" w:rsidRPr="00963D3F" w:rsidRDefault="0037094F" w:rsidP="00BA09A9">
                      <w:pPr>
                        <w:rPr>
                          <w:rFonts w:ascii="Verdana" w:hAnsi="Verdana"/>
                          <w:i/>
                          <w:sz w:val="17"/>
                          <w:szCs w:val="17"/>
                        </w:rPr>
                      </w:pPr>
                      <w:r w:rsidRPr="00963D3F">
                        <w:rPr>
                          <w:rFonts w:ascii="Verdana" w:hAnsi="Verdana"/>
                          <w:i/>
                          <w:sz w:val="17"/>
                          <w:szCs w:val="17"/>
                        </w:rPr>
                        <w:t xml:space="preserve">Identify ideas, </w:t>
                      </w:r>
                      <w:proofErr w:type="gramStart"/>
                      <w:r w:rsidRPr="00963D3F">
                        <w:rPr>
                          <w:rFonts w:ascii="Verdana" w:hAnsi="Verdana"/>
                          <w:i/>
                          <w:sz w:val="17"/>
                          <w:szCs w:val="17"/>
                        </w:rPr>
                        <w:t>products</w:t>
                      </w:r>
                      <w:proofErr w:type="gramEnd"/>
                      <w:r w:rsidRPr="00963D3F">
                        <w:rPr>
                          <w:rFonts w:ascii="Verdana" w:hAnsi="Verdana"/>
                          <w:i/>
                          <w:sz w:val="17"/>
                          <w:szCs w:val="17"/>
                        </w:rPr>
                        <w:t xml:space="preserve"> or technologies to address </w:t>
                      </w:r>
                      <w:r>
                        <w:rPr>
                          <w:rFonts w:ascii="Verdana" w:hAnsi="Verdana"/>
                          <w:i/>
                          <w:sz w:val="17"/>
                          <w:szCs w:val="17"/>
                        </w:rPr>
                        <w:t>a global issue.</w:t>
                      </w:r>
                    </w:p>
                  </w:txbxContent>
                </v:textbox>
              </v:shape>
            </w:pict>
          </mc:Fallback>
        </mc:AlternateContent>
      </w:r>
      <w:r w:rsidRPr="00611C37">
        <w:rPr>
          <w:b/>
          <w:i/>
          <w:sz w:val="22"/>
        </w:rPr>
        <w:t>Innovation Name:</w:t>
      </w:r>
      <w:r w:rsidRPr="00611C37">
        <w:rPr>
          <w:b/>
          <w:i/>
          <w:sz w:val="24"/>
        </w:rPr>
        <w:t xml:space="preserve"> </w:t>
      </w:r>
      <w:r w:rsidRPr="00611C37">
        <w:rPr>
          <w:b/>
          <w:i/>
          <w:sz w:val="18"/>
          <w:u w:val="single"/>
        </w:rPr>
        <w:t>______________________________________________________</w:t>
      </w:r>
    </w:p>
    <w:p w14:paraId="18B7BA2B" w14:textId="77777777" w:rsidR="00BA09A9" w:rsidRPr="00611C37" w:rsidRDefault="00BA09A9" w:rsidP="00BA09A9">
      <w:pPr>
        <w:pStyle w:val="DocumentTitle"/>
        <w:sectPr w:rsidR="00BA09A9" w:rsidRPr="00611C37" w:rsidSect="0052189D">
          <w:pgSz w:w="12240" w:h="15840" w:code="1"/>
          <w:pgMar w:top="990" w:right="720" w:bottom="1170" w:left="720" w:header="720" w:footer="720" w:gutter="0"/>
          <w:cols w:space="720"/>
          <w:titlePg/>
          <w:docGrid w:linePitch="360"/>
        </w:sectPr>
      </w:pPr>
      <w:r w:rsidRPr="00611C37">
        <w:rPr>
          <w:noProof/>
          <w:lang w:eastAsia="en-US"/>
        </w:rPr>
        <mc:AlternateContent>
          <mc:Choice Requires="wps">
            <w:drawing>
              <wp:anchor distT="0" distB="0" distL="114300" distR="114300" simplePos="0" relativeHeight="251916288" behindDoc="0" locked="0" layoutInCell="1" allowOverlap="1" wp14:anchorId="0C42939B" wp14:editId="323C2809">
                <wp:simplePos x="0" y="0"/>
                <wp:positionH relativeFrom="column">
                  <wp:posOffset>1047749</wp:posOffset>
                </wp:positionH>
                <wp:positionV relativeFrom="paragraph">
                  <wp:posOffset>1086485</wp:posOffset>
                </wp:positionV>
                <wp:extent cx="5673725" cy="21894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5673725" cy="218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6BA48B" w14:textId="0CCD4A2B" w:rsidR="0037094F" w:rsidRPr="00963D3F" w:rsidRDefault="0037094F" w:rsidP="00BA09A9">
                            <w:pPr>
                              <w:rPr>
                                <w:rFonts w:ascii="Verdana" w:hAnsi="Verdana"/>
                                <w:i/>
                                <w:sz w:val="17"/>
                                <w:szCs w:val="17"/>
                              </w:rPr>
                            </w:pPr>
                            <w:r>
                              <w:rPr>
                                <w:rFonts w:ascii="Verdana" w:hAnsi="Verdana"/>
                                <w:i/>
                                <w:sz w:val="17"/>
                                <w:szCs w:val="17"/>
                              </w:rPr>
                              <w:t>Describe</w:t>
                            </w:r>
                            <w:r w:rsidRPr="00963D3F">
                              <w:rPr>
                                <w:rFonts w:ascii="Verdana" w:hAnsi="Verdana"/>
                                <w:i/>
                                <w:sz w:val="17"/>
                                <w:szCs w:val="17"/>
                              </w:rPr>
                              <w:t xml:space="preserve"> </w:t>
                            </w:r>
                            <w:r>
                              <w:rPr>
                                <w:rFonts w:ascii="Verdana" w:hAnsi="Verdana"/>
                                <w:i/>
                                <w:sz w:val="17"/>
                                <w:szCs w:val="17"/>
                              </w:rPr>
                              <w:t xml:space="preserve">the </w:t>
                            </w:r>
                            <w:r w:rsidRPr="00963D3F">
                              <w:rPr>
                                <w:rFonts w:ascii="Verdana" w:hAnsi="Verdana"/>
                                <w:i/>
                                <w:sz w:val="17"/>
                                <w:szCs w:val="17"/>
                              </w:rPr>
                              <w:t>specific</w:t>
                            </w:r>
                            <w:r>
                              <w:rPr>
                                <w:rFonts w:ascii="Verdana" w:hAnsi="Verdana"/>
                                <w:i/>
                                <w:sz w:val="17"/>
                                <w:szCs w:val="17"/>
                              </w:rPr>
                              <w:t xml:space="preserve"> need it addresses and how it will </w:t>
                            </w:r>
                            <w:r w:rsidRPr="00963D3F">
                              <w:rPr>
                                <w:rFonts w:ascii="Verdana" w:hAnsi="Verdana"/>
                                <w:i/>
                                <w:sz w:val="17"/>
                                <w:szCs w:val="17"/>
                              </w:rPr>
                              <w:t xml:space="preserve">maintain safety, </w:t>
                            </w:r>
                            <w:proofErr w:type="gramStart"/>
                            <w:r w:rsidRPr="00963D3F">
                              <w:rPr>
                                <w:rFonts w:ascii="Verdana" w:hAnsi="Verdana"/>
                                <w:i/>
                                <w:sz w:val="17"/>
                                <w:szCs w:val="17"/>
                              </w:rPr>
                              <w:t>efficiency</w:t>
                            </w:r>
                            <w:proofErr w:type="gramEnd"/>
                            <w:r w:rsidRPr="00963D3F">
                              <w:rPr>
                                <w:rFonts w:ascii="Verdana" w:hAnsi="Verdana"/>
                                <w:i/>
                                <w:sz w:val="17"/>
                                <w:szCs w:val="17"/>
                              </w:rPr>
                              <w:t xml:space="preserve"> and effectiveness</w:t>
                            </w:r>
                            <w:r>
                              <w:rPr>
                                <w:rFonts w:ascii="Verdana" w:hAnsi="Verdana"/>
                                <w:i/>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2939B" id="Text Box 62" o:spid="_x0000_s1039" type="#_x0000_t202" style="position:absolute;margin-left:82.5pt;margin-top:85.55pt;width:446.75pt;height:17.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" filled="f" stroked="f">
                <v:textbox>
                  <w:txbxContent>
                    <w:p w14:paraId="7B6BA48B" w14:textId="0CCD4A2B" w:rsidR="0037094F" w:rsidRPr="00963D3F" w:rsidRDefault="0037094F" w:rsidP="00BA09A9">
                      <w:pPr>
                        <w:rPr>
                          <w:rFonts w:ascii="Verdana" w:hAnsi="Verdana"/>
                          <w:i/>
                          <w:sz w:val="17"/>
                          <w:szCs w:val="17"/>
                        </w:rPr>
                      </w:pPr>
                      <w:r>
                        <w:rPr>
                          <w:rFonts w:ascii="Verdana" w:hAnsi="Verdana"/>
                          <w:i/>
                          <w:sz w:val="17"/>
                          <w:szCs w:val="17"/>
                        </w:rPr>
                        <w:t>Describe</w:t>
                      </w:r>
                      <w:r w:rsidRPr="00963D3F">
                        <w:rPr>
                          <w:rFonts w:ascii="Verdana" w:hAnsi="Verdana"/>
                          <w:i/>
                          <w:sz w:val="17"/>
                          <w:szCs w:val="17"/>
                        </w:rPr>
                        <w:t xml:space="preserve"> </w:t>
                      </w:r>
                      <w:r>
                        <w:rPr>
                          <w:rFonts w:ascii="Verdana" w:hAnsi="Verdana"/>
                          <w:i/>
                          <w:sz w:val="17"/>
                          <w:szCs w:val="17"/>
                        </w:rPr>
                        <w:t xml:space="preserve">the </w:t>
                      </w:r>
                      <w:r w:rsidRPr="00963D3F">
                        <w:rPr>
                          <w:rFonts w:ascii="Verdana" w:hAnsi="Verdana"/>
                          <w:i/>
                          <w:sz w:val="17"/>
                          <w:szCs w:val="17"/>
                        </w:rPr>
                        <w:t>specific</w:t>
                      </w:r>
                      <w:r>
                        <w:rPr>
                          <w:rFonts w:ascii="Verdana" w:hAnsi="Verdana"/>
                          <w:i/>
                          <w:sz w:val="17"/>
                          <w:szCs w:val="17"/>
                        </w:rPr>
                        <w:t xml:space="preserve"> need it addresses and how it will </w:t>
                      </w:r>
                      <w:r w:rsidRPr="00963D3F">
                        <w:rPr>
                          <w:rFonts w:ascii="Verdana" w:hAnsi="Verdana"/>
                          <w:i/>
                          <w:sz w:val="17"/>
                          <w:szCs w:val="17"/>
                        </w:rPr>
                        <w:t xml:space="preserve">maintain safety, </w:t>
                      </w:r>
                      <w:proofErr w:type="gramStart"/>
                      <w:r w:rsidRPr="00963D3F">
                        <w:rPr>
                          <w:rFonts w:ascii="Verdana" w:hAnsi="Verdana"/>
                          <w:i/>
                          <w:sz w:val="17"/>
                          <w:szCs w:val="17"/>
                        </w:rPr>
                        <w:t>efficiency</w:t>
                      </w:r>
                      <w:proofErr w:type="gramEnd"/>
                      <w:r w:rsidRPr="00963D3F">
                        <w:rPr>
                          <w:rFonts w:ascii="Verdana" w:hAnsi="Verdana"/>
                          <w:i/>
                          <w:sz w:val="17"/>
                          <w:szCs w:val="17"/>
                        </w:rPr>
                        <w:t xml:space="preserve"> and effectiveness</w:t>
                      </w:r>
                      <w:r>
                        <w:rPr>
                          <w:rFonts w:ascii="Verdana" w:hAnsi="Verdana"/>
                          <w:i/>
                          <w:sz w:val="17"/>
                          <w:szCs w:val="17"/>
                        </w:rPr>
                        <w:t>.</w:t>
                      </w:r>
                    </w:p>
                  </w:txbxContent>
                </v:textbox>
              </v:shape>
            </w:pict>
          </mc:Fallback>
        </mc:AlternateContent>
      </w:r>
      <w:r w:rsidRPr="00611C37">
        <w:rPr>
          <w:noProof/>
          <w:lang w:eastAsia="en-US"/>
        </w:rPr>
        <mc:AlternateContent>
          <mc:Choice Requires="wps">
            <w:drawing>
              <wp:anchor distT="0" distB="0" distL="114300" distR="114300" simplePos="0" relativeHeight="251918336" behindDoc="0" locked="0" layoutInCell="1" allowOverlap="1" wp14:anchorId="3F551EA6" wp14:editId="3F85AA2F">
                <wp:simplePos x="0" y="0"/>
                <wp:positionH relativeFrom="column">
                  <wp:posOffset>1047115</wp:posOffset>
                </wp:positionH>
                <wp:positionV relativeFrom="paragraph">
                  <wp:posOffset>3564255</wp:posOffset>
                </wp:positionV>
                <wp:extent cx="5122545" cy="228600"/>
                <wp:effectExtent l="0" t="0" r="0" b="0"/>
                <wp:wrapNone/>
                <wp:docPr id="256" name="Text Box 256"/>
                <wp:cNvGraphicFramePr/>
                <a:graphic xmlns:a="http://schemas.openxmlformats.org/drawingml/2006/main">
                  <a:graphicData uri="http://schemas.microsoft.com/office/word/2010/wordprocessingShape">
                    <wps:wsp>
                      <wps:cNvSpPr txBox="1"/>
                      <wps:spPr>
                        <a:xfrm>
                          <a:off x="0" y="0"/>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F515A4" w14:textId="77777777" w:rsidR="0037094F" w:rsidRPr="00963D3F" w:rsidRDefault="0037094F" w:rsidP="00BA09A9">
                            <w:pPr>
                              <w:rPr>
                                <w:rFonts w:ascii="Verdana" w:hAnsi="Verdana"/>
                                <w:i/>
                                <w:sz w:val="17"/>
                                <w:szCs w:val="17"/>
                              </w:rPr>
                            </w:pPr>
                            <w:r>
                              <w:rPr>
                                <w:rFonts w:ascii="Verdana" w:hAnsi="Verdana"/>
                                <w:i/>
                                <w:sz w:val="17"/>
                                <w:szCs w:val="17"/>
                              </w:rPr>
                              <w:t>Describe</w:t>
                            </w:r>
                            <w:r w:rsidRPr="00963D3F">
                              <w:rPr>
                                <w:rFonts w:ascii="Verdana" w:hAnsi="Verdana"/>
                                <w:i/>
                                <w:sz w:val="17"/>
                                <w:szCs w:val="17"/>
                              </w:rPr>
                              <w:t xml:space="preserve"> technical expertise t</w:t>
                            </w:r>
                            <w:r>
                              <w:rPr>
                                <w:rFonts w:ascii="Verdana" w:hAnsi="Verdana"/>
                                <w:i/>
                                <w:sz w:val="17"/>
                                <w:szCs w:val="17"/>
                              </w:rPr>
                              <w:t>hat will</w:t>
                            </w:r>
                            <w:r w:rsidRPr="00963D3F">
                              <w:rPr>
                                <w:rFonts w:ascii="Verdana" w:hAnsi="Verdana"/>
                                <w:i/>
                                <w:sz w:val="17"/>
                                <w:szCs w:val="17"/>
                              </w:rPr>
                              <w:t xml:space="preserve"> support </w:t>
                            </w:r>
                            <w:r>
                              <w:rPr>
                                <w:rFonts w:ascii="Verdana" w:hAnsi="Verdana"/>
                                <w:i/>
                                <w:sz w:val="17"/>
                                <w:szCs w:val="17"/>
                              </w:rPr>
                              <w:t>the innovation and the</w:t>
                            </w:r>
                            <w:r w:rsidRPr="00963D3F">
                              <w:rPr>
                                <w:rFonts w:ascii="Verdana" w:hAnsi="Verdana"/>
                                <w:i/>
                                <w:sz w:val="17"/>
                                <w:szCs w:val="17"/>
                              </w:rPr>
                              <w:t xml:space="preserve"> customers</w:t>
                            </w:r>
                            <w:r>
                              <w:rPr>
                                <w:rFonts w:ascii="Verdana" w:hAnsi="Verdana"/>
                                <w:i/>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551EA6" id="Text Box 256" o:spid="_x0000_s1040" type="#_x0000_t202" style="position:absolute;margin-left:82.45pt;margin-top:280.65pt;width:403.35pt;height:18pt;z-index:25191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" filled="f" stroked="f">
                <v:textbox>
                  <w:txbxContent>
                    <w:p w14:paraId="33F515A4" w14:textId="77777777" w:rsidR="0037094F" w:rsidRPr="00963D3F" w:rsidRDefault="0037094F" w:rsidP="00BA09A9">
                      <w:pPr>
                        <w:rPr>
                          <w:rFonts w:ascii="Verdana" w:hAnsi="Verdana"/>
                          <w:i/>
                          <w:sz w:val="17"/>
                          <w:szCs w:val="17"/>
                        </w:rPr>
                      </w:pPr>
                      <w:r>
                        <w:rPr>
                          <w:rFonts w:ascii="Verdana" w:hAnsi="Verdana"/>
                          <w:i/>
                          <w:sz w:val="17"/>
                          <w:szCs w:val="17"/>
                        </w:rPr>
                        <w:t>Describe</w:t>
                      </w:r>
                      <w:r w:rsidRPr="00963D3F">
                        <w:rPr>
                          <w:rFonts w:ascii="Verdana" w:hAnsi="Verdana"/>
                          <w:i/>
                          <w:sz w:val="17"/>
                          <w:szCs w:val="17"/>
                        </w:rPr>
                        <w:t xml:space="preserve"> technical expertise t</w:t>
                      </w:r>
                      <w:r>
                        <w:rPr>
                          <w:rFonts w:ascii="Verdana" w:hAnsi="Verdana"/>
                          <w:i/>
                          <w:sz w:val="17"/>
                          <w:szCs w:val="17"/>
                        </w:rPr>
                        <w:t>hat will</w:t>
                      </w:r>
                      <w:r w:rsidRPr="00963D3F">
                        <w:rPr>
                          <w:rFonts w:ascii="Verdana" w:hAnsi="Verdana"/>
                          <w:i/>
                          <w:sz w:val="17"/>
                          <w:szCs w:val="17"/>
                        </w:rPr>
                        <w:t xml:space="preserve"> support </w:t>
                      </w:r>
                      <w:r>
                        <w:rPr>
                          <w:rFonts w:ascii="Verdana" w:hAnsi="Verdana"/>
                          <w:i/>
                          <w:sz w:val="17"/>
                          <w:szCs w:val="17"/>
                        </w:rPr>
                        <w:t>the innovation and the</w:t>
                      </w:r>
                      <w:r w:rsidRPr="00963D3F">
                        <w:rPr>
                          <w:rFonts w:ascii="Verdana" w:hAnsi="Verdana"/>
                          <w:i/>
                          <w:sz w:val="17"/>
                          <w:szCs w:val="17"/>
                        </w:rPr>
                        <w:t xml:space="preserve"> customers</w:t>
                      </w:r>
                      <w:r>
                        <w:rPr>
                          <w:rFonts w:ascii="Verdana" w:hAnsi="Verdana"/>
                          <w:i/>
                          <w:sz w:val="17"/>
                          <w:szCs w:val="17"/>
                        </w:rPr>
                        <w:t>.</w:t>
                      </w:r>
                    </w:p>
                  </w:txbxContent>
                </v:textbox>
              </v:shape>
            </w:pict>
          </mc:Fallback>
        </mc:AlternateContent>
      </w:r>
      <w:r w:rsidRPr="00611C37">
        <w:rPr>
          <w:noProof/>
          <w:lang w:eastAsia="en-US"/>
        </w:rPr>
        <mc:AlternateContent>
          <mc:Choice Requires="wps">
            <w:drawing>
              <wp:anchor distT="0" distB="0" distL="114300" distR="114300" simplePos="0" relativeHeight="251917312" behindDoc="0" locked="0" layoutInCell="1" allowOverlap="1" wp14:anchorId="05DEABCA" wp14:editId="4A710846">
                <wp:simplePos x="0" y="0"/>
                <wp:positionH relativeFrom="column">
                  <wp:posOffset>1049655</wp:posOffset>
                </wp:positionH>
                <wp:positionV relativeFrom="paragraph">
                  <wp:posOffset>2312035</wp:posOffset>
                </wp:positionV>
                <wp:extent cx="5122545" cy="22860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7E68C8" w14:textId="77777777" w:rsidR="0037094F" w:rsidRPr="003C2820" w:rsidRDefault="0037094F" w:rsidP="00BA09A9">
                            <w:pPr>
                              <w:rPr>
                                <w:rFonts w:ascii="Verdana" w:hAnsi="Verdana"/>
                                <w:i/>
                                <w:sz w:val="17"/>
                                <w:szCs w:val="17"/>
                              </w:rPr>
                            </w:pPr>
                            <w:r w:rsidRPr="003C2820">
                              <w:rPr>
                                <w:rFonts w:ascii="Verdana" w:hAnsi="Verdana"/>
                                <w:i/>
                                <w:sz w:val="17"/>
                                <w:szCs w:val="17"/>
                              </w:rPr>
                              <w:t xml:space="preserve">Describe studies </w:t>
                            </w:r>
                            <w:r>
                              <w:rPr>
                                <w:rFonts w:ascii="Verdana" w:hAnsi="Verdana"/>
                                <w:i/>
                                <w:sz w:val="17"/>
                                <w:szCs w:val="17"/>
                              </w:rPr>
                              <w:t xml:space="preserve">that can be conducted </w:t>
                            </w:r>
                            <w:r w:rsidRPr="003C2820">
                              <w:rPr>
                                <w:rFonts w:ascii="Verdana" w:hAnsi="Verdana"/>
                                <w:i/>
                                <w:sz w:val="17"/>
                                <w:szCs w:val="17"/>
                              </w:rPr>
                              <w:t xml:space="preserve">to ensure the quality of the </w:t>
                            </w:r>
                            <w:r>
                              <w:rPr>
                                <w:rFonts w:ascii="Verdana" w:hAnsi="Verdana"/>
                                <w:i/>
                                <w:sz w:val="17"/>
                                <w:szCs w:val="17"/>
                              </w:rPr>
                              <w:t>innovation.</w:t>
                            </w:r>
                          </w:p>
                          <w:p w14:paraId="2586AF54" w14:textId="77777777" w:rsidR="0037094F" w:rsidRPr="00963D3F" w:rsidRDefault="0037094F" w:rsidP="00BA09A9">
                            <w:pPr>
                              <w:rPr>
                                <w:rFonts w:ascii="Verdana" w:hAnsi="Verdana"/>
                                <w:i/>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DEABCA" id="Text Box 63" o:spid="_x0000_s1041" type="#_x0000_t202" style="position:absolute;margin-left:82.65pt;margin-top:182.05pt;width:403.35pt;height:18pt;z-index:25191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" filled="f" stroked="f">
                <v:textbox>
                  <w:txbxContent>
                    <w:p w14:paraId="6D7E68C8" w14:textId="77777777" w:rsidR="0037094F" w:rsidRPr="003C2820" w:rsidRDefault="0037094F" w:rsidP="00BA09A9">
                      <w:pPr>
                        <w:rPr>
                          <w:rFonts w:ascii="Verdana" w:hAnsi="Verdana"/>
                          <w:i/>
                          <w:sz w:val="17"/>
                          <w:szCs w:val="17"/>
                        </w:rPr>
                      </w:pPr>
                      <w:r w:rsidRPr="003C2820">
                        <w:rPr>
                          <w:rFonts w:ascii="Verdana" w:hAnsi="Verdana"/>
                          <w:i/>
                          <w:sz w:val="17"/>
                          <w:szCs w:val="17"/>
                        </w:rPr>
                        <w:t xml:space="preserve">Describe studies </w:t>
                      </w:r>
                      <w:r>
                        <w:rPr>
                          <w:rFonts w:ascii="Verdana" w:hAnsi="Verdana"/>
                          <w:i/>
                          <w:sz w:val="17"/>
                          <w:szCs w:val="17"/>
                        </w:rPr>
                        <w:t xml:space="preserve">that can be conducted </w:t>
                      </w:r>
                      <w:r w:rsidRPr="003C2820">
                        <w:rPr>
                          <w:rFonts w:ascii="Verdana" w:hAnsi="Verdana"/>
                          <w:i/>
                          <w:sz w:val="17"/>
                          <w:szCs w:val="17"/>
                        </w:rPr>
                        <w:t xml:space="preserve">to ensure the quality of the </w:t>
                      </w:r>
                      <w:r>
                        <w:rPr>
                          <w:rFonts w:ascii="Verdana" w:hAnsi="Verdana"/>
                          <w:i/>
                          <w:sz w:val="17"/>
                          <w:szCs w:val="17"/>
                        </w:rPr>
                        <w:t>innovation.</w:t>
                      </w:r>
                    </w:p>
                    <w:p w14:paraId="2586AF54" w14:textId="77777777" w:rsidR="0037094F" w:rsidRPr="00963D3F" w:rsidRDefault="0037094F" w:rsidP="00BA09A9">
                      <w:pPr>
                        <w:rPr>
                          <w:rFonts w:ascii="Verdana" w:hAnsi="Verdana"/>
                          <w:i/>
                          <w:sz w:val="17"/>
                          <w:szCs w:val="17"/>
                        </w:rPr>
                      </w:pPr>
                    </w:p>
                  </w:txbxContent>
                </v:textbox>
              </v:shape>
            </w:pict>
          </mc:Fallback>
        </mc:AlternateContent>
      </w:r>
      <w:r w:rsidRPr="00611C37">
        <w:rPr>
          <w:noProof/>
          <w:lang w:eastAsia="en-US"/>
        </w:rPr>
        <w:drawing>
          <wp:inline distT="0" distB="0" distL="0" distR="0" wp14:anchorId="6D573F7E" wp14:editId="6007F761">
            <wp:extent cx="6664325" cy="5069711"/>
            <wp:effectExtent l="57150" t="38100" r="22225" b="93345"/>
            <wp:docPr id="58" name="Diagram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769C9EBE" w14:textId="7E1B6366" w:rsidR="00BA09A9" w:rsidRPr="00611C37" w:rsidRDefault="00BA09A9" w:rsidP="00BA09A9">
      <w:pPr>
        <w:pStyle w:val="FFABody"/>
      </w:pPr>
      <w:r w:rsidRPr="00611C37">
        <w:lastRenderedPageBreak/>
        <w:t xml:space="preserve">Using the </w:t>
      </w:r>
      <w:r>
        <w:t>f</w:t>
      </w:r>
      <w:r w:rsidRPr="00611C37">
        <w:t xml:space="preserve">our </w:t>
      </w:r>
      <w:r>
        <w:t>s</w:t>
      </w:r>
      <w:r w:rsidRPr="00611C37">
        <w:t xml:space="preserve">tages of </w:t>
      </w:r>
      <w:r>
        <w:t>i</w:t>
      </w:r>
      <w:r w:rsidRPr="00611C37">
        <w:t>nnovation diagram, design and illustrate the new innovative solution (a product, method, technology, etc.)</w:t>
      </w:r>
      <w:r>
        <w:t>.</w:t>
      </w:r>
    </w:p>
    <w:p w14:paraId="7182CF90" w14:textId="77777777" w:rsidR="00BA09A9" w:rsidRPr="00611C37" w:rsidRDefault="00BA09A9" w:rsidP="00BA09A9">
      <w:pPr>
        <w:rPr>
          <w:rFonts w:ascii="Verdana" w:hAnsi="Verdana"/>
          <w:sz w:val="17"/>
          <w:szCs w:val="17"/>
        </w:rPr>
      </w:pPr>
    </w:p>
    <w:p w14:paraId="4261C0EC" w14:textId="77777777" w:rsidR="00BA09A9" w:rsidRPr="00611C37" w:rsidRDefault="00BA09A9" w:rsidP="00BA09A9">
      <w:pPr>
        <w:pStyle w:val="ListParagraph"/>
        <w:numPr>
          <w:ilvl w:val="1"/>
          <w:numId w:val="35"/>
        </w:numPr>
        <w:rPr>
          <w:rFonts w:ascii="Verdana" w:hAnsi="Verdana"/>
          <w:sz w:val="17"/>
          <w:szCs w:val="17"/>
        </w:rPr>
      </w:pPr>
      <w:r w:rsidRPr="00611C37">
        <w:rPr>
          <w:rFonts w:ascii="Verdana" w:hAnsi="Verdana"/>
          <w:sz w:val="17"/>
          <w:szCs w:val="17"/>
        </w:rPr>
        <w:t>Diagram of the innovation/product (provide labels and descriptions):</w:t>
      </w:r>
    </w:p>
    <w:p w14:paraId="3B32F015" w14:textId="77777777" w:rsidR="00BA09A9" w:rsidRPr="00611C37" w:rsidRDefault="00BA09A9" w:rsidP="00BA09A9">
      <w:pPr>
        <w:rPr>
          <w:rFonts w:ascii="Verdana" w:hAnsi="Verdana"/>
          <w:sz w:val="17"/>
          <w:szCs w:val="17"/>
        </w:rPr>
      </w:pPr>
    </w:p>
    <w:p w14:paraId="2C312102" w14:textId="77777777" w:rsidR="00BA09A9" w:rsidRPr="00611C37" w:rsidRDefault="00BA09A9" w:rsidP="00BA09A9">
      <w:pPr>
        <w:rPr>
          <w:rFonts w:ascii="Verdana" w:hAnsi="Verdana"/>
          <w:sz w:val="17"/>
          <w:szCs w:val="17"/>
        </w:rPr>
      </w:pPr>
    </w:p>
    <w:p w14:paraId="73CC1939" w14:textId="77777777" w:rsidR="00BA09A9" w:rsidRPr="00611C37" w:rsidRDefault="00BA09A9" w:rsidP="00BA09A9">
      <w:pPr>
        <w:rPr>
          <w:rFonts w:ascii="Verdana" w:hAnsi="Verdana"/>
          <w:sz w:val="17"/>
          <w:szCs w:val="17"/>
        </w:rPr>
      </w:pPr>
    </w:p>
    <w:p w14:paraId="77F09531" w14:textId="77777777" w:rsidR="00BA09A9" w:rsidRPr="00611C37" w:rsidRDefault="00BA09A9" w:rsidP="00BA09A9">
      <w:pPr>
        <w:rPr>
          <w:rFonts w:ascii="Verdana" w:hAnsi="Verdana"/>
          <w:sz w:val="17"/>
          <w:szCs w:val="17"/>
        </w:rPr>
      </w:pPr>
    </w:p>
    <w:p w14:paraId="639871CF" w14:textId="77777777" w:rsidR="00BA09A9" w:rsidRPr="00611C37" w:rsidRDefault="00BA09A9" w:rsidP="00BA09A9">
      <w:pPr>
        <w:rPr>
          <w:rFonts w:ascii="Verdana" w:hAnsi="Verdana"/>
          <w:sz w:val="17"/>
          <w:szCs w:val="17"/>
        </w:rPr>
      </w:pPr>
    </w:p>
    <w:p w14:paraId="6A52F986" w14:textId="77777777" w:rsidR="00BA09A9" w:rsidRPr="00611C37" w:rsidRDefault="00BA09A9" w:rsidP="00BA09A9">
      <w:pPr>
        <w:rPr>
          <w:rFonts w:ascii="Verdana" w:hAnsi="Verdana"/>
          <w:sz w:val="17"/>
          <w:szCs w:val="17"/>
        </w:rPr>
      </w:pPr>
    </w:p>
    <w:p w14:paraId="0C3B7608" w14:textId="77777777" w:rsidR="00BA09A9" w:rsidRPr="00611C37" w:rsidRDefault="00BA09A9" w:rsidP="00BA09A9">
      <w:pPr>
        <w:rPr>
          <w:rFonts w:ascii="Verdana" w:hAnsi="Verdana"/>
          <w:sz w:val="17"/>
          <w:szCs w:val="17"/>
        </w:rPr>
      </w:pPr>
    </w:p>
    <w:p w14:paraId="602BB70B" w14:textId="77777777" w:rsidR="00BA09A9" w:rsidRPr="00611C37" w:rsidRDefault="00BA09A9" w:rsidP="00BA09A9">
      <w:pPr>
        <w:rPr>
          <w:rFonts w:ascii="Verdana" w:hAnsi="Verdana"/>
          <w:sz w:val="17"/>
          <w:szCs w:val="17"/>
        </w:rPr>
      </w:pPr>
    </w:p>
    <w:p w14:paraId="081A0C4C" w14:textId="77777777" w:rsidR="00BA09A9" w:rsidRPr="00611C37" w:rsidRDefault="00BA09A9" w:rsidP="00BA09A9">
      <w:pPr>
        <w:rPr>
          <w:rFonts w:ascii="Verdana" w:hAnsi="Verdana"/>
          <w:sz w:val="17"/>
          <w:szCs w:val="17"/>
        </w:rPr>
      </w:pPr>
    </w:p>
    <w:p w14:paraId="6A567747" w14:textId="77777777" w:rsidR="00BA09A9" w:rsidRPr="00611C37" w:rsidRDefault="00BA09A9" w:rsidP="00BA09A9">
      <w:pPr>
        <w:rPr>
          <w:rFonts w:ascii="Verdana" w:hAnsi="Verdana"/>
          <w:sz w:val="17"/>
          <w:szCs w:val="17"/>
        </w:rPr>
      </w:pPr>
    </w:p>
    <w:p w14:paraId="122ADD6D" w14:textId="77777777" w:rsidR="00BA09A9" w:rsidRPr="00611C37" w:rsidRDefault="00BA09A9" w:rsidP="00BA09A9">
      <w:pPr>
        <w:rPr>
          <w:rFonts w:ascii="Verdana" w:hAnsi="Verdana"/>
          <w:sz w:val="17"/>
          <w:szCs w:val="17"/>
        </w:rPr>
      </w:pPr>
    </w:p>
    <w:p w14:paraId="117D5107" w14:textId="77777777" w:rsidR="00BA09A9" w:rsidRPr="00611C37" w:rsidRDefault="00BA09A9" w:rsidP="00BA09A9">
      <w:pPr>
        <w:rPr>
          <w:rFonts w:ascii="Verdana" w:hAnsi="Verdana"/>
          <w:sz w:val="17"/>
          <w:szCs w:val="17"/>
        </w:rPr>
      </w:pPr>
    </w:p>
    <w:p w14:paraId="0F9A3663" w14:textId="77777777" w:rsidR="00BA09A9" w:rsidRPr="00611C37" w:rsidRDefault="00BA09A9" w:rsidP="00BA09A9">
      <w:pPr>
        <w:rPr>
          <w:rFonts w:ascii="Verdana" w:hAnsi="Verdana"/>
          <w:sz w:val="17"/>
          <w:szCs w:val="17"/>
        </w:rPr>
      </w:pPr>
    </w:p>
    <w:p w14:paraId="2A253A53" w14:textId="77777777" w:rsidR="00BA09A9" w:rsidRPr="00611C37" w:rsidRDefault="00BA09A9" w:rsidP="00BA09A9">
      <w:pPr>
        <w:rPr>
          <w:rFonts w:ascii="Verdana" w:hAnsi="Verdana"/>
          <w:sz w:val="17"/>
          <w:szCs w:val="17"/>
        </w:rPr>
      </w:pPr>
    </w:p>
    <w:p w14:paraId="713B4B21" w14:textId="77777777" w:rsidR="00BA09A9" w:rsidRDefault="00BA09A9" w:rsidP="00BA09A9">
      <w:pPr>
        <w:rPr>
          <w:rFonts w:ascii="Verdana" w:hAnsi="Verdana"/>
          <w:sz w:val="17"/>
          <w:szCs w:val="17"/>
        </w:rPr>
      </w:pPr>
    </w:p>
    <w:p w14:paraId="7DD46707" w14:textId="77777777" w:rsidR="007E75F6" w:rsidRDefault="007E75F6" w:rsidP="00BA09A9">
      <w:pPr>
        <w:rPr>
          <w:rFonts w:ascii="Verdana" w:hAnsi="Verdana"/>
          <w:sz w:val="17"/>
          <w:szCs w:val="17"/>
        </w:rPr>
      </w:pPr>
    </w:p>
    <w:p w14:paraId="58817905" w14:textId="77777777" w:rsidR="007E75F6" w:rsidRDefault="007E75F6" w:rsidP="00BA09A9">
      <w:pPr>
        <w:rPr>
          <w:rFonts w:ascii="Verdana" w:hAnsi="Verdana"/>
          <w:sz w:val="17"/>
          <w:szCs w:val="17"/>
        </w:rPr>
      </w:pPr>
    </w:p>
    <w:p w14:paraId="7A0C89DB" w14:textId="77777777" w:rsidR="007E75F6" w:rsidRDefault="007E75F6" w:rsidP="00BA09A9">
      <w:pPr>
        <w:rPr>
          <w:rFonts w:ascii="Verdana" w:hAnsi="Verdana"/>
          <w:sz w:val="17"/>
          <w:szCs w:val="17"/>
        </w:rPr>
      </w:pPr>
    </w:p>
    <w:p w14:paraId="4E119CFB" w14:textId="77777777" w:rsidR="007E75F6" w:rsidRPr="00611C37" w:rsidRDefault="007E75F6" w:rsidP="00BA09A9">
      <w:pPr>
        <w:rPr>
          <w:rFonts w:ascii="Verdana" w:hAnsi="Verdana"/>
          <w:sz w:val="17"/>
          <w:szCs w:val="17"/>
        </w:rPr>
      </w:pPr>
    </w:p>
    <w:p w14:paraId="0ABE2E0C" w14:textId="77777777" w:rsidR="00BA09A9" w:rsidRPr="00611C37" w:rsidRDefault="00BA09A9" w:rsidP="00BA09A9">
      <w:pPr>
        <w:rPr>
          <w:rFonts w:ascii="Verdana" w:hAnsi="Verdana"/>
          <w:sz w:val="17"/>
          <w:szCs w:val="17"/>
        </w:rPr>
      </w:pPr>
    </w:p>
    <w:p w14:paraId="3CF93BFB" w14:textId="77777777" w:rsidR="00BA09A9" w:rsidRPr="00611C37" w:rsidRDefault="00BA09A9" w:rsidP="00BA09A9">
      <w:pPr>
        <w:rPr>
          <w:rFonts w:ascii="Verdana" w:hAnsi="Verdana"/>
          <w:sz w:val="17"/>
          <w:szCs w:val="17"/>
        </w:rPr>
      </w:pPr>
    </w:p>
    <w:p w14:paraId="407ED9CF" w14:textId="77777777" w:rsidR="00BA09A9" w:rsidRPr="00611C37" w:rsidRDefault="00BA09A9" w:rsidP="00BA09A9">
      <w:pPr>
        <w:rPr>
          <w:rFonts w:ascii="Verdana" w:hAnsi="Verdana"/>
          <w:sz w:val="17"/>
          <w:szCs w:val="17"/>
        </w:rPr>
      </w:pPr>
    </w:p>
    <w:p w14:paraId="5D76BAEE" w14:textId="77777777" w:rsidR="00BA09A9" w:rsidRPr="00611C37" w:rsidRDefault="00BA09A9" w:rsidP="00BA09A9">
      <w:pPr>
        <w:rPr>
          <w:rFonts w:ascii="Verdana" w:hAnsi="Verdana"/>
          <w:sz w:val="17"/>
          <w:szCs w:val="17"/>
        </w:rPr>
      </w:pPr>
    </w:p>
    <w:p w14:paraId="2EEE2968" w14:textId="77777777" w:rsidR="00BA09A9" w:rsidRPr="00611C37" w:rsidRDefault="00BA09A9" w:rsidP="00BA09A9">
      <w:pPr>
        <w:rPr>
          <w:rFonts w:ascii="Verdana" w:hAnsi="Verdana"/>
          <w:sz w:val="17"/>
          <w:szCs w:val="17"/>
        </w:rPr>
      </w:pPr>
    </w:p>
    <w:p w14:paraId="01B758AC" w14:textId="77777777" w:rsidR="00BA09A9" w:rsidRPr="00611C37" w:rsidRDefault="00BA09A9" w:rsidP="00BA09A9">
      <w:pPr>
        <w:rPr>
          <w:rFonts w:ascii="Verdana" w:hAnsi="Verdana"/>
          <w:sz w:val="17"/>
          <w:szCs w:val="17"/>
        </w:rPr>
      </w:pPr>
    </w:p>
    <w:p w14:paraId="71D16272" w14:textId="77777777" w:rsidR="00BA09A9" w:rsidRPr="00611C37" w:rsidRDefault="00BA09A9" w:rsidP="00BA09A9">
      <w:pPr>
        <w:rPr>
          <w:rFonts w:ascii="Verdana" w:hAnsi="Verdana"/>
          <w:sz w:val="17"/>
          <w:szCs w:val="17"/>
        </w:rPr>
      </w:pPr>
    </w:p>
    <w:p w14:paraId="08BAB6D1" w14:textId="77777777" w:rsidR="00BA09A9" w:rsidRPr="00611C37" w:rsidRDefault="00BA09A9" w:rsidP="00BA09A9">
      <w:pPr>
        <w:rPr>
          <w:rFonts w:ascii="Verdana" w:hAnsi="Verdana"/>
          <w:sz w:val="17"/>
          <w:szCs w:val="17"/>
        </w:rPr>
      </w:pPr>
    </w:p>
    <w:p w14:paraId="7E041CA8" w14:textId="77777777" w:rsidR="00BA09A9" w:rsidRPr="00611C37" w:rsidRDefault="00BA09A9" w:rsidP="00BA09A9">
      <w:pPr>
        <w:rPr>
          <w:rFonts w:ascii="Verdana" w:hAnsi="Verdana"/>
          <w:sz w:val="17"/>
          <w:szCs w:val="17"/>
        </w:rPr>
      </w:pPr>
    </w:p>
    <w:p w14:paraId="7ECC43BA" w14:textId="77777777" w:rsidR="00BA09A9" w:rsidRPr="00611C37" w:rsidRDefault="00BA09A9" w:rsidP="00BA09A9">
      <w:pPr>
        <w:rPr>
          <w:rFonts w:ascii="Verdana" w:hAnsi="Verdana"/>
          <w:sz w:val="17"/>
          <w:szCs w:val="17"/>
        </w:rPr>
      </w:pPr>
    </w:p>
    <w:p w14:paraId="7D4F2995" w14:textId="77777777" w:rsidR="00BA09A9" w:rsidRPr="00611C37" w:rsidRDefault="00BA09A9" w:rsidP="00BA09A9">
      <w:pPr>
        <w:rPr>
          <w:rFonts w:ascii="Verdana" w:hAnsi="Verdana"/>
          <w:sz w:val="17"/>
          <w:szCs w:val="17"/>
        </w:rPr>
      </w:pPr>
    </w:p>
    <w:p w14:paraId="60FB3270" w14:textId="77777777" w:rsidR="00BA09A9" w:rsidRPr="00611C37" w:rsidRDefault="00BA09A9" w:rsidP="00BA09A9">
      <w:pPr>
        <w:rPr>
          <w:rFonts w:ascii="Verdana" w:hAnsi="Verdana"/>
          <w:sz w:val="17"/>
          <w:szCs w:val="17"/>
        </w:rPr>
      </w:pPr>
    </w:p>
    <w:p w14:paraId="1FCACF87" w14:textId="77777777" w:rsidR="00BA09A9" w:rsidRPr="00611C37" w:rsidRDefault="00BA09A9" w:rsidP="00BA09A9">
      <w:pPr>
        <w:rPr>
          <w:rFonts w:ascii="Verdana" w:hAnsi="Verdana"/>
          <w:sz w:val="17"/>
          <w:szCs w:val="17"/>
        </w:rPr>
      </w:pPr>
    </w:p>
    <w:p w14:paraId="4524B823" w14:textId="4B4AEA34" w:rsidR="007E75F6" w:rsidRPr="00611C37" w:rsidRDefault="007E75F6" w:rsidP="007E75F6">
      <w:pPr>
        <w:pStyle w:val="ListParagraph"/>
        <w:numPr>
          <w:ilvl w:val="1"/>
          <w:numId w:val="35"/>
        </w:numPr>
        <w:rPr>
          <w:rFonts w:ascii="Verdana" w:hAnsi="Verdana"/>
          <w:sz w:val="17"/>
          <w:szCs w:val="17"/>
        </w:rPr>
      </w:pPr>
      <w:r>
        <w:rPr>
          <w:rFonts w:ascii="Verdana" w:hAnsi="Verdana"/>
          <w:sz w:val="17"/>
          <w:szCs w:val="17"/>
        </w:rPr>
        <w:t>Describe its projected role in the AFNR Value Chain</w:t>
      </w:r>
      <w:r w:rsidRPr="00611C37">
        <w:rPr>
          <w:rFonts w:ascii="Verdana" w:hAnsi="Verdana"/>
          <w:sz w:val="17"/>
          <w:szCs w:val="17"/>
        </w:rPr>
        <w:t>:</w:t>
      </w:r>
    </w:p>
    <w:p w14:paraId="4288238B" w14:textId="77777777" w:rsidR="00BA09A9" w:rsidRPr="00611C37" w:rsidRDefault="00BA09A9" w:rsidP="00BA09A9">
      <w:pPr>
        <w:rPr>
          <w:rFonts w:ascii="Verdana" w:hAnsi="Verdana"/>
          <w:sz w:val="17"/>
          <w:szCs w:val="17"/>
        </w:rPr>
      </w:pPr>
    </w:p>
    <w:p w14:paraId="7BC8597E" w14:textId="77777777" w:rsidR="00BA09A9" w:rsidRPr="00611C37" w:rsidRDefault="00BA09A9" w:rsidP="00BA09A9">
      <w:pPr>
        <w:rPr>
          <w:rFonts w:ascii="Verdana" w:hAnsi="Verdana"/>
          <w:sz w:val="17"/>
          <w:szCs w:val="17"/>
        </w:rPr>
      </w:pPr>
    </w:p>
    <w:p w14:paraId="501E3A59" w14:textId="77777777" w:rsidR="00BA09A9" w:rsidRPr="00611C37" w:rsidRDefault="00BA09A9" w:rsidP="00BA09A9">
      <w:pPr>
        <w:rPr>
          <w:rFonts w:ascii="Verdana" w:hAnsi="Verdana"/>
          <w:sz w:val="17"/>
          <w:szCs w:val="17"/>
        </w:rPr>
      </w:pPr>
    </w:p>
    <w:p w14:paraId="32B140AC" w14:textId="77777777" w:rsidR="00BA09A9" w:rsidRPr="00611C37" w:rsidRDefault="00BA09A9" w:rsidP="00BA09A9">
      <w:pPr>
        <w:rPr>
          <w:rFonts w:ascii="Verdana" w:hAnsi="Verdana"/>
          <w:sz w:val="17"/>
          <w:szCs w:val="17"/>
        </w:rPr>
      </w:pPr>
    </w:p>
    <w:p w14:paraId="550AE63E" w14:textId="77777777" w:rsidR="00BA09A9" w:rsidRPr="00611C37" w:rsidRDefault="00BA09A9" w:rsidP="00BA09A9">
      <w:pPr>
        <w:rPr>
          <w:rFonts w:ascii="Verdana" w:hAnsi="Verdana"/>
          <w:sz w:val="17"/>
          <w:szCs w:val="17"/>
        </w:rPr>
      </w:pPr>
    </w:p>
    <w:p w14:paraId="1E2FB79C" w14:textId="77777777" w:rsidR="00BA09A9" w:rsidRPr="00611C37" w:rsidRDefault="00BA09A9" w:rsidP="00BA09A9">
      <w:pPr>
        <w:rPr>
          <w:rFonts w:ascii="Verdana" w:hAnsi="Verdana"/>
          <w:sz w:val="17"/>
          <w:szCs w:val="17"/>
        </w:rPr>
      </w:pPr>
    </w:p>
    <w:p w14:paraId="27A3A268" w14:textId="77777777" w:rsidR="00BA09A9" w:rsidRPr="00611C37" w:rsidRDefault="00BA09A9" w:rsidP="00BA09A9">
      <w:pPr>
        <w:rPr>
          <w:rFonts w:ascii="Verdana" w:hAnsi="Verdana"/>
          <w:sz w:val="17"/>
          <w:szCs w:val="17"/>
        </w:rPr>
      </w:pPr>
    </w:p>
    <w:p w14:paraId="4B9A353D" w14:textId="77777777" w:rsidR="00BA09A9" w:rsidRDefault="00BA09A9" w:rsidP="00BA09A9">
      <w:pPr>
        <w:rPr>
          <w:rFonts w:ascii="Verdana" w:hAnsi="Verdana"/>
          <w:sz w:val="17"/>
          <w:szCs w:val="17"/>
        </w:rPr>
      </w:pPr>
    </w:p>
    <w:p w14:paraId="187DB78D" w14:textId="77777777" w:rsidR="007E75F6" w:rsidRDefault="007E75F6" w:rsidP="00BA09A9">
      <w:pPr>
        <w:rPr>
          <w:rFonts w:ascii="Verdana" w:hAnsi="Verdana"/>
          <w:sz w:val="17"/>
          <w:szCs w:val="17"/>
        </w:rPr>
      </w:pPr>
    </w:p>
    <w:p w14:paraId="29F76248" w14:textId="77777777" w:rsidR="007E75F6" w:rsidRDefault="007E75F6" w:rsidP="00BA09A9">
      <w:pPr>
        <w:rPr>
          <w:rFonts w:ascii="Verdana" w:hAnsi="Verdana"/>
          <w:sz w:val="17"/>
          <w:szCs w:val="17"/>
        </w:rPr>
      </w:pPr>
    </w:p>
    <w:p w14:paraId="128237A1" w14:textId="77777777" w:rsidR="007E75F6" w:rsidRDefault="007E75F6" w:rsidP="00BA09A9">
      <w:pPr>
        <w:rPr>
          <w:rFonts w:ascii="Verdana" w:hAnsi="Verdana"/>
          <w:sz w:val="17"/>
          <w:szCs w:val="17"/>
        </w:rPr>
      </w:pPr>
    </w:p>
    <w:p w14:paraId="289CDC4E" w14:textId="77777777" w:rsidR="007E75F6" w:rsidRDefault="007E75F6" w:rsidP="00BA09A9">
      <w:pPr>
        <w:rPr>
          <w:rFonts w:ascii="Verdana" w:hAnsi="Verdana"/>
          <w:sz w:val="17"/>
          <w:szCs w:val="17"/>
        </w:rPr>
      </w:pPr>
    </w:p>
    <w:p w14:paraId="24BC5462" w14:textId="77777777" w:rsidR="007E75F6" w:rsidRDefault="007E75F6" w:rsidP="00BA09A9">
      <w:pPr>
        <w:rPr>
          <w:rFonts w:ascii="Verdana" w:hAnsi="Verdana"/>
          <w:sz w:val="17"/>
          <w:szCs w:val="17"/>
        </w:rPr>
      </w:pPr>
    </w:p>
    <w:p w14:paraId="67FE0858" w14:textId="77777777" w:rsidR="007E75F6" w:rsidRDefault="007E75F6" w:rsidP="00BA09A9">
      <w:pPr>
        <w:rPr>
          <w:rFonts w:ascii="Verdana" w:hAnsi="Verdana"/>
          <w:sz w:val="17"/>
          <w:szCs w:val="17"/>
        </w:rPr>
      </w:pPr>
    </w:p>
    <w:p w14:paraId="17930285" w14:textId="77777777" w:rsidR="007E75F6" w:rsidRPr="00611C37" w:rsidRDefault="007E75F6" w:rsidP="00BA09A9">
      <w:pPr>
        <w:rPr>
          <w:rFonts w:ascii="Verdana" w:hAnsi="Verdana"/>
          <w:sz w:val="17"/>
          <w:szCs w:val="17"/>
        </w:rPr>
      </w:pPr>
    </w:p>
    <w:p w14:paraId="75F94D9B" w14:textId="77777777" w:rsidR="00BA09A9" w:rsidRPr="00611C37" w:rsidRDefault="00BA09A9" w:rsidP="00BA09A9">
      <w:pPr>
        <w:rPr>
          <w:rFonts w:ascii="Verdana" w:hAnsi="Verdana"/>
          <w:sz w:val="17"/>
          <w:szCs w:val="17"/>
        </w:rPr>
      </w:pPr>
    </w:p>
    <w:p w14:paraId="78233B73" w14:textId="77777777" w:rsidR="00BA09A9" w:rsidRPr="00611C37" w:rsidRDefault="00BA09A9" w:rsidP="00BA09A9">
      <w:pPr>
        <w:rPr>
          <w:rFonts w:ascii="Verdana" w:hAnsi="Verdana"/>
          <w:sz w:val="17"/>
          <w:szCs w:val="17"/>
        </w:rPr>
      </w:pPr>
    </w:p>
    <w:p w14:paraId="7AACACA0" w14:textId="77777777" w:rsidR="00BA09A9" w:rsidRPr="00611C37" w:rsidRDefault="00BA09A9" w:rsidP="00BA09A9">
      <w:pPr>
        <w:rPr>
          <w:rFonts w:ascii="Verdana" w:hAnsi="Verdana"/>
          <w:sz w:val="17"/>
          <w:szCs w:val="17"/>
        </w:rPr>
      </w:pPr>
    </w:p>
    <w:p w14:paraId="13F7147E" w14:textId="404F2FC6" w:rsidR="00BA09A9" w:rsidRPr="007E75F6" w:rsidRDefault="0077764D" w:rsidP="00BA09A9">
      <w:pPr>
        <w:pStyle w:val="ListParagraph"/>
        <w:numPr>
          <w:ilvl w:val="1"/>
          <w:numId w:val="35"/>
        </w:numPr>
        <w:rPr>
          <w:rFonts w:ascii="Verdana" w:hAnsi="Verdana"/>
          <w:sz w:val="17"/>
          <w:szCs w:val="17"/>
        </w:rPr>
      </w:pPr>
      <w:r>
        <w:rPr>
          <w:rFonts w:ascii="Verdana" w:hAnsi="Verdana"/>
          <w:sz w:val="17"/>
          <w:szCs w:val="17"/>
        </w:rPr>
        <w:t>What is the p</w:t>
      </w:r>
      <w:r w:rsidRPr="00611C37">
        <w:rPr>
          <w:rFonts w:ascii="Verdana" w:hAnsi="Verdana"/>
          <w:sz w:val="17"/>
          <w:szCs w:val="17"/>
        </w:rPr>
        <w:t xml:space="preserve">rojected </w:t>
      </w:r>
      <w:r w:rsidR="00BA09A9" w:rsidRPr="00611C37">
        <w:rPr>
          <w:rFonts w:ascii="Verdana" w:hAnsi="Verdana"/>
          <w:sz w:val="17"/>
          <w:szCs w:val="17"/>
        </w:rPr>
        <w:t>cost of the innovation/product</w:t>
      </w:r>
      <w:r>
        <w:rPr>
          <w:rFonts w:ascii="Verdana" w:hAnsi="Verdana"/>
          <w:sz w:val="17"/>
          <w:szCs w:val="17"/>
        </w:rPr>
        <w:t>?</w:t>
      </w:r>
    </w:p>
    <w:p w14:paraId="27CCDA5A" w14:textId="77777777" w:rsidR="00BA09A9" w:rsidRDefault="00BA09A9" w:rsidP="00976A74">
      <w:pPr>
        <w:pStyle w:val="FFABody"/>
      </w:pPr>
    </w:p>
    <w:p w14:paraId="02E51E65" w14:textId="77777777" w:rsidR="00976A74" w:rsidRDefault="00976A74" w:rsidP="00976A74">
      <w:pPr>
        <w:pStyle w:val="FFABody"/>
      </w:pPr>
    </w:p>
    <w:p w14:paraId="43739730" w14:textId="77777777" w:rsidR="008176F9" w:rsidRDefault="008176F9" w:rsidP="00976A74">
      <w:pPr>
        <w:pStyle w:val="FFATitle"/>
        <w:rPr>
          <w:rFonts w:ascii="Verdana" w:hAnsi="Verdana"/>
          <w:sz w:val="17"/>
          <w:szCs w:val="17"/>
        </w:rPr>
        <w:sectPr w:rsidR="008176F9" w:rsidSect="00F976F4">
          <w:pgSz w:w="12240" w:h="15840" w:code="1"/>
          <w:pgMar w:top="990" w:right="720" w:bottom="1170" w:left="720" w:header="720" w:footer="720" w:gutter="0"/>
          <w:cols w:space="720"/>
          <w:titlePg/>
          <w:docGrid w:linePitch="360"/>
        </w:sectPr>
      </w:pPr>
    </w:p>
    <w:p w14:paraId="25213CA6" w14:textId="6F0A1EA3" w:rsidR="008176F9" w:rsidRPr="008A1143" w:rsidRDefault="000B5571" w:rsidP="008176F9">
      <w:pPr>
        <w:pStyle w:val="FFATitle"/>
        <w:spacing w:before="120"/>
        <w:rPr>
          <w:sz w:val="36"/>
          <w:szCs w:val="36"/>
        </w:rPr>
      </w:pPr>
      <w:r w:rsidRPr="00876B65">
        <w:rPr>
          <w:noProof/>
          <w:sz w:val="28"/>
          <w:szCs w:val="28"/>
        </w:rPr>
        <w:lastRenderedPageBreak/>
        <mc:AlternateContent>
          <mc:Choice Requires="wps">
            <w:drawing>
              <wp:anchor distT="0" distB="0" distL="114300" distR="114300" simplePos="0" relativeHeight="251664384" behindDoc="0" locked="0" layoutInCell="1" allowOverlap="1" wp14:anchorId="34074F28" wp14:editId="4D825B38">
                <wp:simplePos x="0" y="0"/>
                <wp:positionH relativeFrom="margin">
                  <wp:posOffset>3762375</wp:posOffset>
                </wp:positionH>
                <wp:positionV relativeFrom="paragraph">
                  <wp:posOffset>-693737</wp:posOffset>
                </wp:positionV>
                <wp:extent cx="2857500" cy="1290637"/>
                <wp:effectExtent l="0" t="0" r="19050" b="2413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90637"/>
                        </a:xfrm>
                        <a:prstGeom prst="rect">
                          <a:avLst/>
                        </a:prstGeom>
                        <a:solidFill>
                          <a:srgbClr val="FFFFFF"/>
                        </a:solidFill>
                        <a:ln w="9525">
                          <a:solidFill>
                            <a:srgbClr val="000000"/>
                          </a:solidFill>
                          <a:miter lim="800000"/>
                          <a:headEnd/>
                          <a:tailEnd/>
                        </a:ln>
                      </wps:spPr>
                      <wps:txbx>
                        <w:txbxContent>
                          <w:p w14:paraId="10276269"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51F70E1D" w14:textId="537862DA"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74F28" id="Text Box 29" o:spid="_x0000_s1042" type="#_x0000_t202" style="position:absolute;margin-left:296.25pt;margin-top:-54.6pt;width:225pt;height:101.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">
                <v:textbox>
                  <w:txbxContent>
                    <w:p w14:paraId="10276269" w14:textId="77777777" w:rsidR="0037094F" w:rsidRPr="006B1BD3" w:rsidRDefault="0037094F" w:rsidP="000B5571">
                      <w:pPr>
                        <w:rPr>
                          <w:rFonts w:ascii="Verdana" w:hAnsi="Verdana"/>
                          <w:b/>
                          <w:sz w:val="14"/>
                          <w:szCs w:val="14"/>
                        </w:rPr>
                      </w:pPr>
                      <w:r w:rsidRPr="006B1BD3">
                        <w:rPr>
                          <w:rFonts w:ascii="Verdana" w:hAnsi="Verdana"/>
                          <w:sz w:val="14"/>
                          <w:szCs w:val="14"/>
                        </w:rPr>
                        <w:t>Aligned to the following standards:</w:t>
                      </w:r>
                    </w:p>
                    <w:p w14:paraId="51F70E1D" w14:textId="537862DA" w:rsidR="0037094F" w:rsidRPr="006B1BD3" w:rsidRDefault="0037094F" w:rsidP="000B5571">
                      <w:pPr>
                        <w:pStyle w:val="FFABody"/>
                        <w:rPr>
                          <w:sz w:val="14"/>
                          <w:szCs w:val="14"/>
                        </w:rPr>
                      </w:pPr>
                      <w:r>
                        <w:rPr>
                          <w:sz w:val="14"/>
                          <w:szCs w:val="14"/>
                        </w:rPr>
                        <w:t xml:space="preserve">CS.01;CS.02;CS.05; CS.06; FFA.PL-A; </w:t>
                      </w:r>
                      <w:r w:rsidRPr="00992223">
                        <w:rPr>
                          <w:sz w:val="14"/>
                          <w:szCs w:val="14"/>
                        </w:rPr>
                        <w:t>FFA.PL-C.; FFA.PL-E; FFA.CS-M;</w:t>
                      </w:r>
                      <w:r>
                        <w:rPr>
                          <w:sz w:val="14"/>
                          <w:szCs w:val="14"/>
                        </w:rPr>
                        <w:t xml:space="preserve"> FFA.CS-N;</w:t>
                      </w:r>
                      <w:r w:rsidRPr="00992223">
                        <w:rPr>
                          <w:sz w:val="14"/>
                          <w:szCs w:val="14"/>
                        </w:rPr>
                        <w:t xml:space="preserve"> </w:t>
                      </w:r>
                      <w:r>
                        <w:rPr>
                          <w:sz w:val="14"/>
                          <w:szCs w:val="14"/>
                        </w:rPr>
                        <w:t xml:space="preserve">AG1; </w:t>
                      </w:r>
                      <w:r w:rsidRPr="00992223">
                        <w:rPr>
                          <w:sz w:val="14"/>
                          <w:szCs w:val="14"/>
                        </w:rPr>
                        <w:t xml:space="preserve">AG2; </w:t>
                      </w:r>
                      <w:r>
                        <w:rPr>
                          <w:sz w:val="14"/>
                          <w:szCs w:val="14"/>
                        </w:rPr>
                        <w:t xml:space="preserve">AG3; AG5; </w:t>
                      </w:r>
                      <w:r w:rsidRPr="00B1352F">
                        <w:rPr>
                          <w:sz w:val="14"/>
                          <w:szCs w:val="14"/>
                        </w:rPr>
                        <w:t>AG6</w:t>
                      </w:r>
                      <w:r w:rsidRPr="00992223">
                        <w:rPr>
                          <w:sz w:val="14"/>
                          <w:szCs w:val="14"/>
                        </w:rPr>
                        <w:t xml:space="preserve">; AGC05.02; </w:t>
                      </w:r>
                      <w:r>
                        <w:rPr>
                          <w:sz w:val="14"/>
                          <w:szCs w:val="14"/>
                        </w:rPr>
                        <w:t xml:space="preserve">AGC09.02; AGC10.03; CCSS.ELA.RI.9-10.1; </w:t>
                      </w:r>
                      <w:r w:rsidRPr="00992223">
                        <w:rPr>
                          <w:sz w:val="14"/>
                          <w:szCs w:val="14"/>
                        </w:rPr>
                        <w:t>CCSS.ELA.RI.9-10.2; CCSS.ELA.RI.9-10.4;</w:t>
                      </w:r>
                      <w:r>
                        <w:rPr>
                          <w:sz w:val="14"/>
                          <w:szCs w:val="14"/>
                        </w:rPr>
                        <w:t xml:space="preserve"> CCSS.ELA.W.9-10.2;</w:t>
                      </w:r>
                      <w:r w:rsidRPr="00992223">
                        <w:rPr>
                          <w:sz w:val="14"/>
                          <w:szCs w:val="14"/>
                        </w:rPr>
                        <w:t xml:space="preserve"> </w:t>
                      </w:r>
                      <w:r>
                        <w:rPr>
                          <w:sz w:val="14"/>
                          <w:szCs w:val="14"/>
                        </w:rPr>
                        <w:t xml:space="preserve">CCSS.ELA.SL.9-10.1; CCSS.ELA.SL.9-10.2; CCSS.ELA.SL.9-10.4; </w:t>
                      </w:r>
                      <w:r w:rsidRPr="00992223">
                        <w:rPr>
                          <w:sz w:val="14"/>
                          <w:szCs w:val="14"/>
                        </w:rPr>
                        <w:t>CCSS.ELA.RST.9.10.</w:t>
                      </w:r>
                      <w:r>
                        <w:rPr>
                          <w:sz w:val="14"/>
                          <w:szCs w:val="14"/>
                        </w:rPr>
                        <w:t xml:space="preserve">1; </w:t>
                      </w:r>
                      <w:r w:rsidRPr="00992223">
                        <w:rPr>
                          <w:sz w:val="14"/>
                          <w:szCs w:val="14"/>
                        </w:rPr>
                        <w:t>CCSS.ELA.RST.9.10.4;</w:t>
                      </w:r>
                      <w:r w:rsidRPr="00992223">
                        <w:rPr>
                          <w:b/>
                          <w:sz w:val="14"/>
                          <w:szCs w:val="14"/>
                        </w:rPr>
                        <w:t xml:space="preserve"> </w:t>
                      </w:r>
                      <w:r w:rsidRPr="00992223">
                        <w:rPr>
                          <w:sz w:val="14"/>
                          <w:szCs w:val="14"/>
                        </w:rPr>
                        <w:t>CCSS.ELA.RST.9.10.</w:t>
                      </w:r>
                      <w:r>
                        <w:rPr>
                          <w:sz w:val="14"/>
                          <w:szCs w:val="14"/>
                        </w:rPr>
                        <w:t xml:space="preserve">8; </w:t>
                      </w:r>
                      <w:r w:rsidRPr="00992223">
                        <w:rPr>
                          <w:sz w:val="14"/>
                          <w:szCs w:val="14"/>
                        </w:rPr>
                        <w:t xml:space="preserve">CCSS.ELA.WHST.9.10.6; </w:t>
                      </w:r>
                      <w:r>
                        <w:rPr>
                          <w:sz w:val="14"/>
                          <w:szCs w:val="14"/>
                        </w:rPr>
                        <w:t xml:space="preserve">HS-ETS1-3; AFNR Career Cluster, Statement 2, AFNR Career Cluster, Statement 7; </w:t>
                      </w:r>
                      <w:r w:rsidRPr="00992223">
                        <w:rPr>
                          <w:sz w:val="14"/>
                          <w:szCs w:val="14"/>
                        </w:rPr>
                        <w:t xml:space="preserve">CRP.04; </w:t>
                      </w:r>
                      <w:r>
                        <w:rPr>
                          <w:sz w:val="14"/>
                          <w:szCs w:val="14"/>
                        </w:rPr>
                        <w:t xml:space="preserve">CRP.05; CRP.06; </w:t>
                      </w:r>
                      <w:r w:rsidRPr="00992223">
                        <w:rPr>
                          <w:sz w:val="14"/>
                          <w:szCs w:val="14"/>
                        </w:rPr>
                        <w:t>CRP.07</w:t>
                      </w:r>
                      <w:r>
                        <w:rPr>
                          <w:sz w:val="14"/>
                          <w:szCs w:val="14"/>
                        </w:rPr>
                        <w:t>, CRP.08</w:t>
                      </w:r>
                    </w:p>
                  </w:txbxContent>
                </v:textbox>
                <w10:wrap anchorx="margin"/>
              </v:shape>
            </w:pict>
          </mc:Fallback>
        </mc:AlternateContent>
      </w:r>
      <w:r w:rsidR="008176F9">
        <w:rPr>
          <w:sz w:val="36"/>
          <w:szCs w:val="36"/>
        </w:rPr>
        <w:t xml:space="preserve">Securing </w:t>
      </w:r>
      <w:r w:rsidR="00BB5B1E">
        <w:rPr>
          <w:sz w:val="36"/>
          <w:szCs w:val="36"/>
        </w:rPr>
        <w:t xml:space="preserve">Innovative Ideas </w:t>
      </w:r>
      <w:r w:rsidR="00F36B72">
        <w:rPr>
          <w:sz w:val="36"/>
          <w:szCs w:val="36"/>
        </w:rPr>
        <w:br/>
      </w:r>
      <w:r w:rsidR="00BB5B1E">
        <w:rPr>
          <w:sz w:val="36"/>
          <w:szCs w:val="36"/>
        </w:rPr>
        <w:t>in the AFNR Value Chain</w:t>
      </w:r>
    </w:p>
    <w:p w14:paraId="75A59894" w14:textId="77777777" w:rsidR="00256ED7" w:rsidRDefault="00256ED7" w:rsidP="00256ED7">
      <w:pPr>
        <w:pStyle w:val="FFASub1"/>
        <w:spacing w:line="240" w:lineRule="auto"/>
      </w:pPr>
      <w:r w:rsidRPr="00611C37">
        <w:t>Directions:</w:t>
      </w:r>
    </w:p>
    <w:p w14:paraId="6CDB5961" w14:textId="74422C6E" w:rsidR="00256ED7" w:rsidRDefault="00256ED7" w:rsidP="00256ED7">
      <w:pPr>
        <w:pStyle w:val="FFABody"/>
      </w:pPr>
      <w:r>
        <w:t xml:space="preserve">The best way to </w:t>
      </w:r>
      <w:r w:rsidR="000F263A">
        <w:t>empower innovative and creative</w:t>
      </w:r>
      <w:r>
        <w:t xml:space="preserve"> </w:t>
      </w:r>
      <w:r w:rsidR="000F263A">
        <w:t>ideas for the AFNR Value Chain is to observe other ideas.</w:t>
      </w:r>
    </w:p>
    <w:p w14:paraId="3600C291" w14:textId="48F593C9" w:rsidR="00256ED7" w:rsidRDefault="00256ED7" w:rsidP="00256ED7">
      <w:pPr>
        <w:pStyle w:val="FFABody"/>
      </w:pPr>
      <w:r>
        <w:t xml:space="preserve">Think critically about your classmates’ </w:t>
      </w:r>
      <w:r w:rsidR="000F263A">
        <w:t>innovation</w:t>
      </w:r>
      <w:r>
        <w:t xml:space="preserve"> presentations. </w:t>
      </w:r>
    </w:p>
    <w:p w14:paraId="563516E8" w14:textId="77777777" w:rsidR="00256ED7" w:rsidRDefault="00256ED7" w:rsidP="00256ED7">
      <w:pPr>
        <w:pStyle w:val="FFABody"/>
      </w:pPr>
    </w:p>
    <w:p w14:paraId="4DBCA124" w14:textId="77777777" w:rsidR="00256ED7" w:rsidRDefault="00256ED7" w:rsidP="00256ED7">
      <w:pPr>
        <w:pStyle w:val="FFABody"/>
        <w:rPr>
          <w:color w:val="000000" w:themeColor="text1"/>
        </w:rPr>
      </w:pPr>
      <w:r>
        <w:rPr>
          <w:color w:val="000000" w:themeColor="text1"/>
        </w:rPr>
        <w:t>Complete the following:</w:t>
      </w:r>
    </w:p>
    <w:p w14:paraId="587EBA44" w14:textId="2050DE5C" w:rsidR="00256ED7" w:rsidRDefault="00256ED7" w:rsidP="00256ED7">
      <w:pPr>
        <w:pStyle w:val="FFABody"/>
        <w:numPr>
          <w:ilvl w:val="0"/>
          <w:numId w:val="9"/>
        </w:numPr>
        <w:ind w:left="720"/>
      </w:pPr>
      <w:r>
        <w:t xml:space="preserve">Following each presentation, capture takeaways from the </w:t>
      </w:r>
      <w:r w:rsidR="000F263A">
        <w:t>innovations</w:t>
      </w:r>
      <w:r>
        <w:t xml:space="preserve"> </w:t>
      </w:r>
      <w:r w:rsidR="000F263A">
        <w:t>shared</w:t>
      </w:r>
      <w:r>
        <w:t xml:space="preserve"> by your classmates. </w:t>
      </w:r>
    </w:p>
    <w:p w14:paraId="10BCBAE4" w14:textId="77777777" w:rsidR="00256ED7" w:rsidRPr="00423436" w:rsidRDefault="00256ED7" w:rsidP="00256ED7">
      <w:pPr>
        <w:pStyle w:val="FFABody"/>
        <w:numPr>
          <w:ilvl w:val="0"/>
          <w:numId w:val="9"/>
        </w:numPr>
        <w:ind w:left="720"/>
        <w:rPr>
          <w:rFonts w:eastAsiaTheme="minorEastAsia"/>
          <w:lang w:eastAsia="ja-JP"/>
        </w:rPr>
      </w:pPr>
      <w:r>
        <w:t xml:space="preserve">Record responses below. </w:t>
      </w:r>
    </w:p>
    <w:p w14:paraId="1C6D3E0E" w14:textId="77777777" w:rsidR="000F263A" w:rsidRDefault="000F263A" w:rsidP="00256ED7">
      <w:pPr>
        <w:pStyle w:val="FFABody"/>
        <w:rPr>
          <w:color w:val="000000" w:themeColor="text1"/>
        </w:rPr>
      </w:pPr>
    </w:p>
    <w:p w14:paraId="25F2655F" w14:textId="77777777" w:rsidR="000F263A" w:rsidRDefault="000F263A" w:rsidP="00256ED7">
      <w:pPr>
        <w:pStyle w:val="FFABody"/>
      </w:pPr>
    </w:p>
    <w:p w14:paraId="4674C46F" w14:textId="642B447C" w:rsidR="00256ED7" w:rsidRPr="00E22A09" w:rsidRDefault="00BC2887" w:rsidP="00256ED7">
      <w:pPr>
        <w:pStyle w:val="FFABody"/>
        <w:rPr>
          <w:b/>
          <w:color w:val="1F497D" w:themeColor="text2"/>
          <w:sz w:val="20"/>
        </w:rPr>
      </w:pPr>
      <w:r>
        <w:rPr>
          <w:b/>
          <w:color w:val="1F497D" w:themeColor="text2"/>
          <w:sz w:val="20"/>
        </w:rPr>
        <w:t>Innovation(s)</w:t>
      </w:r>
      <w:r w:rsidR="00256ED7">
        <w:rPr>
          <w:b/>
          <w:color w:val="1F497D" w:themeColor="text2"/>
          <w:sz w:val="20"/>
        </w:rPr>
        <w:t xml:space="preserve"> p</w:t>
      </w:r>
      <w:r w:rsidR="00256ED7" w:rsidRPr="00E22A09">
        <w:rPr>
          <w:b/>
          <w:color w:val="1F497D" w:themeColor="text2"/>
          <w:sz w:val="20"/>
        </w:rPr>
        <w:t>resented: ________________________________________________</w:t>
      </w:r>
    </w:p>
    <w:p w14:paraId="08A0C1A0" w14:textId="77777777" w:rsidR="00256ED7" w:rsidRDefault="00256ED7" w:rsidP="00256ED7">
      <w:pPr>
        <w:pStyle w:val="FFASub1"/>
        <w:spacing w:line="240" w:lineRule="auto"/>
      </w:pPr>
    </w:p>
    <w:tbl>
      <w:tblPr>
        <w:tblStyle w:val="TableGrid"/>
        <w:tblW w:w="0" w:type="auto"/>
        <w:jc w:val="center"/>
        <w:tblLook w:val="04A0" w:firstRow="1" w:lastRow="0" w:firstColumn="1" w:lastColumn="0" w:noHBand="0" w:noVBand="1"/>
      </w:tblPr>
      <w:tblGrid>
        <w:gridCol w:w="3571"/>
        <w:gridCol w:w="3571"/>
        <w:gridCol w:w="3571"/>
      </w:tblGrid>
      <w:tr w:rsidR="00256ED7" w14:paraId="45BFF9EF" w14:textId="77777777" w:rsidTr="00C3074B">
        <w:trPr>
          <w:trHeight w:val="3491"/>
          <w:jc w:val="center"/>
        </w:trPr>
        <w:tc>
          <w:tcPr>
            <w:tcW w:w="3571" w:type="dxa"/>
          </w:tcPr>
          <w:p w14:paraId="1A30CECD" w14:textId="77777777" w:rsidR="00256ED7" w:rsidRPr="00E22A09" w:rsidRDefault="00256ED7" w:rsidP="00C3074B">
            <w:pPr>
              <w:pStyle w:val="FFASub1"/>
              <w:spacing w:line="240" w:lineRule="auto"/>
              <w:rPr>
                <w:rFonts w:ascii="Verdana" w:eastAsiaTheme="minorHAnsi" w:hAnsi="Verdana" w:cs="Lasiver-Regular"/>
                <w:caps w:val="0"/>
                <w:color w:val="1F497D" w:themeColor="text2"/>
                <w:sz w:val="20"/>
                <w:szCs w:val="17"/>
                <w:lang w:eastAsia="en-US"/>
              </w:rPr>
            </w:pPr>
          </w:p>
          <w:p w14:paraId="5D7A4060" w14:textId="521C6EB6" w:rsidR="00256ED7" w:rsidRPr="00E22A09" w:rsidRDefault="00256ED7" w:rsidP="000F263A">
            <w:pPr>
              <w:pStyle w:val="FFASub1"/>
              <w:spacing w:line="240" w:lineRule="auto"/>
              <w:rPr>
                <w:rFonts w:ascii="Verdana" w:eastAsiaTheme="minorHAnsi" w:hAnsi="Verdana" w:cs="Lasiver-Regular"/>
                <w:caps w:val="0"/>
                <w:color w:val="1F497D" w:themeColor="text2"/>
                <w:sz w:val="20"/>
                <w:szCs w:val="17"/>
                <w:lang w:eastAsia="en-US"/>
              </w:rPr>
            </w:pPr>
            <w:r w:rsidRPr="00E22A09">
              <w:rPr>
                <w:rFonts w:ascii="Verdana" w:eastAsiaTheme="minorHAnsi" w:hAnsi="Verdana" w:cs="Lasiver-Regular"/>
                <w:caps w:val="0"/>
                <w:color w:val="1F497D" w:themeColor="text2"/>
                <w:sz w:val="20"/>
                <w:szCs w:val="17"/>
                <w:lang w:eastAsia="en-US"/>
              </w:rPr>
              <w:t>Background</w:t>
            </w:r>
            <w:r w:rsidR="000F263A">
              <w:rPr>
                <w:rFonts w:ascii="Verdana" w:eastAsiaTheme="minorHAnsi" w:hAnsi="Verdana" w:cs="Lasiver-Regular"/>
                <w:caps w:val="0"/>
                <w:color w:val="1F497D" w:themeColor="text2"/>
                <w:sz w:val="20"/>
                <w:szCs w:val="17"/>
                <w:lang w:eastAsia="en-US"/>
              </w:rPr>
              <w:t>/Need for</w:t>
            </w:r>
            <w:r w:rsidRPr="00E22A09">
              <w:rPr>
                <w:rFonts w:ascii="Verdana" w:eastAsiaTheme="minorHAnsi" w:hAnsi="Verdana" w:cs="Lasiver-Regular"/>
                <w:caps w:val="0"/>
                <w:color w:val="1F497D" w:themeColor="text2"/>
                <w:sz w:val="20"/>
                <w:szCs w:val="17"/>
                <w:lang w:eastAsia="en-US"/>
              </w:rPr>
              <w:t xml:space="preserve"> the </w:t>
            </w:r>
            <w:r w:rsidR="00BC2887">
              <w:rPr>
                <w:rFonts w:ascii="Verdana" w:eastAsiaTheme="minorHAnsi" w:hAnsi="Verdana" w:cs="Lasiver-Regular"/>
                <w:caps w:val="0"/>
                <w:color w:val="1F497D" w:themeColor="text2"/>
                <w:sz w:val="20"/>
                <w:szCs w:val="17"/>
                <w:lang w:eastAsia="en-US"/>
              </w:rPr>
              <w:t>Innovation</w:t>
            </w:r>
            <w:r w:rsidRPr="00E22A09">
              <w:rPr>
                <w:rFonts w:ascii="Verdana" w:eastAsiaTheme="minorHAnsi" w:hAnsi="Verdana" w:cs="Lasiver-Regular"/>
                <w:caps w:val="0"/>
                <w:color w:val="1F497D" w:themeColor="text2"/>
                <w:sz w:val="20"/>
                <w:szCs w:val="17"/>
                <w:lang w:eastAsia="en-US"/>
              </w:rPr>
              <w:t xml:space="preserve">: </w:t>
            </w:r>
          </w:p>
        </w:tc>
        <w:tc>
          <w:tcPr>
            <w:tcW w:w="3571" w:type="dxa"/>
          </w:tcPr>
          <w:p w14:paraId="36047BAA" w14:textId="77777777" w:rsidR="00256ED7" w:rsidRPr="00E22A09" w:rsidRDefault="00256ED7" w:rsidP="00C3074B">
            <w:pPr>
              <w:pStyle w:val="FFASub1"/>
              <w:spacing w:line="240" w:lineRule="auto"/>
              <w:rPr>
                <w:rFonts w:ascii="Verdana" w:eastAsiaTheme="minorHAnsi" w:hAnsi="Verdana" w:cs="Lasiver-Regular"/>
                <w:caps w:val="0"/>
                <w:color w:val="1F497D" w:themeColor="text2"/>
                <w:sz w:val="20"/>
                <w:szCs w:val="17"/>
                <w:lang w:eastAsia="en-US"/>
              </w:rPr>
            </w:pPr>
          </w:p>
          <w:p w14:paraId="65090BF6" w14:textId="7575BDDE" w:rsidR="00256ED7" w:rsidRPr="00E22A09" w:rsidRDefault="00256ED7" w:rsidP="00BC2887">
            <w:pPr>
              <w:pStyle w:val="FFASub1"/>
              <w:spacing w:line="240" w:lineRule="auto"/>
              <w:rPr>
                <w:rFonts w:ascii="Verdana" w:eastAsiaTheme="minorHAnsi" w:hAnsi="Verdana" w:cs="Lasiver-Regular"/>
                <w:caps w:val="0"/>
                <w:color w:val="1F497D" w:themeColor="text2"/>
                <w:sz w:val="20"/>
                <w:szCs w:val="17"/>
                <w:lang w:eastAsia="en-US"/>
              </w:rPr>
            </w:pPr>
            <w:r w:rsidRPr="00E22A09">
              <w:rPr>
                <w:rFonts w:ascii="Verdana" w:eastAsiaTheme="minorHAnsi" w:hAnsi="Verdana" w:cs="Lasiver-Regular"/>
                <w:caps w:val="0"/>
                <w:color w:val="1F497D" w:themeColor="text2"/>
                <w:sz w:val="20"/>
                <w:szCs w:val="17"/>
                <w:lang w:eastAsia="en-US"/>
              </w:rPr>
              <w:t xml:space="preserve">Impact of the </w:t>
            </w:r>
            <w:r w:rsidR="00BC2887">
              <w:rPr>
                <w:rFonts w:ascii="Verdana" w:eastAsiaTheme="minorHAnsi" w:hAnsi="Verdana" w:cs="Lasiver-Regular"/>
                <w:caps w:val="0"/>
                <w:color w:val="1F497D" w:themeColor="text2"/>
                <w:sz w:val="20"/>
                <w:szCs w:val="17"/>
                <w:lang w:eastAsia="en-US"/>
              </w:rPr>
              <w:t>Innovation</w:t>
            </w:r>
            <w:r w:rsidRPr="00E22A09">
              <w:rPr>
                <w:rFonts w:ascii="Verdana" w:eastAsiaTheme="minorHAnsi" w:hAnsi="Verdana" w:cs="Lasiver-Regular"/>
                <w:caps w:val="0"/>
                <w:color w:val="1F497D" w:themeColor="text2"/>
                <w:sz w:val="20"/>
                <w:szCs w:val="17"/>
                <w:lang w:eastAsia="en-US"/>
              </w:rPr>
              <w:t>:</w:t>
            </w:r>
          </w:p>
        </w:tc>
        <w:tc>
          <w:tcPr>
            <w:tcW w:w="3571" w:type="dxa"/>
          </w:tcPr>
          <w:p w14:paraId="67BF474B" w14:textId="77777777" w:rsidR="00256ED7" w:rsidRDefault="00256ED7" w:rsidP="00C3074B">
            <w:pPr>
              <w:pStyle w:val="FFASub1"/>
              <w:spacing w:line="240" w:lineRule="auto"/>
              <w:rPr>
                <w:rFonts w:ascii="Verdana" w:eastAsiaTheme="minorHAnsi" w:hAnsi="Verdana" w:cs="Lasiver-Regular"/>
                <w:caps w:val="0"/>
                <w:color w:val="1F497D" w:themeColor="text2"/>
                <w:sz w:val="20"/>
                <w:szCs w:val="17"/>
                <w:lang w:eastAsia="en-US"/>
              </w:rPr>
            </w:pPr>
          </w:p>
          <w:p w14:paraId="165B4057" w14:textId="76FAF1BF" w:rsidR="000F263A" w:rsidRPr="00E22A09" w:rsidRDefault="000F263A" w:rsidP="00C3074B">
            <w:pPr>
              <w:pStyle w:val="FFASub1"/>
              <w:spacing w:line="240" w:lineRule="auto"/>
              <w:rPr>
                <w:rFonts w:ascii="Verdana" w:eastAsiaTheme="minorHAnsi" w:hAnsi="Verdana" w:cs="Lasiver-Regular"/>
                <w:caps w:val="0"/>
                <w:color w:val="1F497D" w:themeColor="text2"/>
                <w:sz w:val="20"/>
                <w:szCs w:val="17"/>
                <w:lang w:eastAsia="en-US"/>
              </w:rPr>
            </w:pPr>
            <w:r>
              <w:rPr>
                <w:rFonts w:ascii="Verdana" w:eastAsiaTheme="minorHAnsi" w:hAnsi="Verdana" w:cs="Lasiver-Regular"/>
                <w:caps w:val="0"/>
                <w:color w:val="1F497D" w:themeColor="text2"/>
                <w:sz w:val="20"/>
                <w:szCs w:val="17"/>
                <w:lang w:eastAsia="en-US"/>
              </w:rPr>
              <w:t>Risks to Innovation:</w:t>
            </w:r>
          </w:p>
        </w:tc>
      </w:tr>
    </w:tbl>
    <w:p w14:paraId="70E425BB" w14:textId="77777777" w:rsidR="00256ED7" w:rsidRDefault="00256ED7" w:rsidP="00256ED7">
      <w:pPr>
        <w:pStyle w:val="FFABody"/>
      </w:pPr>
    </w:p>
    <w:p w14:paraId="7B8863F3" w14:textId="1085827F" w:rsidR="00256ED7" w:rsidRDefault="00256ED7" w:rsidP="00256ED7">
      <w:pPr>
        <w:pStyle w:val="FFABody"/>
      </w:pPr>
      <w:r>
        <w:t xml:space="preserve">What was the biggest takeaway from this </w:t>
      </w:r>
      <w:r w:rsidR="000F263A">
        <w:t>presentation</w:t>
      </w:r>
      <w:r>
        <w:t>?</w:t>
      </w:r>
    </w:p>
    <w:p w14:paraId="3A6F6C92" w14:textId="77777777" w:rsidR="00256ED7" w:rsidRDefault="00256ED7" w:rsidP="00256ED7">
      <w:pPr>
        <w:pStyle w:val="FFATitle"/>
        <w:rPr>
          <w:rFonts w:ascii="Verdana" w:hAnsi="Verdana"/>
          <w:sz w:val="17"/>
          <w:szCs w:val="17"/>
        </w:rPr>
      </w:pPr>
    </w:p>
    <w:p w14:paraId="5FA4EA4A" w14:textId="77777777" w:rsidR="00256ED7" w:rsidRDefault="00256ED7" w:rsidP="00256ED7">
      <w:pPr>
        <w:pStyle w:val="FFATitle"/>
        <w:rPr>
          <w:rFonts w:ascii="Verdana" w:hAnsi="Verdana"/>
          <w:sz w:val="17"/>
          <w:szCs w:val="17"/>
        </w:rPr>
      </w:pPr>
    </w:p>
    <w:p w14:paraId="3FC4C64B" w14:textId="77777777" w:rsidR="00F36B72" w:rsidRPr="00E22A09" w:rsidRDefault="00F36B72" w:rsidP="00F36B72">
      <w:pPr>
        <w:pStyle w:val="FFABody"/>
        <w:rPr>
          <w:b/>
          <w:color w:val="1F497D" w:themeColor="text2"/>
          <w:sz w:val="20"/>
        </w:rPr>
      </w:pPr>
      <w:r>
        <w:rPr>
          <w:b/>
          <w:color w:val="1F497D" w:themeColor="text2"/>
          <w:sz w:val="20"/>
        </w:rPr>
        <w:t>Innovation(s) p</w:t>
      </w:r>
      <w:r w:rsidRPr="00E22A09">
        <w:rPr>
          <w:b/>
          <w:color w:val="1F497D" w:themeColor="text2"/>
          <w:sz w:val="20"/>
        </w:rPr>
        <w:t>resented: ________________________________________________</w:t>
      </w:r>
    </w:p>
    <w:p w14:paraId="714802E6" w14:textId="77777777" w:rsidR="00256ED7" w:rsidRDefault="00256ED7" w:rsidP="00256ED7">
      <w:pPr>
        <w:pStyle w:val="FFASub1"/>
        <w:spacing w:line="240" w:lineRule="auto"/>
      </w:pPr>
    </w:p>
    <w:tbl>
      <w:tblPr>
        <w:tblStyle w:val="TableGrid"/>
        <w:tblW w:w="0" w:type="auto"/>
        <w:jc w:val="center"/>
        <w:tblLook w:val="04A0" w:firstRow="1" w:lastRow="0" w:firstColumn="1" w:lastColumn="0" w:noHBand="0" w:noVBand="1"/>
      </w:tblPr>
      <w:tblGrid>
        <w:gridCol w:w="3571"/>
        <w:gridCol w:w="3571"/>
        <w:gridCol w:w="3571"/>
      </w:tblGrid>
      <w:tr w:rsidR="000F263A" w14:paraId="0C9AF3D3" w14:textId="77777777" w:rsidTr="00C3074B">
        <w:trPr>
          <w:trHeight w:val="3491"/>
          <w:jc w:val="center"/>
        </w:trPr>
        <w:tc>
          <w:tcPr>
            <w:tcW w:w="3571" w:type="dxa"/>
          </w:tcPr>
          <w:p w14:paraId="25DFB032" w14:textId="77777777" w:rsidR="000F263A" w:rsidRPr="00E22A09" w:rsidRDefault="000F263A" w:rsidP="00C3074B">
            <w:pPr>
              <w:pStyle w:val="FFASub1"/>
              <w:spacing w:line="240" w:lineRule="auto"/>
              <w:rPr>
                <w:rFonts w:ascii="Verdana" w:eastAsiaTheme="minorHAnsi" w:hAnsi="Verdana" w:cs="Lasiver-Regular"/>
                <w:caps w:val="0"/>
                <w:color w:val="1F497D" w:themeColor="text2"/>
                <w:sz w:val="20"/>
                <w:szCs w:val="17"/>
                <w:lang w:eastAsia="en-US"/>
              </w:rPr>
            </w:pPr>
          </w:p>
          <w:p w14:paraId="20690D66" w14:textId="117726E3" w:rsidR="000F263A" w:rsidRPr="00E22A09" w:rsidRDefault="000F263A" w:rsidP="00C3074B">
            <w:pPr>
              <w:pStyle w:val="FFASub1"/>
              <w:spacing w:line="240" w:lineRule="auto"/>
              <w:rPr>
                <w:rFonts w:ascii="Verdana" w:eastAsiaTheme="minorHAnsi" w:hAnsi="Verdana" w:cs="Lasiver-Regular"/>
                <w:caps w:val="0"/>
                <w:color w:val="1F497D" w:themeColor="text2"/>
                <w:sz w:val="20"/>
                <w:szCs w:val="17"/>
                <w:lang w:eastAsia="en-US"/>
              </w:rPr>
            </w:pPr>
            <w:r w:rsidRPr="00E22A09">
              <w:rPr>
                <w:rFonts w:ascii="Verdana" w:eastAsiaTheme="minorHAnsi" w:hAnsi="Verdana" w:cs="Lasiver-Regular"/>
                <w:caps w:val="0"/>
                <w:color w:val="1F497D" w:themeColor="text2"/>
                <w:sz w:val="20"/>
                <w:szCs w:val="17"/>
                <w:lang w:eastAsia="en-US"/>
              </w:rPr>
              <w:t>Background</w:t>
            </w:r>
            <w:r>
              <w:rPr>
                <w:rFonts w:ascii="Verdana" w:eastAsiaTheme="minorHAnsi" w:hAnsi="Verdana" w:cs="Lasiver-Regular"/>
                <w:caps w:val="0"/>
                <w:color w:val="1F497D" w:themeColor="text2"/>
                <w:sz w:val="20"/>
                <w:szCs w:val="17"/>
                <w:lang w:eastAsia="en-US"/>
              </w:rPr>
              <w:t>/Need for</w:t>
            </w:r>
            <w:r w:rsidRPr="00E22A09">
              <w:rPr>
                <w:rFonts w:ascii="Verdana" w:eastAsiaTheme="minorHAnsi" w:hAnsi="Verdana" w:cs="Lasiver-Regular"/>
                <w:caps w:val="0"/>
                <w:color w:val="1F497D" w:themeColor="text2"/>
                <w:sz w:val="20"/>
                <w:szCs w:val="17"/>
                <w:lang w:eastAsia="en-US"/>
              </w:rPr>
              <w:t xml:space="preserve"> the </w:t>
            </w:r>
            <w:r>
              <w:rPr>
                <w:rFonts w:ascii="Verdana" w:eastAsiaTheme="minorHAnsi" w:hAnsi="Verdana" w:cs="Lasiver-Regular"/>
                <w:caps w:val="0"/>
                <w:color w:val="1F497D" w:themeColor="text2"/>
                <w:sz w:val="20"/>
                <w:szCs w:val="17"/>
                <w:lang w:eastAsia="en-US"/>
              </w:rPr>
              <w:t>Innovation</w:t>
            </w:r>
            <w:r w:rsidRPr="00E22A09">
              <w:rPr>
                <w:rFonts w:ascii="Verdana" w:eastAsiaTheme="minorHAnsi" w:hAnsi="Verdana" w:cs="Lasiver-Regular"/>
                <w:caps w:val="0"/>
                <w:color w:val="1F497D" w:themeColor="text2"/>
                <w:sz w:val="20"/>
                <w:szCs w:val="17"/>
                <w:lang w:eastAsia="en-US"/>
              </w:rPr>
              <w:t xml:space="preserve">: </w:t>
            </w:r>
          </w:p>
        </w:tc>
        <w:tc>
          <w:tcPr>
            <w:tcW w:w="3571" w:type="dxa"/>
          </w:tcPr>
          <w:p w14:paraId="74D0FEFC" w14:textId="77777777" w:rsidR="000F263A" w:rsidRPr="00E22A09" w:rsidRDefault="000F263A" w:rsidP="00C3074B">
            <w:pPr>
              <w:pStyle w:val="FFASub1"/>
              <w:spacing w:line="240" w:lineRule="auto"/>
              <w:rPr>
                <w:rFonts w:ascii="Verdana" w:eastAsiaTheme="minorHAnsi" w:hAnsi="Verdana" w:cs="Lasiver-Regular"/>
                <w:caps w:val="0"/>
                <w:color w:val="1F497D" w:themeColor="text2"/>
                <w:sz w:val="20"/>
                <w:szCs w:val="17"/>
                <w:lang w:eastAsia="en-US"/>
              </w:rPr>
            </w:pPr>
          </w:p>
          <w:p w14:paraId="54CFBA24" w14:textId="10D2F200" w:rsidR="000F263A" w:rsidRPr="00E22A09" w:rsidRDefault="000F263A" w:rsidP="00C3074B">
            <w:pPr>
              <w:pStyle w:val="FFASub1"/>
              <w:spacing w:line="240" w:lineRule="auto"/>
              <w:rPr>
                <w:rFonts w:ascii="Verdana" w:eastAsiaTheme="minorHAnsi" w:hAnsi="Verdana" w:cs="Lasiver-Regular"/>
                <w:caps w:val="0"/>
                <w:color w:val="1F497D" w:themeColor="text2"/>
                <w:sz w:val="20"/>
                <w:szCs w:val="17"/>
                <w:lang w:eastAsia="en-US"/>
              </w:rPr>
            </w:pPr>
            <w:r w:rsidRPr="00E22A09">
              <w:rPr>
                <w:rFonts w:ascii="Verdana" w:eastAsiaTheme="minorHAnsi" w:hAnsi="Verdana" w:cs="Lasiver-Regular"/>
                <w:caps w:val="0"/>
                <w:color w:val="1F497D" w:themeColor="text2"/>
                <w:sz w:val="20"/>
                <w:szCs w:val="17"/>
                <w:lang w:eastAsia="en-US"/>
              </w:rPr>
              <w:t xml:space="preserve">Impact of the </w:t>
            </w:r>
            <w:r>
              <w:rPr>
                <w:rFonts w:ascii="Verdana" w:eastAsiaTheme="minorHAnsi" w:hAnsi="Verdana" w:cs="Lasiver-Regular"/>
                <w:caps w:val="0"/>
                <w:color w:val="1F497D" w:themeColor="text2"/>
                <w:sz w:val="20"/>
                <w:szCs w:val="17"/>
                <w:lang w:eastAsia="en-US"/>
              </w:rPr>
              <w:t>Innovation</w:t>
            </w:r>
            <w:r w:rsidRPr="00E22A09">
              <w:rPr>
                <w:rFonts w:ascii="Verdana" w:eastAsiaTheme="minorHAnsi" w:hAnsi="Verdana" w:cs="Lasiver-Regular"/>
                <w:caps w:val="0"/>
                <w:color w:val="1F497D" w:themeColor="text2"/>
                <w:sz w:val="20"/>
                <w:szCs w:val="17"/>
                <w:lang w:eastAsia="en-US"/>
              </w:rPr>
              <w:t>:</w:t>
            </w:r>
          </w:p>
        </w:tc>
        <w:tc>
          <w:tcPr>
            <w:tcW w:w="3571" w:type="dxa"/>
          </w:tcPr>
          <w:p w14:paraId="52CE9506" w14:textId="77777777" w:rsidR="000F263A" w:rsidRDefault="000F263A" w:rsidP="00C3074B">
            <w:pPr>
              <w:pStyle w:val="FFASub1"/>
              <w:spacing w:line="240" w:lineRule="auto"/>
              <w:rPr>
                <w:rFonts w:ascii="Verdana" w:eastAsiaTheme="minorHAnsi" w:hAnsi="Verdana" w:cs="Lasiver-Regular"/>
                <w:caps w:val="0"/>
                <w:color w:val="1F497D" w:themeColor="text2"/>
                <w:sz w:val="20"/>
                <w:szCs w:val="17"/>
                <w:lang w:eastAsia="en-US"/>
              </w:rPr>
            </w:pPr>
          </w:p>
          <w:p w14:paraId="5EAC21D6" w14:textId="5A37EFDA" w:rsidR="000F263A" w:rsidRPr="00E22A09" w:rsidRDefault="000F263A" w:rsidP="00C3074B">
            <w:pPr>
              <w:pStyle w:val="FFASub1"/>
              <w:spacing w:line="240" w:lineRule="auto"/>
              <w:rPr>
                <w:rFonts w:ascii="Verdana" w:eastAsiaTheme="minorHAnsi" w:hAnsi="Verdana" w:cs="Lasiver-Regular"/>
                <w:caps w:val="0"/>
                <w:color w:val="1F497D" w:themeColor="text2"/>
                <w:sz w:val="20"/>
                <w:szCs w:val="17"/>
                <w:lang w:eastAsia="en-US"/>
              </w:rPr>
            </w:pPr>
            <w:r>
              <w:rPr>
                <w:rFonts w:ascii="Verdana" w:eastAsiaTheme="minorHAnsi" w:hAnsi="Verdana" w:cs="Lasiver-Regular"/>
                <w:caps w:val="0"/>
                <w:color w:val="1F497D" w:themeColor="text2"/>
                <w:sz w:val="20"/>
                <w:szCs w:val="17"/>
                <w:lang w:eastAsia="en-US"/>
              </w:rPr>
              <w:t>Risks to Innovation:</w:t>
            </w:r>
          </w:p>
        </w:tc>
      </w:tr>
    </w:tbl>
    <w:p w14:paraId="2F889A67" w14:textId="77777777" w:rsidR="00256ED7" w:rsidRDefault="00256ED7" w:rsidP="00256ED7">
      <w:pPr>
        <w:pStyle w:val="FFABody"/>
      </w:pPr>
    </w:p>
    <w:p w14:paraId="26983677" w14:textId="4221C0A3" w:rsidR="00256ED7" w:rsidRDefault="00256ED7" w:rsidP="00256ED7">
      <w:pPr>
        <w:pStyle w:val="FFABody"/>
      </w:pPr>
      <w:r>
        <w:t xml:space="preserve">What was the biggest takeaway from this </w:t>
      </w:r>
      <w:r w:rsidR="000F263A">
        <w:t>presentation</w:t>
      </w:r>
      <w:r>
        <w:t>?</w:t>
      </w:r>
    </w:p>
    <w:p w14:paraId="23E8046F" w14:textId="16FEDA49" w:rsidR="000F00DF" w:rsidRDefault="000F00DF" w:rsidP="00256ED7">
      <w:pPr>
        <w:pStyle w:val="FFABody"/>
      </w:pPr>
    </w:p>
    <w:p w14:paraId="4A08F2B1" w14:textId="545357C7" w:rsidR="000F00DF" w:rsidRDefault="000F00DF" w:rsidP="00256ED7">
      <w:pPr>
        <w:pStyle w:val="FFABody"/>
      </w:pPr>
    </w:p>
    <w:sectPr w:rsidR="000F00DF" w:rsidSect="00F976F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CC405" w14:textId="77777777" w:rsidR="00D21C81" w:rsidRDefault="00D21C81" w:rsidP="008D333D">
      <w:r>
        <w:separator/>
      </w:r>
    </w:p>
  </w:endnote>
  <w:endnote w:type="continuationSeparator" w:id="0">
    <w:p w14:paraId="4FA647F1" w14:textId="77777777" w:rsidR="00D21C81" w:rsidRDefault="00D21C8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charset w:val="00"/>
    <w:family w:val="auto"/>
    <w:pitch w:val="variable"/>
    <w:sig w:usb0="60000287" w:usb1="00000001" w:usb2="0000000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02FF" w:usb1="5000785B" w:usb2="00000000" w:usb3="00000000" w:csb0="0000019F" w:csb1="00000000"/>
  </w:font>
  <w:font w:name="Times">
    <w:panose1 w:val="020206030504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D42EE2" w14:textId="77777777" w:rsidR="00D21C81" w:rsidRDefault="00D21C81" w:rsidP="008D333D">
      <w:r>
        <w:separator/>
      </w:r>
    </w:p>
  </w:footnote>
  <w:footnote w:type="continuationSeparator" w:id="0">
    <w:p w14:paraId="5BB3B5CD" w14:textId="77777777" w:rsidR="00D21C81" w:rsidRDefault="00D21C8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934F9" w14:textId="4C144611" w:rsidR="0037094F" w:rsidRPr="00C43FD4" w:rsidRDefault="0037094F" w:rsidP="00524ECF">
    <w:pPr>
      <w:rPr>
        <w:sz w:val="17"/>
        <w:szCs w:val="17"/>
      </w:rPr>
    </w:pPr>
    <w:r w:rsidRPr="00C43FD4">
      <w:rPr>
        <w:rFonts w:ascii="Verdana" w:hAnsi="Verdana"/>
        <w:sz w:val="17"/>
        <w:szCs w:val="17"/>
      </w:rPr>
      <w:t xml:space="preserve">NAME: _______________________ </w:t>
    </w:r>
  </w:p>
  <w:p w14:paraId="3895C39F" w14:textId="64976196" w:rsidR="0037094F" w:rsidRDefault="0037094F" w:rsidP="00E37A94">
    <w:pPr>
      <w:pStyle w:val="FFABody"/>
    </w:pPr>
  </w:p>
  <w:p w14:paraId="20C7FCCE" w14:textId="77777777" w:rsidR="0037094F" w:rsidRDefault="0037094F" w:rsidP="00E37A94">
    <w:pPr>
      <w:pStyle w:val="FFA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5498A" w14:textId="0EE87F13" w:rsidR="0037094F" w:rsidRDefault="0037094F">
    <w:pPr>
      <w:pStyle w:val="Header"/>
    </w:pPr>
    <w:r w:rsidRPr="00C43FD4">
      <w:rPr>
        <w:rFonts w:ascii="Verdana" w:hAnsi="Verdana"/>
        <w:sz w:val="17"/>
        <w:szCs w:val="17"/>
      </w:rPr>
      <w:t>NAME: 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76A9E"/>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A51FF"/>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47A85"/>
    <w:multiLevelType w:val="hybridMultilevel"/>
    <w:tmpl w:val="30907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954B9C"/>
    <w:multiLevelType w:val="hybridMultilevel"/>
    <w:tmpl w:val="49B893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F1A5F"/>
    <w:multiLevelType w:val="hybridMultilevel"/>
    <w:tmpl w:val="E26CF1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BF54E9"/>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C11D5"/>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AED3982"/>
    <w:multiLevelType w:val="hybridMultilevel"/>
    <w:tmpl w:val="0F00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23ED8"/>
    <w:multiLevelType w:val="hybridMultilevel"/>
    <w:tmpl w:val="73B43B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D44ED"/>
    <w:multiLevelType w:val="hybridMultilevel"/>
    <w:tmpl w:val="F0B294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1C7FFD"/>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58373F"/>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9563D8"/>
    <w:multiLevelType w:val="hybridMultilevel"/>
    <w:tmpl w:val="748EE7BC"/>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C06C82"/>
    <w:multiLevelType w:val="hybridMultilevel"/>
    <w:tmpl w:val="D4068B24"/>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8FC8729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B220C3"/>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8A1DFD"/>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AA6AB6"/>
    <w:multiLevelType w:val="hybridMultilevel"/>
    <w:tmpl w:val="1308718C"/>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4D4743"/>
    <w:multiLevelType w:val="hybridMultilevel"/>
    <w:tmpl w:val="1E40F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473939"/>
    <w:multiLevelType w:val="multilevel"/>
    <w:tmpl w:val="05CCB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6913E9"/>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2E5F23"/>
    <w:multiLevelType w:val="hybridMultilevel"/>
    <w:tmpl w:val="38B25CF0"/>
    <w:lvl w:ilvl="0" w:tplc="8FC87290">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A47F68"/>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D6752D"/>
    <w:multiLevelType w:val="hybridMultilevel"/>
    <w:tmpl w:val="7EC6D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6F3027"/>
    <w:multiLevelType w:val="hybridMultilevel"/>
    <w:tmpl w:val="11AC63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7282FB6"/>
    <w:multiLevelType w:val="hybridMultilevel"/>
    <w:tmpl w:val="31AE4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C70714"/>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3210C"/>
    <w:multiLevelType w:val="hybridMultilevel"/>
    <w:tmpl w:val="114AB9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8A2352"/>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5D42D8"/>
    <w:multiLevelType w:val="hybridMultilevel"/>
    <w:tmpl w:val="FE08FC84"/>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F224B6"/>
    <w:multiLevelType w:val="hybridMultilevel"/>
    <w:tmpl w:val="223A6C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27"/>
  </w:num>
  <w:num w:numId="4">
    <w:abstractNumId w:val="26"/>
  </w:num>
  <w:num w:numId="5">
    <w:abstractNumId w:val="23"/>
  </w:num>
  <w:num w:numId="6">
    <w:abstractNumId w:val="7"/>
  </w:num>
  <w:num w:numId="7">
    <w:abstractNumId w:val="0"/>
  </w:num>
  <w:num w:numId="8">
    <w:abstractNumId w:val="34"/>
  </w:num>
  <w:num w:numId="9">
    <w:abstractNumId w:val="19"/>
  </w:num>
  <w:num w:numId="10">
    <w:abstractNumId w:val="9"/>
  </w:num>
  <w:num w:numId="11">
    <w:abstractNumId w:val="29"/>
  </w:num>
  <w:num w:numId="12">
    <w:abstractNumId w:val="20"/>
  </w:num>
  <w:num w:numId="13">
    <w:abstractNumId w:val="35"/>
  </w:num>
  <w:num w:numId="14">
    <w:abstractNumId w:val="14"/>
  </w:num>
  <w:num w:numId="15">
    <w:abstractNumId w:val="1"/>
  </w:num>
  <w:num w:numId="16">
    <w:abstractNumId w:val="17"/>
  </w:num>
  <w:num w:numId="17">
    <w:abstractNumId w:val="15"/>
  </w:num>
  <w:num w:numId="18">
    <w:abstractNumId w:val="16"/>
  </w:num>
  <w:num w:numId="19">
    <w:abstractNumId w:val="25"/>
  </w:num>
  <w:num w:numId="20">
    <w:abstractNumId w:val="6"/>
  </w:num>
  <w:num w:numId="21">
    <w:abstractNumId w:val="18"/>
  </w:num>
  <w:num w:numId="22">
    <w:abstractNumId w:val="4"/>
  </w:num>
  <w:num w:numId="23">
    <w:abstractNumId w:val="33"/>
  </w:num>
  <w:num w:numId="24">
    <w:abstractNumId w:val="30"/>
  </w:num>
  <w:num w:numId="25">
    <w:abstractNumId w:val="32"/>
  </w:num>
  <w:num w:numId="26">
    <w:abstractNumId w:val="10"/>
  </w:num>
  <w:num w:numId="27">
    <w:abstractNumId w:val="13"/>
  </w:num>
  <w:num w:numId="28">
    <w:abstractNumId w:val="22"/>
  </w:num>
  <w:num w:numId="29">
    <w:abstractNumId w:val="2"/>
  </w:num>
  <w:num w:numId="30">
    <w:abstractNumId w:val="11"/>
  </w:num>
  <w:num w:numId="31">
    <w:abstractNumId w:val="31"/>
  </w:num>
  <w:num w:numId="32">
    <w:abstractNumId w:val="5"/>
  </w:num>
  <w:num w:numId="33">
    <w:abstractNumId w:val="21"/>
  </w:num>
  <w:num w:numId="34">
    <w:abstractNumId w:val="28"/>
  </w:num>
  <w:num w:numId="35">
    <w:abstractNumId w:val="3"/>
  </w:num>
  <w:num w:numId="36">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3D"/>
    <w:rsid w:val="00002B39"/>
    <w:rsid w:val="0000600F"/>
    <w:rsid w:val="0000645A"/>
    <w:rsid w:val="000079C5"/>
    <w:rsid w:val="00010869"/>
    <w:rsid w:val="000149B1"/>
    <w:rsid w:val="00017285"/>
    <w:rsid w:val="0002141A"/>
    <w:rsid w:val="00021DB8"/>
    <w:rsid w:val="00023447"/>
    <w:rsid w:val="00024362"/>
    <w:rsid w:val="00024831"/>
    <w:rsid w:val="00027358"/>
    <w:rsid w:val="00030567"/>
    <w:rsid w:val="000310FB"/>
    <w:rsid w:val="00031C3B"/>
    <w:rsid w:val="000322A9"/>
    <w:rsid w:val="00034A1A"/>
    <w:rsid w:val="00034F41"/>
    <w:rsid w:val="00034F7A"/>
    <w:rsid w:val="00035F83"/>
    <w:rsid w:val="00037B5F"/>
    <w:rsid w:val="0004011E"/>
    <w:rsid w:val="00042591"/>
    <w:rsid w:val="00043617"/>
    <w:rsid w:val="00045CEA"/>
    <w:rsid w:val="00045D2F"/>
    <w:rsid w:val="000460D7"/>
    <w:rsid w:val="000464CC"/>
    <w:rsid w:val="000502AE"/>
    <w:rsid w:val="00050D56"/>
    <w:rsid w:val="00050E23"/>
    <w:rsid w:val="0005471C"/>
    <w:rsid w:val="00054D99"/>
    <w:rsid w:val="00057440"/>
    <w:rsid w:val="00057984"/>
    <w:rsid w:val="00060306"/>
    <w:rsid w:val="00063A7F"/>
    <w:rsid w:val="00064CB9"/>
    <w:rsid w:val="00066CED"/>
    <w:rsid w:val="00070185"/>
    <w:rsid w:val="00071274"/>
    <w:rsid w:val="00071FBC"/>
    <w:rsid w:val="00073B62"/>
    <w:rsid w:val="00076263"/>
    <w:rsid w:val="00077965"/>
    <w:rsid w:val="00081DA1"/>
    <w:rsid w:val="00082235"/>
    <w:rsid w:val="000843EC"/>
    <w:rsid w:val="00084A79"/>
    <w:rsid w:val="000862AE"/>
    <w:rsid w:val="000907D5"/>
    <w:rsid w:val="000919CE"/>
    <w:rsid w:val="00092EDE"/>
    <w:rsid w:val="000932CA"/>
    <w:rsid w:val="000942BC"/>
    <w:rsid w:val="000947CC"/>
    <w:rsid w:val="00094AA0"/>
    <w:rsid w:val="00095929"/>
    <w:rsid w:val="00095AC2"/>
    <w:rsid w:val="00096C49"/>
    <w:rsid w:val="00097AA7"/>
    <w:rsid w:val="000A1F05"/>
    <w:rsid w:val="000A40E8"/>
    <w:rsid w:val="000A4300"/>
    <w:rsid w:val="000A4493"/>
    <w:rsid w:val="000A5324"/>
    <w:rsid w:val="000A75EF"/>
    <w:rsid w:val="000B0CC9"/>
    <w:rsid w:val="000B24E6"/>
    <w:rsid w:val="000B272F"/>
    <w:rsid w:val="000B3F14"/>
    <w:rsid w:val="000B474E"/>
    <w:rsid w:val="000B47F9"/>
    <w:rsid w:val="000B5274"/>
    <w:rsid w:val="000B5571"/>
    <w:rsid w:val="000B5E95"/>
    <w:rsid w:val="000B79FD"/>
    <w:rsid w:val="000C0DB4"/>
    <w:rsid w:val="000C1E80"/>
    <w:rsid w:val="000C2437"/>
    <w:rsid w:val="000C3672"/>
    <w:rsid w:val="000C776D"/>
    <w:rsid w:val="000D08AF"/>
    <w:rsid w:val="000D0DDB"/>
    <w:rsid w:val="000D2CFA"/>
    <w:rsid w:val="000D3041"/>
    <w:rsid w:val="000D3977"/>
    <w:rsid w:val="000D4999"/>
    <w:rsid w:val="000D4ACE"/>
    <w:rsid w:val="000D71C1"/>
    <w:rsid w:val="000E0D66"/>
    <w:rsid w:val="000E201E"/>
    <w:rsid w:val="000E4B27"/>
    <w:rsid w:val="000E536D"/>
    <w:rsid w:val="000E58D5"/>
    <w:rsid w:val="000E5DCC"/>
    <w:rsid w:val="000E78D8"/>
    <w:rsid w:val="000E7AF3"/>
    <w:rsid w:val="000F00DF"/>
    <w:rsid w:val="000F15C9"/>
    <w:rsid w:val="000F263A"/>
    <w:rsid w:val="000F32DA"/>
    <w:rsid w:val="000F3A0F"/>
    <w:rsid w:val="000F410E"/>
    <w:rsid w:val="000F447D"/>
    <w:rsid w:val="000F500C"/>
    <w:rsid w:val="000F581F"/>
    <w:rsid w:val="000F5BEE"/>
    <w:rsid w:val="000F7195"/>
    <w:rsid w:val="000F7C7A"/>
    <w:rsid w:val="00103CE3"/>
    <w:rsid w:val="00105143"/>
    <w:rsid w:val="001051FB"/>
    <w:rsid w:val="001056A5"/>
    <w:rsid w:val="00107FFE"/>
    <w:rsid w:val="001105CD"/>
    <w:rsid w:val="00110AE2"/>
    <w:rsid w:val="00111E2B"/>
    <w:rsid w:val="001128B7"/>
    <w:rsid w:val="001131AE"/>
    <w:rsid w:val="0011389C"/>
    <w:rsid w:val="00113C4C"/>
    <w:rsid w:val="001147D0"/>
    <w:rsid w:val="00122728"/>
    <w:rsid w:val="0012274B"/>
    <w:rsid w:val="001246A6"/>
    <w:rsid w:val="00125E81"/>
    <w:rsid w:val="00126E6D"/>
    <w:rsid w:val="0013126A"/>
    <w:rsid w:val="00131EF4"/>
    <w:rsid w:val="001324AC"/>
    <w:rsid w:val="00132660"/>
    <w:rsid w:val="001401DF"/>
    <w:rsid w:val="00140D8B"/>
    <w:rsid w:val="00143D41"/>
    <w:rsid w:val="00145646"/>
    <w:rsid w:val="001504E6"/>
    <w:rsid w:val="001518AE"/>
    <w:rsid w:val="00151BB0"/>
    <w:rsid w:val="001521AC"/>
    <w:rsid w:val="001537CA"/>
    <w:rsid w:val="00160138"/>
    <w:rsid w:val="0016307F"/>
    <w:rsid w:val="001670ED"/>
    <w:rsid w:val="001705B2"/>
    <w:rsid w:val="0017116E"/>
    <w:rsid w:val="00173441"/>
    <w:rsid w:val="0017583F"/>
    <w:rsid w:val="001766F2"/>
    <w:rsid w:val="00180244"/>
    <w:rsid w:val="001824A6"/>
    <w:rsid w:val="00182D5B"/>
    <w:rsid w:val="0019168B"/>
    <w:rsid w:val="00191CDB"/>
    <w:rsid w:val="001923C4"/>
    <w:rsid w:val="0019272B"/>
    <w:rsid w:val="00193A35"/>
    <w:rsid w:val="00194125"/>
    <w:rsid w:val="00196757"/>
    <w:rsid w:val="001A12A6"/>
    <w:rsid w:val="001A195F"/>
    <w:rsid w:val="001A1FE4"/>
    <w:rsid w:val="001A3DB4"/>
    <w:rsid w:val="001A3ED5"/>
    <w:rsid w:val="001A5EA1"/>
    <w:rsid w:val="001B1543"/>
    <w:rsid w:val="001B2732"/>
    <w:rsid w:val="001B32D0"/>
    <w:rsid w:val="001B4AC4"/>
    <w:rsid w:val="001B61AA"/>
    <w:rsid w:val="001B7BF5"/>
    <w:rsid w:val="001C192E"/>
    <w:rsid w:val="001C29AA"/>
    <w:rsid w:val="001C46C6"/>
    <w:rsid w:val="001C4C94"/>
    <w:rsid w:val="001C5B4B"/>
    <w:rsid w:val="001C6C32"/>
    <w:rsid w:val="001D10E6"/>
    <w:rsid w:val="001D2879"/>
    <w:rsid w:val="001D2C47"/>
    <w:rsid w:val="001D4F69"/>
    <w:rsid w:val="001D5044"/>
    <w:rsid w:val="001D50AD"/>
    <w:rsid w:val="001D5A26"/>
    <w:rsid w:val="001D7FCB"/>
    <w:rsid w:val="001E2059"/>
    <w:rsid w:val="001E21EF"/>
    <w:rsid w:val="001F0D17"/>
    <w:rsid w:val="001F101B"/>
    <w:rsid w:val="001F2039"/>
    <w:rsid w:val="001F2ABA"/>
    <w:rsid w:val="001F7447"/>
    <w:rsid w:val="001F79B8"/>
    <w:rsid w:val="001F7DF8"/>
    <w:rsid w:val="0020065D"/>
    <w:rsid w:val="0020202F"/>
    <w:rsid w:val="002025F8"/>
    <w:rsid w:val="002040C5"/>
    <w:rsid w:val="002051FE"/>
    <w:rsid w:val="00213DD0"/>
    <w:rsid w:val="00214BD2"/>
    <w:rsid w:val="0022225F"/>
    <w:rsid w:val="0022312A"/>
    <w:rsid w:val="00225088"/>
    <w:rsid w:val="00225E40"/>
    <w:rsid w:val="002263CD"/>
    <w:rsid w:val="002273E4"/>
    <w:rsid w:val="00230AE0"/>
    <w:rsid w:val="00230C34"/>
    <w:rsid w:val="00232483"/>
    <w:rsid w:val="0023339D"/>
    <w:rsid w:val="0023368E"/>
    <w:rsid w:val="00235D56"/>
    <w:rsid w:val="002361C2"/>
    <w:rsid w:val="00237122"/>
    <w:rsid w:val="00237750"/>
    <w:rsid w:val="0023796D"/>
    <w:rsid w:val="0024070D"/>
    <w:rsid w:val="0024228F"/>
    <w:rsid w:val="002423AE"/>
    <w:rsid w:val="0024255B"/>
    <w:rsid w:val="00243A90"/>
    <w:rsid w:val="00245787"/>
    <w:rsid w:val="00247C4D"/>
    <w:rsid w:val="0025158E"/>
    <w:rsid w:val="0025441A"/>
    <w:rsid w:val="00254847"/>
    <w:rsid w:val="00256ED7"/>
    <w:rsid w:val="00257AD8"/>
    <w:rsid w:val="00261911"/>
    <w:rsid w:val="00263056"/>
    <w:rsid w:val="00263C1D"/>
    <w:rsid w:val="002660E9"/>
    <w:rsid w:val="00266A1E"/>
    <w:rsid w:val="0027167F"/>
    <w:rsid w:val="002734DD"/>
    <w:rsid w:val="00274A96"/>
    <w:rsid w:val="002762E8"/>
    <w:rsid w:val="002764C0"/>
    <w:rsid w:val="00277575"/>
    <w:rsid w:val="00280FF8"/>
    <w:rsid w:val="00284308"/>
    <w:rsid w:val="00284908"/>
    <w:rsid w:val="0028605B"/>
    <w:rsid w:val="00286135"/>
    <w:rsid w:val="00286D37"/>
    <w:rsid w:val="00291B64"/>
    <w:rsid w:val="0029220A"/>
    <w:rsid w:val="00294367"/>
    <w:rsid w:val="00294429"/>
    <w:rsid w:val="00295BEC"/>
    <w:rsid w:val="00296EFE"/>
    <w:rsid w:val="002A17D3"/>
    <w:rsid w:val="002A21C8"/>
    <w:rsid w:val="002A5B00"/>
    <w:rsid w:val="002A7265"/>
    <w:rsid w:val="002A73C4"/>
    <w:rsid w:val="002B42A3"/>
    <w:rsid w:val="002B4EB0"/>
    <w:rsid w:val="002B5FCF"/>
    <w:rsid w:val="002B7942"/>
    <w:rsid w:val="002B7C6C"/>
    <w:rsid w:val="002C0B15"/>
    <w:rsid w:val="002C1021"/>
    <w:rsid w:val="002C4BB1"/>
    <w:rsid w:val="002C4E2B"/>
    <w:rsid w:val="002C6A07"/>
    <w:rsid w:val="002C77FA"/>
    <w:rsid w:val="002D04D7"/>
    <w:rsid w:val="002D103B"/>
    <w:rsid w:val="002D38BE"/>
    <w:rsid w:val="002D41C7"/>
    <w:rsid w:val="002E0589"/>
    <w:rsid w:val="002E181C"/>
    <w:rsid w:val="002E1D17"/>
    <w:rsid w:val="002E3111"/>
    <w:rsid w:val="002E3E62"/>
    <w:rsid w:val="002E4154"/>
    <w:rsid w:val="002E4502"/>
    <w:rsid w:val="002E4C1D"/>
    <w:rsid w:val="002E5240"/>
    <w:rsid w:val="002E7F97"/>
    <w:rsid w:val="002F057B"/>
    <w:rsid w:val="002F3781"/>
    <w:rsid w:val="002F709C"/>
    <w:rsid w:val="002F767F"/>
    <w:rsid w:val="00300B6D"/>
    <w:rsid w:val="003013EC"/>
    <w:rsid w:val="0030220C"/>
    <w:rsid w:val="00302741"/>
    <w:rsid w:val="00302FC8"/>
    <w:rsid w:val="00303CF3"/>
    <w:rsid w:val="00304A55"/>
    <w:rsid w:val="00304E34"/>
    <w:rsid w:val="003057A3"/>
    <w:rsid w:val="003058EF"/>
    <w:rsid w:val="0030591F"/>
    <w:rsid w:val="00311F30"/>
    <w:rsid w:val="00313009"/>
    <w:rsid w:val="003146BE"/>
    <w:rsid w:val="00314D8F"/>
    <w:rsid w:val="00321CC1"/>
    <w:rsid w:val="003267A3"/>
    <w:rsid w:val="00327E5F"/>
    <w:rsid w:val="00327FBB"/>
    <w:rsid w:val="003311BC"/>
    <w:rsid w:val="00331467"/>
    <w:rsid w:val="00332772"/>
    <w:rsid w:val="00333289"/>
    <w:rsid w:val="0033483B"/>
    <w:rsid w:val="00334C30"/>
    <w:rsid w:val="003362F9"/>
    <w:rsid w:val="00337484"/>
    <w:rsid w:val="00343C20"/>
    <w:rsid w:val="00344788"/>
    <w:rsid w:val="003459B7"/>
    <w:rsid w:val="00345BF8"/>
    <w:rsid w:val="00346ED0"/>
    <w:rsid w:val="00351B95"/>
    <w:rsid w:val="00352457"/>
    <w:rsid w:val="003528DD"/>
    <w:rsid w:val="00353EC4"/>
    <w:rsid w:val="00354242"/>
    <w:rsid w:val="00357BC2"/>
    <w:rsid w:val="0036074E"/>
    <w:rsid w:val="00362F56"/>
    <w:rsid w:val="0036375B"/>
    <w:rsid w:val="003640E7"/>
    <w:rsid w:val="00364422"/>
    <w:rsid w:val="00365D15"/>
    <w:rsid w:val="003661C5"/>
    <w:rsid w:val="00367472"/>
    <w:rsid w:val="00367C28"/>
    <w:rsid w:val="003705CA"/>
    <w:rsid w:val="0037094F"/>
    <w:rsid w:val="00374D8B"/>
    <w:rsid w:val="00375CED"/>
    <w:rsid w:val="00381C20"/>
    <w:rsid w:val="00382542"/>
    <w:rsid w:val="00382564"/>
    <w:rsid w:val="00382A31"/>
    <w:rsid w:val="00383695"/>
    <w:rsid w:val="00383C2D"/>
    <w:rsid w:val="00384A59"/>
    <w:rsid w:val="00384AC1"/>
    <w:rsid w:val="00390EF2"/>
    <w:rsid w:val="0039156C"/>
    <w:rsid w:val="003941DA"/>
    <w:rsid w:val="003A1160"/>
    <w:rsid w:val="003A35F6"/>
    <w:rsid w:val="003A413F"/>
    <w:rsid w:val="003A4662"/>
    <w:rsid w:val="003A46D0"/>
    <w:rsid w:val="003A46FA"/>
    <w:rsid w:val="003A5A23"/>
    <w:rsid w:val="003A79BE"/>
    <w:rsid w:val="003A7E58"/>
    <w:rsid w:val="003B0D69"/>
    <w:rsid w:val="003B1B8C"/>
    <w:rsid w:val="003B3109"/>
    <w:rsid w:val="003C06C7"/>
    <w:rsid w:val="003C143B"/>
    <w:rsid w:val="003C14BF"/>
    <w:rsid w:val="003C2685"/>
    <w:rsid w:val="003C5FEB"/>
    <w:rsid w:val="003C7AAA"/>
    <w:rsid w:val="003D00C6"/>
    <w:rsid w:val="003D0193"/>
    <w:rsid w:val="003D0996"/>
    <w:rsid w:val="003D2EDA"/>
    <w:rsid w:val="003E11D4"/>
    <w:rsid w:val="003E3968"/>
    <w:rsid w:val="003E5BAE"/>
    <w:rsid w:val="003F0B99"/>
    <w:rsid w:val="003F1817"/>
    <w:rsid w:val="003F1881"/>
    <w:rsid w:val="003F1A66"/>
    <w:rsid w:val="003F3775"/>
    <w:rsid w:val="004009F4"/>
    <w:rsid w:val="00404BA8"/>
    <w:rsid w:val="004051CE"/>
    <w:rsid w:val="00407609"/>
    <w:rsid w:val="00407CE1"/>
    <w:rsid w:val="00410EF4"/>
    <w:rsid w:val="00412369"/>
    <w:rsid w:val="004131B4"/>
    <w:rsid w:val="00414066"/>
    <w:rsid w:val="00416DAA"/>
    <w:rsid w:val="004223D0"/>
    <w:rsid w:val="00422EB6"/>
    <w:rsid w:val="0042382D"/>
    <w:rsid w:val="00423B5C"/>
    <w:rsid w:val="004245B8"/>
    <w:rsid w:val="004270DE"/>
    <w:rsid w:val="00427DA3"/>
    <w:rsid w:val="00432DC7"/>
    <w:rsid w:val="0043315E"/>
    <w:rsid w:val="0043375D"/>
    <w:rsid w:val="0043566D"/>
    <w:rsid w:val="00436760"/>
    <w:rsid w:val="00441FC1"/>
    <w:rsid w:val="004422DC"/>
    <w:rsid w:val="004434A6"/>
    <w:rsid w:val="0044388B"/>
    <w:rsid w:val="00445084"/>
    <w:rsid w:val="00445244"/>
    <w:rsid w:val="0044570D"/>
    <w:rsid w:val="0044571B"/>
    <w:rsid w:val="00446EEF"/>
    <w:rsid w:val="0045089E"/>
    <w:rsid w:val="0045181E"/>
    <w:rsid w:val="0045339A"/>
    <w:rsid w:val="00454573"/>
    <w:rsid w:val="00455B37"/>
    <w:rsid w:val="00456AA4"/>
    <w:rsid w:val="00456F59"/>
    <w:rsid w:val="00456FB3"/>
    <w:rsid w:val="0046095C"/>
    <w:rsid w:val="004639BB"/>
    <w:rsid w:val="00464948"/>
    <w:rsid w:val="00464B39"/>
    <w:rsid w:val="00465275"/>
    <w:rsid w:val="004659A6"/>
    <w:rsid w:val="00467358"/>
    <w:rsid w:val="00471389"/>
    <w:rsid w:val="0047306E"/>
    <w:rsid w:val="004743D7"/>
    <w:rsid w:val="00475281"/>
    <w:rsid w:val="00475443"/>
    <w:rsid w:val="00475760"/>
    <w:rsid w:val="004758D0"/>
    <w:rsid w:val="00475FF5"/>
    <w:rsid w:val="004762A2"/>
    <w:rsid w:val="00477A91"/>
    <w:rsid w:val="004817DA"/>
    <w:rsid w:val="0048253E"/>
    <w:rsid w:val="00484212"/>
    <w:rsid w:val="004867DF"/>
    <w:rsid w:val="00486F15"/>
    <w:rsid w:val="00491790"/>
    <w:rsid w:val="00492AD6"/>
    <w:rsid w:val="00495BDE"/>
    <w:rsid w:val="004A1C1E"/>
    <w:rsid w:val="004A23A7"/>
    <w:rsid w:val="004A2E99"/>
    <w:rsid w:val="004A4B7D"/>
    <w:rsid w:val="004A4F82"/>
    <w:rsid w:val="004A5286"/>
    <w:rsid w:val="004A6AA7"/>
    <w:rsid w:val="004A7BFF"/>
    <w:rsid w:val="004B0D6E"/>
    <w:rsid w:val="004B1176"/>
    <w:rsid w:val="004B355D"/>
    <w:rsid w:val="004B387A"/>
    <w:rsid w:val="004B4D00"/>
    <w:rsid w:val="004B5818"/>
    <w:rsid w:val="004B6025"/>
    <w:rsid w:val="004B6A87"/>
    <w:rsid w:val="004B6D52"/>
    <w:rsid w:val="004B7173"/>
    <w:rsid w:val="004C2550"/>
    <w:rsid w:val="004C30E5"/>
    <w:rsid w:val="004C3D0C"/>
    <w:rsid w:val="004C3D30"/>
    <w:rsid w:val="004C51FF"/>
    <w:rsid w:val="004C564A"/>
    <w:rsid w:val="004C5E66"/>
    <w:rsid w:val="004D0C27"/>
    <w:rsid w:val="004D0F16"/>
    <w:rsid w:val="004D262A"/>
    <w:rsid w:val="004D44FE"/>
    <w:rsid w:val="004E1FA0"/>
    <w:rsid w:val="004E5459"/>
    <w:rsid w:val="004E7935"/>
    <w:rsid w:val="004F0355"/>
    <w:rsid w:val="004F0EAC"/>
    <w:rsid w:val="004F1D18"/>
    <w:rsid w:val="004F2E51"/>
    <w:rsid w:val="004F39B3"/>
    <w:rsid w:val="004F4315"/>
    <w:rsid w:val="004F5C74"/>
    <w:rsid w:val="004F7030"/>
    <w:rsid w:val="005031D8"/>
    <w:rsid w:val="00504A5A"/>
    <w:rsid w:val="0050643D"/>
    <w:rsid w:val="00506E02"/>
    <w:rsid w:val="005074E2"/>
    <w:rsid w:val="0050775B"/>
    <w:rsid w:val="00507BD9"/>
    <w:rsid w:val="00510D62"/>
    <w:rsid w:val="005113E9"/>
    <w:rsid w:val="00511417"/>
    <w:rsid w:val="005115BF"/>
    <w:rsid w:val="00512683"/>
    <w:rsid w:val="00512784"/>
    <w:rsid w:val="0051351D"/>
    <w:rsid w:val="00516043"/>
    <w:rsid w:val="00516C18"/>
    <w:rsid w:val="00516E7F"/>
    <w:rsid w:val="005171A1"/>
    <w:rsid w:val="0052189D"/>
    <w:rsid w:val="00522F85"/>
    <w:rsid w:val="0052458C"/>
    <w:rsid w:val="00524B7C"/>
    <w:rsid w:val="00524D70"/>
    <w:rsid w:val="00524ECF"/>
    <w:rsid w:val="00525275"/>
    <w:rsid w:val="0052619D"/>
    <w:rsid w:val="00526C34"/>
    <w:rsid w:val="00527C3B"/>
    <w:rsid w:val="00530272"/>
    <w:rsid w:val="005303EB"/>
    <w:rsid w:val="00531EC0"/>
    <w:rsid w:val="00532211"/>
    <w:rsid w:val="0053224A"/>
    <w:rsid w:val="00536C3B"/>
    <w:rsid w:val="005425DF"/>
    <w:rsid w:val="0054271F"/>
    <w:rsid w:val="00544571"/>
    <w:rsid w:val="0054598F"/>
    <w:rsid w:val="005521BA"/>
    <w:rsid w:val="0055310B"/>
    <w:rsid w:val="0055481C"/>
    <w:rsid w:val="00554EB0"/>
    <w:rsid w:val="00555BC2"/>
    <w:rsid w:val="00560204"/>
    <w:rsid w:val="005614CB"/>
    <w:rsid w:val="00563433"/>
    <w:rsid w:val="00563503"/>
    <w:rsid w:val="005637A0"/>
    <w:rsid w:val="005637E7"/>
    <w:rsid w:val="005645E8"/>
    <w:rsid w:val="005659EF"/>
    <w:rsid w:val="00565C26"/>
    <w:rsid w:val="00566BFA"/>
    <w:rsid w:val="0057004E"/>
    <w:rsid w:val="005702C1"/>
    <w:rsid w:val="00571992"/>
    <w:rsid w:val="00571ED5"/>
    <w:rsid w:val="0057221B"/>
    <w:rsid w:val="00572F49"/>
    <w:rsid w:val="005748FD"/>
    <w:rsid w:val="00580961"/>
    <w:rsid w:val="005812B6"/>
    <w:rsid w:val="0058163D"/>
    <w:rsid w:val="005826FD"/>
    <w:rsid w:val="0058402E"/>
    <w:rsid w:val="00585575"/>
    <w:rsid w:val="00586098"/>
    <w:rsid w:val="0058664E"/>
    <w:rsid w:val="00587052"/>
    <w:rsid w:val="005875F2"/>
    <w:rsid w:val="005902C9"/>
    <w:rsid w:val="00591E6F"/>
    <w:rsid w:val="00592A85"/>
    <w:rsid w:val="00593E78"/>
    <w:rsid w:val="0059659D"/>
    <w:rsid w:val="00596872"/>
    <w:rsid w:val="005A1420"/>
    <w:rsid w:val="005A1BFC"/>
    <w:rsid w:val="005A3CFB"/>
    <w:rsid w:val="005A44E5"/>
    <w:rsid w:val="005A4EE7"/>
    <w:rsid w:val="005A709F"/>
    <w:rsid w:val="005A75FA"/>
    <w:rsid w:val="005B2045"/>
    <w:rsid w:val="005B3245"/>
    <w:rsid w:val="005B3880"/>
    <w:rsid w:val="005B4927"/>
    <w:rsid w:val="005B65AD"/>
    <w:rsid w:val="005B6A29"/>
    <w:rsid w:val="005B6EA1"/>
    <w:rsid w:val="005B7163"/>
    <w:rsid w:val="005C0E40"/>
    <w:rsid w:val="005C163D"/>
    <w:rsid w:val="005C39FA"/>
    <w:rsid w:val="005C43D1"/>
    <w:rsid w:val="005C4AB5"/>
    <w:rsid w:val="005C57CE"/>
    <w:rsid w:val="005C6B7E"/>
    <w:rsid w:val="005D0C4B"/>
    <w:rsid w:val="005D0E9E"/>
    <w:rsid w:val="005D12E4"/>
    <w:rsid w:val="005D340D"/>
    <w:rsid w:val="005D3624"/>
    <w:rsid w:val="005D4444"/>
    <w:rsid w:val="005D5158"/>
    <w:rsid w:val="005D6FAE"/>
    <w:rsid w:val="005D77F6"/>
    <w:rsid w:val="005E16B7"/>
    <w:rsid w:val="005F12C2"/>
    <w:rsid w:val="005F19B2"/>
    <w:rsid w:val="005F2D98"/>
    <w:rsid w:val="005F3E1B"/>
    <w:rsid w:val="005F44C0"/>
    <w:rsid w:val="005F4D88"/>
    <w:rsid w:val="005F5335"/>
    <w:rsid w:val="00600B22"/>
    <w:rsid w:val="006017C0"/>
    <w:rsid w:val="00602279"/>
    <w:rsid w:val="00607656"/>
    <w:rsid w:val="00607890"/>
    <w:rsid w:val="00607DC1"/>
    <w:rsid w:val="0061039D"/>
    <w:rsid w:val="0061068E"/>
    <w:rsid w:val="00610D66"/>
    <w:rsid w:val="00610E83"/>
    <w:rsid w:val="00611104"/>
    <w:rsid w:val="0061186D"/>
    <w:rsid w:val="00611C37"/>
    <w:rsid w:val="00611E6B"/>
    <w:rsid w:val="00612000"/>
    <w:rsid w:val="0061201D"/>
    <w:rsid w:val="006127FA"/>
    <w:rsid w:val="00614DAC"/>
    <w:rsid w:val="00616E3A"/>
    <w:rsid w:val="0061799C"/>
    <w:rsid w:val="0062098B"/>
    <w:rsid w:val="0062196D"/>
    <w:rsid w:val="00621F80"/>
    <w:rsid w:val="00622933"/>
    <w:rsid w:val="00623BFE"/>
    <w:rsid w:val="00626AC3"/>
    <w:rsid w:val="006276D4"/>
    <w:rsid w:val="006329EA"/>
    <w:rsid w:val="006330E5"/>
    <w:rsid w:val="00634A3E"/>
    <w:rsid w:val="00635FDB"/>
    <w:rsid w:val="00637588"/>
    <w:rsid w:val="006432FE"/>
    <w:rsid w:val="006446DE"/>
    <w:rsid w:val="006447A7"/>
    <w:rsid w:val="00646DBE"/>
    <w:rsid w:val="0064741A"/>
    <w:rsid w:val="00647DD9"/>
    <w:rsid w:val="0065168B"/>
    <w:rsid w:val="00651E11"/>
    <w:rsid w:val="00652179"/>
    <w:rsid w:val="006522F5"/>
    <w:rsid w:val="00652C20"/>
    <w:rsid w:val="006536D3"/>
    <w:rsid w:val="00654413"/>
    <w:rsid w:val="0065481F"/>
    <w:rsid w:val="00654BE6"/>
    <w:rsid w:val="00655378"/>
    <w:rsid w:val="00655392"/>
    <w:rsid w:val="0065547A"/>
    <w:rsid w:val="006560C4"/>
    <w:rsid w:val="006565C6"/>
    <w:rsid w:val="00662065"/>
    <w:rsid w:val="006626EC"/>
    <w:rsid w:val="00662ED9"/>
    <w:rsid w:val="00663075"/>
    <w:rsid w:val="0066347E"/>
    <w:rsid w:val="0066381C"/>
    <w:rsid w:val="00671DF8"/>
    <w:rsid w:val="006744D1"/>
    <w:rsid w:val="00676F30"/>
    <w:rsid w:val="006828D2"/>
    <w:rsid w:val="00683507"/>
    <w:rsid w:val="00683C82"/>
    <w:rsid w:val="0068602F"/>
    <w:rsid w:val="00687410"/>
    <w:rsid w:val="00687A97"/>
    <w:rsid w:val="00691FC1"/>
    <w:rsid w:val="0069455A"/>
    <w:rsid w:val="006945B8"/>
    <w:rsid w:val="0069460E"/>
    <w:rsid w:val="00694A31"/>
    <w:rsid w:val="00696F64"/>
    <w:rsid w:val="00697B15"/>
    <w:rsid w:val="006A37A6"/>
    <w:rsid w:val="006A476F"/>
    <w:rsid w:val="006A5E06"/>
    <w:rsid w:val="006A6DBC"/>
    <w:rsid w:val="006A731F"/>
    <w:rsid w:val="006B4D35"/>
    <w:rsid w:val="006B6026"/>
    <w:rsid w:val="006B7A04"/>
    <w:rsid w:val="006B7EE0"/>
    <w:rsid w:val="006C1002"/>
    <w:rsid w:val="006C2095"/>
    <w:rsid w:val="006C23E1"/>
    <w:rsid w:val="006C2FAC"/>
    <w:rsid w:val="006C3803"/>
    <w:rsid w:val="006C3F76"/>
    <w:rsid w:val="006C5C79"/>
    <w:rsid w:val="006C7C81"/>
    <w:rsid w:val="006D1085"/>
    <w:rsid w:val="006D2054"/>
    <w:rsid w:val="006D23B8"/>
    <w:rsid w:val="006D4D41"/>
    <w:rsid w:val="006D4E2F"/>
    <w:rsid w:val="006D6242"/>
    <w:rsid w:val="006D6E32"/>
    <w:rsid w:val="006E098D"/>
    <w:rsid w:val="006E1BB3"/>
    <w:rsid w:val="006E2206"/>
    <w:rsid w:val="006E3618"/>
    <w:rsid w:val="006E422E"/>
    <w:rsid w:val="006E4D7D"/>
    <w:rsid w:val="006E4E3D"/>
    <w:rsid w:val="006E63C3"/>
    <w:rsid w:val="006E6D7C"/>
    <w:rsid w:val="006E729A"/>
    <w:rsid w:val="006F3BE8"/>
    <w:rsid w:val="006F43BD"/>
    <w:rsid w:val="006F498C"/>
    <w:rsid w:val="006F57C5"/>
    <w:rsid w:val="006F6B4C"/>
    <w:rsid w:val="00700A97"/>
    <w:rsid w:val="00700B27"/>
    <w:rsid w:val="00703F05"/>
    <w:rsid w:val="007044A7"/>
    <w:rsid w:val="007050CF"/>
    <w:rsid w:val="007061EF"/>
    <w:rsid w:val="007065DD"/>
    <w:rsid w:val="00707B75"/>
    <w:rsid w:val="00710BAA"/>
    <w:rsid w:val="007118CC"/>
    <w:rsid w:val="00711F02"/>
    <w:rsid w:val="007122B3"/>
    <w:rsid w:val="00712C8A"/>
    <w:rsid w:val="00717538"/>
    <w:rsid w:val="00717990"/>
    <w:rsid w:val="00717CB2"/>
    <w:rsid w:val="007213B5"/>
    <w:rsid w:val="00726639"/>
    <w:rsid w:val="00727D0D"/>
    <w:rsid w:val="0073017A"/>
    <w:rsid w:val="00733DE0"/>
    <w:rsid w:val="0073458C"/>
    <w:rsid w:val="00734D60"/>
    <w:rsid w:val="007375B4"/>
    <w:rsid w:val="00740A3D"/>
    <w:rsid w:val="00743059"/>
    <w:rsid w:val="007430A0"/>
    <w:rsid w:val="007431AC"/>
    <w:rsid w:val="007443A3"/>
    <w:rsid w:val="007452A3"/>
    <w:rsid w:val="00745828"/>
    <w:rsid w:val="00746A36"/>
    <w:rsid w:val="00746B43"/>
    <w:rsid w:val="00751874"/>
    <w:rsid w:val="007525AD"/>
    <w:rsid w:val="007535F3"/>
    <w:rsid w:val="0075433D"/>
    <w:rsid w:val="00755B02"/>
    <w:rsid w:val="0075616A"/>
    <w:rsid w:val="00757A17"/>
    <w:rsid w:val="00760089"/>
    <w:rsid w:val="00760FEF"/>
    <w:rsid w:val="00762228"/>
    <w:rsid w:val="00762B14"/>
    <w:rsid w:val="00763282"/>
    <w:rsid w:val="00766135"/>
    <w:rsid w:val="00772556"/>
    <w:rsid w:val="00772E7D"/>
    <w:rsid w:val="0077329D"/>
    <w:rsid w:val="007737EE"/>
    <w:rsid w:val="00773A8B"/>
    <w:rsid w:val="007740E6"/>
    <w:rsid w:val="0077764D"/>
    <w:rsid w:val="00780BEA"/>
    <w:rsid w:val="00780C60"/>
    <w:rsid w:val="00782252"/>
    <w:rsid w:val="0078369D"/>
    <w:rsid w:val="0078460A"/>
    <w:rsid w:val="00784FA1"/>
    <w:rsid w:val="0078506F"/>
    <w:rsid w:val="00785500"/>
    <w:rsid w:val="007865A4"/>
    <w:rsid w:val="00786E64"/>
    <w:rsid w:val="00787BFB"/>
    <w:rsid w:val="0079041D"/>
    <w:rsid w:val="00790E04"/>
    <w:rsid w:val="00791626"/>
    <w:rsid w:val="0079208A"/>
    <w:rsid w:val="00792E04"/>
    <w:rsid w:val="00794A1D"/>
    <w:rsid w:val="0079520C"/>
    <w:rsid w:val="00797EF3"/>
    <w:rsid w:val="007A0E6E"/>
    <w:rsid w:val="007A1DB9"/>
    <w:rsid w:val="007A6ABB"/>
    <w:rsid w:val="007A6D86"/>
    <w:rsid w:val="007B0A45"/>
    <w:rsid w:val="007B2548"/>
    <w:rsid w:val="007B27A6"/>
    <w:rsid w:val="007B2F1C"/>
    <w:rsid w:val="007B306F"/>
    <w:rsid w:val="007B47B2"/>
    <w:rsid w:val="007B4C51"/>
    <w:rsid w:val="007B5EDC"/>
    <w:rsid w:val="007C243E"/>
    <w:rsid w:val="007C33C1"/>
    <w:rsid w:val="007C59E9"/>
    <w:rsid w:val="007D08E2"/>
    <w:rsid w:val="007D266D"/>
    <w:rsid w:val="007D3B30"/>
    <w:rsid w:val="007D3C80"/>
    <w:rsid w:val="007D71F2"/>
    <w:rsid w:val="007D7904"/>
    <w:rsid w:val="007D7D2E"/>
    <w:rsid w:val="007E1335"/>
    <w:rsid w:val="007E166E"/>
    <w:rsid w:val="007E2C57"/>
    <w:rsid w:val="007E61D3"/>
    <w:rsid w:val="007E6D91"/>
    <w:rsid w:val="007E75F6"/>
    <w:rsid w:val="007F0E63"/>
    <w:rsid w:val="007F45B2"/>
    <w:rsid w:val="007F4EDB"/>
    <w:rsid w:val="007F531F"/>
    <w:rsid w:val="00800F23"/>
    <w:rsid w:val="008017F2"/>
    <w:rsid w:val="0080674C"/>
    <w:rsid w:val="00806A3B"/>
    <w:rsid w:val="00810FEC"/>
    <w:rsid w:val="00813BF8"/>
    <w:rsid w:val="008151C2"/>
    <w:rsid w:val="00815D52"/>
    <w:rsid w:val="00815E9D"/>
    <w:rsid w:val="008176F9"/>
    <w:rsid w:val="008210CE"/>
    <w:rsid w:val="00821B9D"/>
    <w:rsid w:val="00824671"/>
    <w:rsid w:val="00826E08"/>
    <w:rsid w:val="00831055"/>
    <w:rsid w:val="008317E8"/>
    <w:rsid w:val="008346BC"/>
    <w:rsid w:val="008414AA"/>
    <w:rsid w:val="008424B4"/>
    <w:rsid w:val="00843A55"/>
    <w:rsid w:val="0084476E"/>
    <w:rsid w:val="00847F2F"/>
    <w:rsid w:val="00851DB3"/>
    <w:rsid w:val="0085293B"/>
    <w:rsid w:val="00852B0E"/>
    <w:rsid w:val="008532B1"/>
    <w:rsid w:val="008578FB"/>
    <w:rsid w:val="0086108D"/>
    <w:rsid w:val="00863BC9"/>
    <w:rsid w:val="00864B19"/>
    <w:rsid w:val="008715FB"/>
    <w:rsid w:val="008716D0"/>
    <w:rsid w:val="00873375"/>
    <w:rsid w:val="008735FC"/>
    <w:rsid w:val="00873617"/>
    <w:rsid w:val="00876B35"/>
    <w:rsid w:val="00876CB5"/>
    <w:rsid w:val="008801D5"/>
    <w:rsid w:val="00880FA5"/>
    <w:rsid w:val="00881796"/>
    <w:rsid w:val="00883046"/>
    <w:rsid w:val="00883A54"/>
    <w:rsid w:val="008858AA"/>
    <w:rsid w:val="00885A46"/>
    <w:rsid w:val="00887A10"/>
    <w:rsid w:val="008906D2"/>
    <w:rsid w:val="008927DE"/>
    <w:rsid w:val="00892FC2"/>
    <w:rsid w:val="008960D6"/>
    <w:rsid w:val="0089667C"/>
    <w:rsid w:val="00896B6C"/>
    <w:rsid w:val="00896F58"/>
    <w:rsid w:val="008973B4"/>
    <w:rsid w:val="008976C5"/>
    <w:rsid w:val="008977C5"/>
    <w:rsid w:val="008A1143"/>
    <w:rsid w:val="008A2600"/>
    <w:rsid w:val="008A512C"/>
    <w:rsid w:val="008A5462"/>
    <w:rsid w:val="008A6136"/>
    <w:rsid w:val="008A71F7"/>
    <w:rsid w:val="008A7BB3"/>
    <w:rsid w:val="008B0E08"/>
    <w:rsid w:val="008B2841"/>
    <w:rsid w:val="008B29F0"/>
    <w:rsid w:val="008B43D2"/>
    <w:rsid w:val="008B4574"/>
    <w:rsid w:val="008B4A2D"/>
    <w:rsid w:val="008B7061"/>
    <w:rsid w:val="008C0335"/>
    <w:rsid w:val="008C1F98"/>
    <w:rsid w:val="008C7DC6"/>
    <w:rsid w:val="008D1197"/>
    <w:rsid w:val="008D1491"/>
    <w:rsid w:val="008D2628"/>
    <w:rsid w:val="008D333D"/>
    <w:rsid w:val="008D40DE"/>
    <w:rsid w:val="008D73A9"/>
    <w:rsid w:val="008D75B0"/>
    <w:rsid w:val="008E087C"/>
    <w:rsid w:val="008E0E4B"/>
    <w:rsid w:val="008E249E"/>
    <w:rsid w:val="008E59E8"/>
    <w:rsid w:val="008E6238"/>
    <w:rsid w:val="008E74FA"/>
    <w:rsid w:val="008F0DC7"/>
    <w:rsid w:val="008F1504"/>
    <w:rsid w:val="008F15C8"/>
    <w:rsid w:val="008F22AD"/>
    <w:rsid w:val="008F51B1"/>
    <w:rsid w:val="008F6762"/>
    <w:rsid w:val="008F73F5"/>
    <w:rsid w:val="009009B5"/>
    <w:rsid w:val="009009FC"/>
    <w:rsid w:val="0090169D"/>
    <w:rsid w:val="00901BFB"/>
    <w:rsid w:val="00902FF8"/>
    <w:rsid w:val="00903A5C"/>
    <w:rsid w:val="0090538B"/>
    <w:rsid w:val="00905B3D"/>
    <w:rsid w:val="009070D9"/>
    <w:rsid w:val="009100A4"/>
    <w:rsid w:val="009102A7"/>
    <w:rsid w:val="0091150C"/>
    <w:rsid w:val="00911804"/>
    <w:rsid w:val="009123A9"/>
    <w:rsid w:val="009123C7"/>
    <w:rsid w:val="00912DC2"/>
    <w:rsid w:val="00913262"/>
    <w:rsid w:val="00915F86"/>
    <w:rsid w:val="009176A5"/>
    <w:rsid w:val="00921236"/>
    <w:rsid w:val="0092261A"/>
    <w:rsid w:val="00922C9B"/>
    <w:rsid w:val="00927CB2"/>
    <w:rsid w:val="00930229"/>
    <w:rsid w:val="00931C44"/>
    <w:rsid w:val="0093273B"/>
    <w:rsid w:val="009351E4"/>
    <w:rsid w:val="009355E2"/>
    <w:rsid w:val="009369CE"/>
    <w:rsid w:val="00937186"/>
    <w:rsid w:val="00937FAF"/>
    <w:rsid w:val="00940150"/>
    <w:rsid w:val="00941F1A"/>
    <w:rsid w:val="0094211E"/>
    <w:rsid w:val="00943B60"/>
    <w:rsid w:val="00943D58"/>
    <w:rsid w:val="00944684"/>
    <w:rsid w:val="0095179F"/>
    <w:rsid w:val="009518D2"/>
    <w:rsid w:val="00952604"/>
    <w:rsid w:val="00953AE6"/>
    <w:rsid w:val="00955276"/>
    <w:rsid w:val="009554DA"/>
    <w:rsid w:val="009569F5"/>
    <w:rsid w:val="00956C45"/>
    <w:rsid w:val="00957867"/>
    <w:rsid w:val="00961E1E"/>
    <w:rsid w:val="00962D31"/>
    <w:rsid w:val="00962E09"/>
    <w:rsid w:val="0096333E"/>
    <w:rsid w:val="00963D3F"/>
    <w:rsid w:val="00963F80"/>
    <w:rsid w:val="0096517C"/>
    <w:rsid w:val="00965B69"/>
    <w:rsid w:val="009672F5"/>
    <w:rsid w:val="00967592"/>
    <w:rsid w:val="009675A8"/>
    <w:rsid w:val="0097118F"/>
    <w:rsid w:val="009711E3"/>
    <w:rsid w:val="009714A8"/>
    <w:rsid w:val="009714D9"/>
    <w:rsid w:val="00972C26"/>
    <w:rsid w:val="00976A74"/>
    <w:rsid w:val="009773CA"/>
    <w:rsid w:val="009800DA"/>
    <w:rsid w:val="009807C0"/>
    <w:rsid w:val="009828D6"/>
    <w:rsid w:val="00984E5F"/>
    <w:rsid w:val="0098574D"/>
    <w:rsid w:val="00986340"/>
    <w:rsid w:val="00986831"/>
    <w:rsid w:val="00987018"/>
    <w:rsid w:val="00990BFC"/>
    <w:rsid w:val="00990DF6"/>
    <w:rsid w:val="00992223"/>
    <w:rsid w:val="00994231"/>
    <w:rsid w:val="00995AFC"/>
    <w:rsid w:val="00995E82"/>
    <w:rsid w:val="009960AE"/>
    <w:rsid w:val="00996CF2"/>
    <w:rsid w:val="00997A1D"/>
    <w:rsid w:val="00997A4C"/>
    <w:rsid w:val="009A0C01"/>
    <w:rsid w:val="009A2DC1"/>
    <w:rsid w:val="009A3656"/>
    <w:rsid w:val="009A5C0C"/>
    <w:rsid w:val="009A700D"/>
    <w:rsid w:val="009A79B3"/>
    <w:rsid w:val="009B1F6A"/>
    <w:rsid w:val="009B4ED4"/>
    <w:rsid w:val="009B5843"/>
    <w:rsid w:val="009B7174"/>
    <w:rsid w:val="009C1AFA"/>
    <w:rsid w:val="009C222B"/>
    <w:rsid w:val="009C23D6"/>
    <w:rsid w:val="009C2424"/>
    <w:rsid w:val="009C462E"/>
    <w:rsid w:val="009C77D8"/>
    <w:rsid w:val="009D0FDB"/>
    <w:rsid w:val="009D14D8"/>
    <w:rsid w:val="009D15EB"/>
    <w:rsid w:val="009D1927"/>
    <w:rsid w:val="009D225E"/>
    <w:rsid w:val="009D2DDE"/>
    <w:rsid w:val="009D2E50"/>
    <w:rsid w:val="009D5965"/>
    <w:rsid w:val="009D59A9"/>
    <w:rsid w:val="009D5C75"/>
    <w:rsid w:val="009D5EAE"/>
    <w:rsid w:val="009D6188"/>
    <w:rsid w:val="009D79A8"/>
    <w:rsid w:val="009E448B"/>
    <w:rsid w:val="009E5049"/>
    <w:rsid w:val="009E5690"/>
    <w:rsid w:val="009E6F4D"/>
    <w:rsid w:val="009F0E2F"/>
    <w:rsid w:val="009F3994"/>
    <w:rsid w:val="009F4255"/>
    <w:rsid w:val="009F5FD6"/>
    <w:rsid w:val="009F6D59"/>
    <w:rsid w:val="009F75CB"/>
    <w:rsid w:val="00A00706"/>
    <w:rsid w:val="00A01DE4"/>
    <w:rsid w:val="00A02B0A"/>
    <w:rsid w:val="00A055E9"/>
    <w:rsid w:val="00A06618"/>
    <w:rsid w:val="00A06B8D"/>
    <w:rsid w:val="00A1073A"/>
    <w:rsid w:val="00A10A3B"/>
    <w:rsid w:val="00A12427"/>
    <w:rsid w:val="00A12AE8"/>
    <w:rsid w:val="00A14527"/>
    <w:rsid w:val="00A17850"/>
    <w:rsid w:val="00A17980"/>
    <w:rsid w:val="00A179B2"/>
    <w:rsid w:val="00A20CBB"/>
    <w:rsid w:val="00A2150D"/>
    <w:rsid w:val="00A221CC"/>
    <w:rsid w:val="00A22579"/>
    <w:rsid w:val="00A23108"/>
    <w:rsid w:val="00A27304"/>
    <w:rsid w:val="00A27311"/>
    <w:rsid w:val="00A320BC"/>
    <w:rsid w:val="00A345A5"/>
    <w:rsid w:val="00A35674"/>
    <w:rsid w:val="00A37577"/>
    <w:rsid w:val="00A41C15"/>
    <w:rsid w:val="00A41E81"/>
    <w:rsid w:val="00A43342"/>
    <w:rsid w:val="00A43836"/>
    <w:rsid w:val="00A44348"/>
    <w:rsid w:val="00A44997"/>
    <w:rsid w:val="00A46823"/>
    <w:rsid w:val="00A51807"/>
    <w:rsid w:val="00A55D9D"/>
    <w:rsid w:val="00A56AED"/>
    <w:rsid w:val="00A56F9F"/>
    <w:rsid w:val="00A6167F"/>
    <w:rsid w:val="00A6178B"/>
    <w:rsid w:val="00A61830"/>
    <w:rsid w:val="00A61F96"/>
    <w:rsid w:val="00A62311"/>
    <w:rsid w:val="00A6235F"/>
    <w:rsid w:val="00A64C2A"/>
    <w:rsid w:val="00A65DEE"/>
    <w:rsid w:val="00A66869"/>
    <w:rsid w:val="00A70205"/>
    <w:rsid w:val="00A710C8"/>
    <w:rsid w:val="00A72FDC"/>
    <w:rsid w:val="00A73DA6"/>
    <w:rsid w:val="00A75218"/>
    <w:rsid w:val="00A775C9"/>
    <w:rsid w:val="00A80791"/>
    <w:rsid w:val="00A81AF7"/>
    <w:rsid w:val="00A84058"/>
    <w:rsid w:val="00A91F9E"/>
    <w:rsid w:val="00A9352A"/>
    <w:rsid w:val="00A9485D"/>
    <w:rsid w:val="00A94AE7"/>
    <w:rsid w:val="00A94E03"/>
    <w:rsid w:val="00A96248"/>
    <w:rsid w:val="00A96702"/>
    <w:rsid w:val="00A96AC5"/>
    <w:rsid w:val="00A96F5D"/>
    <w:rsid w:val="00AA0316"/>
    <w:rsid w:val="00AA37BB"/>
    <w:rsid w:val="00AA4A16"/>
    <w:rsid w:val="00AA674F"/>
    <w:rsid w:val="00AA6F46"/>
    <w:rsid w:val="00AA7B51"/>
    <w:rsid w:val="00AB0A9A"/>
    <w:rsid w:val="00AB3463"/>
    <w:rsid w:val="00AB6CF6"/>
    <w:rsid w:val="00AB7360"/>
    <w:rsid w:val="00AB74C9"/>
    <w:rsid w:val="00AC2272"/>
    <w:rsid w:val="00AC3521"/>
    <w:rsid w:val="00AC45A9"/>
    <w:rsid w:val="00AC5AF3"/>
    <w:rsid w:val="00AD0613"/>
    <w:rsid w:val="00AD261A"/>
    <w:rsid w:val="00AD6139"/>
    <w:rsid w:val="00AD67C2"/>
    <w:rsid w:val="00AD6A75"/>
    <w:rsid w:val="00AE1BAD"/>
    <w:rsid w:val="00AE2725"/>
    <w:rsid w:val="00AE2A61"/>
    <w:rsid w:val="00AE511F"/>
    <w:rsid w:val="00AE59FE"/>
    <w:rsid w:val="00AE7489"/>
    <w:rsid w:val="00AE7FA2"/>
    <w:rsid w:val="00AF0564"/>
    <w:rsid w:val="00AF18C6"/>
    <w:rsid w:val="00AF2EB6"/>
    <w:rsid w:val="00AF4CC1"/>
    <w:rsid w:val="00AF4E78"/>
    <w:rsid w:val="00AF4F51"/>
    <w:rsid w:val="00AF519D"/>
    <w:rsid w:val="00AF5487"/>
    <w:rsid w:val="00AF5A08"/>
    <w:rsid w:val="00AF5B9C"/>
    <w:rsid w:val="00AF5CDD"/>
    <w:rsid w:val="00AF6AF4"/>
    <w:rsid w:val="00B028D2"/>
    <w:rsid w:val="00B028DA"/>
    <w:rsid w:val="00B0296E"/>
    <w:rsid w:val="00B03EA8"/>
    <w:rsid w:val="00B055AB"/>
    <w:rsid w:val="00B12D65"/>
    <w:rsid w:val="00B14244"/>
    <w:rsid w:val="00B143F5"/>
    <w:rsid w:val="00B14C7B"/>
    <w:rsid w:val="00B15CBE"/>
    <w:rsid w:val="00B16C4A"/>
    <w:rsid w:val="00B22400"/>
    <w:rsid w:val="00B22A37"/>
    <w:rsid w:val="00B23913"/>
    <w:rsid w:val="00B24CA8"/>
    <w:rsid w:val="00B264D0"/>
    <w:rsid w:val="00B271B5"/>
    <w:rsid w:val="00B324B9"/>
    <w:rsid w:val="00B3329E"/>
    <w:rsid w:val="00B339FD"/>
    <w:rsid w:val="00B34DE7"/>
    <w:rsid w:val="00B35950"/>
    <w:rsid w:val="00B410AB"/>
    <w:rsid w:val="00B41BDC"/>
    <w:rsid w:val="00B41D3B"/>
    <w:rsid w:val="00B42027"/>
    <w:rsid w:val="00B431EB"/>
    <w:rsid w:val="00B439D2"/>
    <w:rsid w:val="00B43B79"/>
    <w:rsid w:val="00B43DC4"/>
    <w:rsid w:val="00B44112"/>
    <w:rsid w:val="00B4425B"/>
    <w:rsid w:val="00B44D8D"/>
    <w:rsid w:val="00B45771"/>
    <w:rsid w:val="00B46430"/>
    <w:rsid w:val="00B5154B"/>
    <w:rsid w:val="00B52858"/>
    <w:rsid w:val="00B5486F"/>
    <w:rsid w:val="00B57824"/>
    <w:rsid w:val="00B61A71"/>
    <w:rsid w:val="00B62B2A"/>
    <w:rsid w:val="00B636B5"/>
    <w:rsid w:val="00B642AE"/>
    <w:rsid w:val="00B653B6"/>
    <w:rsid w:val="00B65CFA"/>
    <w:rsid w:val="00B66EDE"/>
    <w:rsid w:val="00B7129A"/>
    <w:rsid w:val="00B714E3"/>
    <w:rsid w:val="00B73070"/>
    <w:rsid w:val="00B73BAC"/>
    <w:rsid w:val="00B73E2B"/>
    <w:rsid w:val="00B77694"/>
    <w:rsid w:val="00B77923"/>
    <w:rsid w:val="00B80206"/>
    <w:rsid w:val="00B803FD"/>
    <w:rsid w:val="00B81F0F"/>
    <w:rsid w:val="00B825CF"/>
    <w:rsid w:val="00B82D8C"/>
    <w:rsid w:val="00B831C2"/>
    <w:rsid w:val="00B842C5"/>
    <w:rsid w:val="00B843BA"/>
    <w:rsid w:val="00B8467E"/>
    <w:rsid w:val="00B85A97"/>
    <w:rsid w:val="00B86426"/>
    <w:rsid w:val="00B86A84"/>
    <w:rsid w:val="00B9447B"/>
    <w:rsid w:val="00B94A87"/>
    <w:rsid w:val="00B95C9E"/>
    <w:rsid w:val="00B95D53"/>
    <w:rsid w:val="00B96161"/>
    <w:rsid w:val="00B96977"/>
    <w:rsid w:val="00B97587"/>
    <w:rsid w:val="00BA002C"/>
    <w:rsid w:val="00BA09A9"/>
    <w:rsid w:val="00BA126B"/>
    <w:rsid w:val="00BA22F0"/>
    <w:rsid w:val="00BA2458"/>
    <w:rsid w:val="00BA381C"/>
    <w:rsid w:val="00BA3F52"/>
    <w:rsid w:val="00BA40CB"/>
    <w:rsid w:val="00BA4860"/>
    <w:rsid w:val="00BA4D22"/>
    <w:rsid w:val="00BA6065"/>
    <w:rsid w:val="00BA6C51"/>
    <w:rsid w:val="00BB16F7"/>
    <w:rsid w:val="00BB5B1E"/>
    <w:rsid w:val="00BB6D27"/>
    <w:rsid w:val="00BC0A33"/>
    <w:rsid w:val="00BC2887"/>
    <w:rsid w:val="00BC2914"/>
    <w:rsid w:val="00BD0658"/>
    <w:rsid w:val="00BD1D2B"/>
    <w:rsid w:val="00BD34E5"/>
    <w:rsid w:val="00BD3AEB"/>
    <w:rsid w:val="00BD4056"/>
    <w:rsid w:val="00BD5EEC"/>
    <w:rsid w:val="00BD7B2D"/>
    <w:rsid w:val="00BE0B5D"/>
    <w:rsid w:val="00BE1E48"/>
    <w:rsid w:val="00BE2364"/>
    <w:rsid w:val="00BE284A"/>
    <w:rsid w:val="00BE3E8E"/>
    <w:rsid w:val="00BE585B"/>
    <w:rsid w:val="00BE6476"/>
    <w:rsid w:val="00BE65FD"/>
    <w:rsid w:val="00BE724E"/>
    <w:rsid w:val="00BF00CF"/>
    <w:rsid w:val="00BF068C"/>
    <w:rsid w:val="00BF0FAD"/>
    <w:rsid w:val="00BF1351"/>
    <w:rsid w:val="00BF13E2"/>
    <w:rsid w:val="00BF2281"/>
    <w:rsid w:val="00BF3D25"/>
    <w:rsid w:val="00BF4101"/>
    <w:rsid w:val="00BF41C1"/>
    <w:rsid w:val="00BF62BE"/>
    <w:rsid w:val="00BF688A"/>
    <w:rsid w:val="00C0027B"/>
    <w:rsid w:val="00C03043"/>
    <w:rsid w:val="00C043F5"/>
    <w:rsid w:val="00C0484D"/>
    <w:rsid w:val="00C04A9A"/>
    <w:rsid w:val="00C05D1F"/>
    <w:rsid w:val="00C06F62"/>
    <w:rsid w:val="00C07823"/>
    <w:rsid w:val="00C13397"/>
    <w:rsid w:val="00C174E8"/>
    <w:rsid w:val="00C2034F"/>
    <w:rsid w:val="00C206BD"/>
    <w:rsid w:val="00C209E2"/>
    <w:rsid w:val="00C211D8"/>
    <w:rsid w:val="00C25BE3"/>
    <w:rsid w:val="00C27097"/>
    <w:rsid w:val="00C27DE9"/>
    <w:rsid w:val="00C3074B"/>
    <w:rsid w:val="00C31B4C"/>
    <w:rsid w:val="00C325C4"/>
    <w:rsid w:val="00C33A8C"/>
    <w:rsid w:val="00C33AB1"/>
    <w:rsid w:val="00C34ED0"/>
    <w:rsid w:val="00C35D2D"/>
    <w:rsid w:val="00C41C39"/>
    <w:rsid w:val="00C42F1A"/>
    <w:rsid w:val="00C43B5A"/>
    <w:rsid w:val="00C43FD4"/>
    <w:rsid w:val="00C445BD"/>
    <w:rsid w:val="00C45FA1"/>
    <w:rsid w:val="00C46493"/>
    <w:rsid w:val="00C47689"/>
    <w:rsid w:val="00C503B3"/>
    <w:rsid w:val="00C5183F"/>
    <w:rsid w:val="00C51C04"/>
    <w:rsid w:val="00C53A5A"/>
    <w:rsid w:val="00C543F8"/>
    <w:rsid w:val="00C546BD"/>
    <w:rsid w:val="00C56634"/>
    <w:rsid w:val="00C6019B"/>
    <w:rsid w:val="00C62014"/>
    <w:rsid w:val="00C636A5"/>
    <w:rsid w:val="00C63D19"/>
    <w:rsid w:val="00C63D37"/>
    <w:rsid w:val="00C6420E"/>
    <w:rsid w:val="00C64C9E"/>
    <w:rsid w:val="00C64EF2"/>
    <w:rsid w:val="00C65E0E"/>
    <w:rsid w:val="00C66A5C"/>
    <w:rsid w:val="00C67CCA"/>
    <w:rsid w:val="00C719E5"/>
    <w:rsid w:val="00C74209"/>
    <w:rsid w:val="00C74605"/>
    <w:rsid w:val="00C74C98"/>
    <w:rsid w:val="00C7546A"/>
    <w:rsid w:val="00C757D9"/>
    <w:rsid w:val="00C7752A"/>
    <w:rsid w:val="00C81B07"/>
    <w:rsid w:val="00C83FAB"/>
    <w:rsid w:val="00C86ED5"/>
    <w:rsid w:val="00C87D36"/>
    <w:rsid w:val="00C923F7"/>
    <w:rsid w:val="00C95B9D"/>
    <w:rsid w:val="00C979D1"/>
    <w:rsid w:val="00CA0948"/>
    <w:rsid w:val="00CA10C7"/>
    <w:rsid w:val="00CA1367"/>
    <w:rsid w:val="00CA24C4"/>
    <w:rsid w:val="00CA283B"/>
    <w:rsid w:val="00CA2B2C"/>
    <w:rsid w:val="00CA346E"/>
    <w:rsid w:val="00CA3A50"/>
    <w:rsid w:val="00CA419A"/>
    <w:rsid w:val="00CA5391"/>
    <w:rsid w:val="00CA6EDD"/>
    <w:rsid w:val="00CA7D48"/>
    <w:rsid w:val="00CB01E9"/>
    <w:rsid w:val="00CB1EA5"/>
    <w:rsid w:val="00CB2975"/>
    <w:rsid w:val="00CB2A23"/>
    <w:rsid w:val="00CB2C67"/>
    <w:rsid w:val="00CB2E86"/>
    <w:rsid w:val="00CB38E1"/>
    <w:rsid w:val="00CB40F8"/>
    <w:rsid w:val="00CB410A"/>
    <w:rsid w:val="00CB4E24"/>
    <w:rsid w:val="00CB5BEF"/>
    <w:rsid w:val="00CB6A35"/>
    <w:rsid w:val="00CB6A74"/>
    <w:rsid w:val="00CB6DF2"/>
    <w:rsid w:val="00CC0532"/>
    <w:rsid w:val="00CC09DD"/>
    <w:rsid w:val="00CC0B5C"/>
    <w:rsid w:val="00CC16EA"/>
    <w:rsid w:val="00CC2F58"/>
    <w:rsid w:val="00CC4BE3"/>
    <w:rsid w:val="00CC4FBF"/>
    <w:rsid w:val="00CC4FF2"/>
    <w:rsid w:val="00CD0050"/>
    <w:rsid w:val="00CD21D7"/>
    <w:rsid w:val="00CD237D"/>
    <w:rsid w:val="00CD4311"/>
    <w:rsid w:val="00CD5646"/>
    <w:rsid w:val="00CD5A7C"/>
    <w:rsid w:val="00CD5EAC"/>
    <w:rsid w:val="00CE0336"/>
    <w:rsid w:val="00CE08FB"/>
    <w:rsid w:val="00CE21C4"/>
    <w:rsid w:val="00CE2825"/>
    <w:rsid w:val="00CE37F7"/>
    <w:rsid w:val="00CE387E"/>
    <w:rsid w:val="00CE46D8"/>
    <w:rsid w:val="00CE4DE0"/>
    <w:rsid w:val="00CE5318"/>
    <w:rsid w:val="00CE7864"/>
    <w:rsid w:val="00CF1211"/>
    <w:rsid w:val="00CF1F17"/>
    <w:rsid w:val="00CF213A"/>
    <w:rsid w:val="00CF43FA"/>
    <w:rsid w:val="00CF5654"/>
    <w:rsid w:val="00CF5F03"/>
    <w:rsid w:val="00CF624F"/>
    <w:rsid w:val="00D00D81"/>
    <w:rsid w:val="00D01C9A"/>
    <w:rsid w:val="00D029B2"/>
    <w:rsid w:val="00D029D3"/>
    <w:rsid w:val="00D03989"/>
    <w:rsid w:val="00D05F45"/>
    <w:rsid w:val="00D07B78"/>
    <w:rsid w:val="00D129A2"/>
    <w:rsid w:val="00D13D17"/>
    <w:rsid w:val="00D143AD"/>
    <w:rsid w:val="00D14449"/>
    <w:rsid w:val="00D149DE"/>
    <w:rsid w:val="00D14C22"/>
    <w:rsid w:val="00D150EB"/>
    <w:rsid w:val="00D214C3"/>
    <w:rsid w:val="00D21C81"/>
    <w:rsid w:val="00D22A5E"/>
    <w:rsid w:val="00D261D5"/>
    <w:rsid w:val="00D26D0A"/>
    <w:rsid w:val="00D27D53"/>
    <w:rsid w:val="00D315E2"/>
    <w:rsid w:val="00D31BB0"/>
    <w:rsid w:val="00D32994"/>
    <w:rsid w:val="00D35070"/>
    <w:rsid w:val="00D356E8"/>
    <w:rsid w:val="00D3634D"/>
    <w:rsid w:val="00D36352"/>
    <w:rsid w:val="00D36828"/>
    <w:rsid w:val="00D3788B"/>
    <w:rsid w:val="00D4178B"/>
    <w:rsid w:val="00D43056"/>
    <w:rsid w:val="00D437C4"/>
    <w:rsid w:val="00D43DDA"/>
    <w:rsid w:val="00D455DC"/>
    <w:rsid w:val="00D52506"/>
    <w:rsid w:val="00D52A0D"/>
    <w:rsid w:val="00D52DE8"/>
    <w:rsid w:val="00D530C3"/>
    <w:rsid w:val="00D535DB"/>
    <w:rsid w:val="00D54A61"/>
    <w:rsid w:val="00D550C0"/>
    <w:rsid w:val="00D559EE"/>
    <w:rsid w:val="00D57CAB"/>
    <w:rsid w:val="00D602E9"/>
    <w:rsid w:val="00D60CCE"/>
    <w:rsid w:val="00D610BF"/>
    <w:rsid w:val="00D62D06"/>
    <w:rsid w:val="00D63D71"/>
    <w:rsid w:val="00D63F1F"/>
    <w:rsid w:val="00D64A8E"/>
    <w:rsid w:val="00D6567C"/>
    <w:rsid w:val="00D65D9E"/>
    <w:rsid w:val="00D70BC9"/>
    <w:rsid w:val="00D71BE2"/>
    <w:rsid w:val="00D71D9E"/>
    <w:rsid w:val="00D72093"/>
    <w:rsid w:val="00D72771"/>
    <w:rsid w:val="00D727CB"/>
    <w:rsid w:val="00D72E2E"/>
    <w:rsid w:val="00D74458"/>
    <w:rsid w:val="00D74D52"/>
    <w:rsid w:val="00D751EC"/>
    <w:rsid w:val="00D75894"/>
    <w:rsid w:val="00D762C3"/>
    <w:rsid w:val="00D762E2"/>
    <w:rsid w:val="00D77246"/>
    <w:rsid w:val="00D7732B"/>
    <w:rsid w:val="00D8090B"/>
    <w:rsid w:val="00D828CA"/>
    <w:rsid w:val="00D84EC5"/>
    <w:rsid w:val="00D86A3D"/>
    <w:rsid w:val="00D87F74"/>
    <w:rsid w:val="00D91863"/>
    <w:rsid w:val="00D92693"/>
    <w:rsid w:val="00D930FB"/>
    <w:rsid w:val="00D95407"/>
    <w:rsid w:val="00D9631D"/>
    <w:rsid w:val="00DA08E6"/>
    <w:rsid w:val="00DA13B3"/>
    <w:rsid w:val="00DA2522"/>
    <w:rsid w:val="00DA35E0"/>
    <w:rsid w:val="00DA7069"/>
    <w:rsid w:val="00DA75B6"/>
    <w:rsid w:val="00DB0285"/>
    <w:rsid w:val="00DB2A1A"/>
    <w:rsid w:val="00DB2A41"/>
    <w:rsid w:val="00DB38C8"/>
    <w:rsid w:val="00DB5C68"/>
    <w:rsid w:val="00DB79E5"/>
    <w:rsid w:val="00DC3A61"/>
    <w:rsid w:val="00DC52D5"/>
    <w:rsid w:val="00DC6807"/>
    <w:rsid w:val="00DC718C"/>
    <w:rsid w:val="00DD1F78"/>
    <w:rsid w:val="00DD2AD0"/>
    <w:rsid w:val="00DD3234"/>
    <w:rsid w:val="00DD4010"/>
    <w:rsid w:val="00DD527A"/>
    <w:rsid w:val="00DD5F1E"/>
    <w:rsid w:val="00DE1D44"/>
    <w:rsid w:val="00DE361D"/>
    <w:rsid w:val="00DE3829"/>
    <w:rsid w:val="00DF14B0"/>
    <w:rsid w:val="00DF3308"/>
    <w:rsid w:val="00DF499D"/>
    <w:rsid w:val="00DF5E5D"/>
    <w:rsid w:val="00DF610C"/>
    <w:rsid w:val="00DF62A7"/>
    <w:rsid w:val="00DF6EAF"/>
    <w:rsid w:val="00DF7468"/>
    <w:rsid w:val="00E005B4"/>
    <w:rsid w:val="00E0098E"/>
    <w:rsid w:val="00E01D06"/>
    <w:rsid w:val="00E03D7D"/>
    <w:rsid w:val="00E04E36"/>
    <w:rsid w:val="00E05E2D"/>
    <w:rsid w:val="00E071F5"/>
    <w:rsid w:val="00E12746"/>
    <w:rsid w:val="00E12E71"/>
    <w:rsid w:val="00E179B3"/>
    <w:rsid w:val="00E207C4"/>
    <w:rsid w:val="00E21294"/>
    <w:rsid w:val="00E2197C"/>
    <w:rsid w:val="00E25324"/>
    <w:rsid w:val="00E27160"/>
    <w:rsid w:val="00E3104F"/>
    <w:rsid w:val="00E32F4B"/>
    <w:rsid w:val="00E35BC0"/>
    <w:rsid w:val="00E3620D"/>
    <w:rsid w:val="00E3648B"/>
    <w:rsid w:val="00E3721C"/>
    <w:rsid w:val="00E3739C"/>
    <w:rsid w:val="00E37A94"/>
    <w:rsid w:val="00E41677"/>
    <w:rsid w:val="00E42E87"/>
    <w:rsid w:val="00E43B32"/>
    <w:rsid w:val="00E44ED1"/>
    <w:rsid w:val="00E44EE4"/>
    <w:rsid w:val="00E4754C"/>
    <w:rsid w:val="00E50BE3"/>
    <w:rsid w:val="00E521A6"/>
    <w:rsid w:val="00E53AD8"/>
    <w:rsid w:val="00E542AD"/>
    <w:rsid w:val="00E54BFF"/>
    <w:rsid w:val="00E559C9"/>
    <w:rsid w:val="00E562EA"/>
    <w:rsid w:val="00E571A5"/>
    <w:rsid w:val="00E60602"/>
    <w:rsid w:val="00E61783"/>
    <w:rsid w:val="00E62734"/>
    <w:rsid w:val="00E63E18"/>
    <w:rsid w:val="00E6526C"/>
    <w:rsid w:val="00E6627E"/>
    <w:rsid w:val="00E66804"/>
    <w:rsid w:val="00E6693E"/>
    <w:rsid w:val="00E66B73"/>
    <w:rsid w:val="00E66EFD"/>
    <w:rsid w:val="00E6722B"/>
    <w:rsid w:val="00E67905"/>
    <w:rsid w:val="00E7122E"/>
    <w:rsid w:val="00E73678"/>
    <w:rsid w:val="00E73AAC"/>
    <w:rsid w:val="00E776A8"/>
    <w:rsid w:val="00E8286E"/>
    <w:rsid w:val="00E836AA"/>
    <w:rsid w:val="00E8405D"/>
    <w:rsid w:val="00E8478C"/>
    <w:rsid w:val="00E85500"/>
    <w:rsid w:val="00E85B07"/>
    <w:rsid w:val="00E87A26"/>
    <w:rsid w:val="00E917A9"/>
    <w:rsid w:val="00E92C68"/>
    <w:rsid w:val="00E93DA5"/>
    <w:rsid w:val="00E9484F"/>
    <w:rsid w:val="00E95A07"/>
    <w:rsid w:val="00E964DF"/>
    <w:rsid w:val="00EA0F8A"/>
    <w:rsid w:val="00EA25B1"/>
    <w:rsid w:val="00EA3301"/>
    <w:rsid w:val="00EA368B"/>
    <w:rsid w:val="00EA4AB3"/>
    <w:rsid w:val="00EA6A58"/>
    <w:rsid w:val="00EB0CCC"/>
    <w:rsid w:val="00EB0F01"/>
    <w:rsid w:val="00EB24E0"/>
    <w:rsid w:val="00EB4427"/>
    <w:rsid w:val="00EB7C33"/>
    <w:rsid w:val="00EC32C5"/>
    <w:rsid w:val="00EC4B0C"/>
    <w:rsid w:val="00EC4B49"/>
    <w:rsid w:val="00EC4C3E"/>
    <w:rsid w:val="00EC523E"/>
    <w:rsid w:val="00EC6444"/>
    <w:rsid w:val="00EC71FB"/>
    <w:rsid w:val="00EC7CE7"/>
    <w:rsid w:val="00ED02F0"/>
    <w:rsid w:val="00ED1A19"/>
    <w:rsid w:val="00ED25E4"/>
    <w:rsid w:val="00ED3126"/>
    <w:rsid w:val="00ED4A26"/>
    <w:rsid w:val="00ED5C09"/>
    <w:rsid w:val="00ED5EB3"/>
    <w:rsid w:val="00ED679A"/>
    <w:rsid w:val="00EE06B8"/>
    <w:rsid w:val="00EE5A6C"/>
    <w:rsid w:val="00EE7571"/>
    <w:rsid w:val="00EE7AC8"/>
    <w:rsid w:val="00EF5A92"/>
    <w:rsid w:val="00EF5B1F"/>
    <w:rsid w:val="00EF5E4C"/>
    <w:rsid w:val="00EF722D"/>
    <w:rsid w:val="00EF7C57"/>
    <w:rsid w:val="00F0005E"/>
    <w:rsid w:val="00F01536"/>
    <w:rsid w:val="00F028E1"/>
    <w:rsid w:val="00F05192"/>
    <w:rsid w:val="00F07BC4"/>
    <w:rsid w:val="00F10337"/>
    <w:rsid w:val="00F10F97"/>
    <w:rsid w:val="00F1208F"/>
    <w:rsid w:val="00F13186"/>
    <w:rsid w:val="00F13336"/>
    <w:rsid w:val="00F147ED"/>
    <w:rsid w:val="00F15D5E"/>
    <w:rsid w:val="00F15E06"/>
    <w:rsid w:val="00F1647E"/>
    <w:rsid w:val="00F1733C"/>
    <w:rsid w:val="00F17CC8"/>
    <w:rsid w:val="00F214C3"/>
    <w:rsid w:val="00F275C0"/>
    <w:rsid w:val="00F277AD"/>
    <w:rsid w:val="00F27F9D"/>
    <w:rsid w:val="00F315B7"/>
    <w:rsid w:val="00F323F3"/>
    <w:rsid w:val="00F32542"/>
    <w:rsid w:val="00F35AB7"/>
    <w:rsid w:val="00F36B72"/>
    <w:rsid w:val="00F372B3"/>
    <w:rsid w:val="00F400D4"/>
    <w:rsid w:val="00F4292F"/>
    <w:rsid w:val="00F42E4C"/>
    <w:rsid w:val="00F4312C"/>
    <w:rsid w:val="00F44A91"/>
    <w:rsid w:val="00F4504C"/>
    <w:rsid w:val="00F45540"/>
    <w:rsid w:val="00F4755A"/>
    <w:rsid w:val="00F51E76"/>
    <w:rsid w:val="00F535B0"/>
    <w:rsid w:val="00F54E79"/>
    <w:rsid w:val="00F55927"/>
    <w:rsid w:val="00F55CAC"/>
    <w:rsid w:val="00F56453"/>
    <w:rsid w:val="00F57AD7"/>
    <w:rsid w:val="00F57F70"/>
    <w:rsid w:val="00F61215"/>
    <w:rsid w:val="00F61DB4"/>
    <w:rsid w:val="00F642D2"/>
    <w:rsid w:val="00F6441B"/>
    <w:rsid w:val="00F64800"/>
    <w:rsid w:val="00F67E95"/>
    <w:rsid w:val="00F70CEC"/>
    <w:rsid w:val="00F72CF0"/>
    <w:rsid w:val="00F736E0"/>
    <w:rsid w:val="00F73E0B"/>
    <w:rsid w:val="00F75888"/>
    <w:rsid w:val="00F76F5E"/>
    <w:rsid w:val="00F77273"/>
    <w:rsid w:val="00F81748"/>
    <w:rsid w:val="00F826E8"/>
    <w:rsid w:val="00F830F7"/>
    <w:rsid w:val="00F85460"/>
    <w:rsid w:val="00F85488"/>
    <w:rsid w:val="00F86371"/>
    <w:rsid w:val="00F87200"/>
    <w:rsid w:val="00F90063"/>
    <w:rsid w:val="00F90D9E"/>
    <w:rsid w:val="00F928FE"/>
    <w:rsid w:val="00F95578"/>
    <w:rsid w:val="00F976F4"/>
    <w:rsid w:val="00FA0028"/>
    <w:rsid w:val="00FA056A"/>
    <w:rsid w:val="00FA2C73"/>
    <w:rsid w:val="00FA47A7"/>
    <w:rsid w:val="00FA480D"/>
    <w:rsid w:val="00FA4C47"/>
    <w:rsid w:val="00FA4E61"/>
    <w:rsid w:val="00FA5397"/>
    <w:rsid w:val="00FA547C"/>
    <w:rsid w:val="00FA6411"/>
    <w:rsid w:val="00FA6BAD"/>
    <w:rsid w:val="00FA792D"/>
    <w:rsid w:val="00FB1147"/>
    <w:rsid w:val="00FB1ACF"/>
    <w:rsid w:val="00FB5605"/>
    <w:rsid w:val="00FB5F27"/>
    <w:rsid w:val="00FB7217"/>
    <w:rsid w:val="00FB7D42"/>
    <w:rsid w:val="00FB7E54"/>
    <w:rsid w:val="00FC1C59"/>
    <w:rsid w:val="00FC1EC0"/>
    <w:rsid w:val="00FC260A"/>
    <w:rsid w:val="00FC4471"/>
    <w:rsid w:val="00FC493F"/>
    <w:rsid w:val="00FC521E"/>
    <w:rsid w:val="00FC59F0"/>
    <w:rsid w:val="00FC625B"/>
    <w:rsid w:val="00FC6BEE"/>
    <w:rsid w:val="00FC7789"/>
    <w:rsid w:val="00FD1E87"/>
    <w:rsid w:val="00FD2F7B"/>
    <w:rsid w:val="00FD406E"/>
    <w:rsid w:val="00FD4143"/>
    <w:rsid w:val="00FD5ADB"/>
    <w:rsid w:val="00FD6372"/>
    <w:rsid w:val="00FD678A"/>
    <w:rsid w:val="00FD77F5"/>
    <w:rsid w:val="00FD7AA9"/>
    <w:rsid w:val="00FE16AC"/>
    <w:rsid w:val="00FE49F9"/>
    <w:rsid w:val="00FE69C4"/>
    <w:rsid w:val="00FE7A71"/>
    <w:rsid w:val="00FF3818"/>
    <w:rsid w:val="00FF3CDE"/>
    <w:rsid w:val="00FF476D"/>
    <w:rsid w:val="00FF66BD"/>
    <w:rsid w:val="00FF682B"/>
    <w:rsid w:val="00FF6D8B"/>
    <w:rsid w:val="00FF7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1BD76429-84A6-454A-9B11-45E3F639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C2F58"/>
    <w:pPr>
      <w:spacing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C6019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rsid w:val="00050D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42E8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E3620D"/>
    <w:pPr>
      <w:widowControl w:val="0"/>
      <w:suppressAutoHyphens/>
      <w:autoSpaceDE w:val="0"/>
      <w:autoSpaceDN w:val="0"/>
      <w:adjustRightInd w:val="0"/>
      <w:spacing w:before="120" w:after="120"/>
      <w:textAlignment w:val="center"/>
    </w:pPr>
    <w:rPr>
      <w:rFonts w:ascii="Verdana" w:eastAsiaTheme="minorEastAsia" w:hAnsi="Verdana" w:cs="MinionPro-Regular"/>
      <w:b/>
      <w:color w:val="000000" w:themeColor="text1"/>
      <w:szCs w:val="30"/>
      <w:lang w:eastAsia="ja-JP"/>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qFormat/>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aliases w:val="Bullet List,FooterText,List Paragraph1,numbered,Paragraphe de liste1,Bulletr List Paragraph,列出段落,列出段落1,Listeafsnit1,Parágrafo da Lista1,List Paragraph2,List Paragraph21,リスト段落1,Párrafo de lista1,List Paragraph11,列?出?段?落,Parágrafo da Lista"/>
    <w:basedOn w:val="Normal"/>
    <w:link w:val="ListParagraphChar"/>
    <w:uiPriority w:val="34"/>
    <w:qFormat/>
    <w:rsid w:val="009D2E50"/>
    <w:pPr>
      <w:spacing w:after="200" w:line="276" w:lineRule="auto"/>
      <w:ind w:left="720"/>
      <w:contextualSpacing/>
    </w:pPr>
    <w:rPr>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61799C"/>
    <w:rPr>
      <w:color w:val="605E5C"/>
      <w:shd w:val="clear" w:color="auto" w:fill="E1DFDD"/>
    </w:rPr>
  </w:style>
  <w:style w:type="character" w:styleId="FollowedHyperlink">
    <w:name w:val="FollowedHyperlink"/>
    <w:basedOn w:val="DefaultParagraphFont"/>
    <w:uiPriority w:val="99"/>
    <w:semiHidden/>
    <w:unhideWhenUsed/>
    <w:rsid w:val="001824A6"/>
    <w:rPr>
      <w:color w:val="800080" w:themeColor="followedHyperlink"/>
      <w:u w:val="single"/>
    </w:rPr>
  </w:style>
  <w:style w:type="character" w:styleId="CommentReference">
    <w:name w:val="annotation reference"/>
    <w:basedOn w:val="DefaultParagraphFont"/>
    <w:uiPriority w:val="99"/>
    <w:semiHidden/>
    <w:unhideWhenUsed/>
    <w:rsid w:val="00A43342"/>
    <w:rPr>
      <w:sz w:val="16"/>
      <w:szCs w:val="16"/>
    </w:rPr>
  </w:style>
  <w:style w:type="paragraph" w:styleId="CommentText">
    <w:name w:val="annotation text"/>
    <w:basedOn w:val="Normal"/>
    <w:link w:val="CommentTextChar"/>
    <w:uiPriority w:val="99"/>
    <w:semiHidden/>
    <w:unhideWhenUsed/>
    <w:rsid w:val="00A43342"/>
    <w:rPr>
      <w:sz w:val="20"/>
      <w:szCs w:val="20"/>
    </w:rPr>
  </w:style>
  <w:style w:type="character" w:customStyle="1" w:styleId="CommentTextChar">
    <w:name w:val="Comment Text Char"/>
    <w:basedOn w:val="DefaultParagraphFont"/>
    <w:link w:val="CommentText"/>
    <w:uiPriority w:val="99"/>
    <w:semiHidden/>
    <w:rsid w:val="00A4334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43342"/>
    <w:rPr>
      <w:b/>
      <w:bCs/>
    </w:rPr>
  </w:style>
  <w:style w:type="character" w:customStyle="1" w:styleId="CommentSubjectChar">
    <w:name w:val="Comment Subject Char"/>
    <w:basedOn w:val="CommentTextChar"/>
    <w:link w:val="CommentSubject"/>
    <w:uiPriority w:val="99"/>
    <w:semiHidden/>
    <w:rsid w:val="00A43342"/>
    <w:rPr>
      <w:rFonts w:eastAsiaTheme="minorEastAsia"/>
      <w:b/>
      <w:bCs/>
      <w:sz w:val="20"/>
      <w:szCs w:val="20"/>
      <w:lang w:eastAsia="ja-JP"/>
    </w:rPr>
  </w:style>
  <w:style w:type="character" w:customStyle="1" w:styleId="oecd-shared-footercopyright-first">
    <w:name w:val="oecd-shared-footer__copyright-first"/>
    <w:basedOn w:val="DefaultParagraphFont"/>
    <w:rsid w:val="004131B4"/>
  </w:style>
  <w:style w:type="character" w:customStyle="1" w:styleId="apple-converted-space">
    <w:name w:val="apple-converted-space"/>
    <w:basedOn w:val="DefaultParagraphFont"/>
    <w:rsid w:val="004131B4"/>
  </w:style>
  <w:style w:type="character" w:customStyle="1" w:styleId="oecd-shared-footercopyright-second">
    <w:name w:val="oecd-shared-footer__copyright-second"/>
    <w:basedOn w:val="DefaultParagraphFont"/>
    <w:rsid w:val="004131B4"/>
  </w:style>
  <w:style w:type="paragraph" w:styleId="Revision">
    <w:name w:val="Revision"/>
    <w:hidden/>
    <w:uiPriority w:val="99"/>
    <w:semiHidden/>
    <w:rsid w:val="00E836AA"/>
    <w:pPr>
      <w:spacing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6019B"/>
    <w:rPr>
      <w:rFonts w:ascii="Times New Roman" w:hAnsi="Times New Roman" w:cs="Times New Roman"/>
      <w:b/>
      <w:bCs/>
      <w:kern w:val="36"/>
      <w:sz w:val="48"/>
      <w:szCs w:val="48"/>
    </w:rPr>
  </w:style>
  <w:style w:type="character" w:customStyle="1" w:styleId="UnresolvedMention2">
    <w:name w:val="Unresolved Mention2"/>
    <w:basedOn w:val="DefaultParagraphFont"/>
    <w:uiPriority w:val="99"/>
    <w:semiHidden/>
    <w:unhideWhenUsed/>
    <w:rsid w:val="00EA4AB3"/>
    <w:rPr>
      <w:color w:val="605E5C"/>
      <w:shd w:val="clear" w:color="auto" w:fill="E1DFDD"/>
    </w:rPr>
  </w:style>
  <w:style w:type="character" w:customStyle="1" w:styleId="UnresolvedMention3">
    <w:name w:val="Unresolved Mention3"/>
    <w:basedOn w:val="DefaultParagraphFont"/>
    <w:uiPriority w:val="99"/>
    <w:semiHidden/>
    <w:unhideWhenUsed/>
    <w:rsid w:val="00507BD9"/>
    <w:rPr>
      <w:color w:val="605E5C"/>
      <w:shd w:val="clear" w:color="auto" w:fill="E1DFDD"/>
    </w:rPr>
  </w:style>
  <w:style w:type="paragraph" w:styleId="NormalWeb">
    <w:name w:val="Normal (Web)"/>
    <w:basedOn w:val="Normal"/>
    <w:uiPriority w:val="99"/>
    <w:semiHidden/>
    <w:unhideWhenUsed/>
    <w:rsid w:val="000F15C9"/>
    <w:pPr>
      <w:spacing w:before="100" w:beforeAutospacing="1" w:after="100" w:afterAutospacing="1"/>
    </w:pPr>
  </w:style>
  <w:style w:type="character" w:customStyle="1" w:styleId="Heading2Char">
    <w:name w:val="Heading 2 Char"/>
    <w:basedOn w:val="DefaultParagraphFont"/>
    <w:link w:val="Heading2"/>
    <w:uiPriority w:val="9"/>
    <w:semiHidden/>
    <w:rsid w:val="00050D56"/>
    <w:rPr>
      <w:rFonts w:asciiTheme="majorHAnsi" w:eastAsiaTheme="majorEastAsia" w:hAnsiTheme="majorHAnsi" w:cstheme="majorBidi"/>
      <w:color w:val="365F91" w:themeColor="accent1" w:themeShade="BF"/>
      <w:sz w:val="26"/>
      <w:szCs w:val="26"/>
    </w:rPr>
  </w:style>
  <w:style w:type="character" w:customStyle="1" w:styleId="1fhnk">
    <w:name w:val="_1fhnk"/>
    <w:basedOn w:val="DefaultParagraphFont"/>
    <w:rsid w:val="00516E7F"/>
  </w:style>
  <w:style w:type="paragraph" w:styleId="Caption">
    <w:name w:val="caption"/>
    <w:basedOn w:val="Normal"/>
    <w:next w:val="Normal"/>
    <w:uiPriority w:val="35"/>
    <w:unhideWhenUsed/>
    <w:qFormat/>
    <w:rsid w:val="003D0193"/>
    <w:pPr>
      <w:spacing w:after="200"/>
    </w:pPr>
    <w:rPr>
      <w:i/>
      <w:iCs/>
      <w:color w:val="1F497D" w:themeColor="text2"/>
      <w:sz w:val="18"/>
      <w:szCs w:val="18"/>
    </w:rPr>
  </w:style>
  <w:style w:type="character" w:customStyle="1" w:styleId="UnresolvedMention4">
    <w:name w:val="Unresolved Mention4"/>
    <w:basedOn w:val="DefaultParagraphFont"/>
    <w:uiPriority w:val="99"/>
    <w:semiHidden/>
    <w:unhideWhenUsed/>
    <w:rsid w:val="00D31BB0"/>
    <w:rPr>
      <w:color w:val="605E5C"/>
      <w:shd w:val="clear" w:color="auto" w:fill="E1DFDD"/>
    </w:rPr>
  </w:style>
  <w:style w:type="character" w:customStyle="1" w:styleId="Heading3Char">
    <w:name w:val="Heading 3 Char"/>
    <w:basedOn w:val="DefaultParagraphFont"/>
    <w:link w:val="Heading3"/>
    <w:uiPriority w:val="9"/>
    <w:semiHidden/>
    <w:rsid w:val="00E42E87"/>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Bullet List Char,FooterText Char,List Paragraph1 Char,numbered Char,Paragraphe de liste1 Char,Bulletr List Paragraph Char,列出段落 Char,列出段落1 Char,Listeafsnit1 Char,Parágrafo da Lista1 Char,List Paragraph2 Char,List Paragraph21 Char"/>
    <w:link w:val="ListParagraph"/>
    <w:uiPriority w:val="34"/>
    <w:locked/>
    <w:rsid w:val="00296EFE"/>
    <w:rPr>
      <w:rFonts w:ascii="Times New Roman" w:hAnsi="Times New Roman" w:cs="Times New Roman"/>
    </w:rPr>
  </w:style>
  <w:style w:type="character" w:customStyle="1" w:styleId="UnresolvedMention5">
    <w:name w:val="Unresolved Mention5"/>
    <w:basedOn w:val="DefaultParagraphFont"/>
    <w:uiPriority w:val="99"/>
    <w:rsid w:val="001E2059"/>
    <w:rPr>
      <w:color w:val="605E5C"/>
      <w:shd w:val="clear" w:color="auto" w:fill="E1DFDD"/>
    </w:rPr>
  </w:style>
  <w:style w:type="character" w:customStyle="1" w:styleId="UnresolvedMention6">
    <w:name w:val="Unresolved Mention6"/>
    <w:basedOn w:val="DefaultParagraphFont"/>
    <w:uiPriority w:val="99"/>
    <w:rsid w:val="006B6026"/>
    <w:rPr>
      <w:color w:val="605E5C"/>
      <w:shd w:val="clear" w:color="auto" w:fill="E1DFDD"/>
    </w:rPr>
  </w:style>
  <w:style w:type="character" w:customStyle="1" w:styleId="UnresolvedMention7">
    <w:name w:val="Unresolved Mention7"/>
    <w:basedOn w:val="DefaultParagraphFont"/>
    <w:uiPriority w:val="99"/>
    <w:semiHidden/>
    <w:unhideWhenUsed/>
    <w:rsid w:val="00AA37BB"/>
    <w:rPr>
      <w:color w:val="605E5C"/>
      <w:shd w:val="clear" w:color="auto" w:fill="E1DFDD"/>
    </w:rPr>
  </w:style>
  <w:style w:type="paragraph" w:customStyle="1" w:styleId="vimeography-description">
    <w:name w:val="vimeography-description"/>
    <w:basedOn w:val="Normal"/>
    <w:rsid w:val="00C325C4"/>
    <w:pPr>
      <w:spacing w:before="100" w:beforeAutospacing="1" w:after="100" w:afterAutospacing="1"/>
    </w:pPr>
  </w:style>
  <w:style w:type="paragraph" w:customStyle="1" w:styleId="p1">
    <w:name w:val="p1"/>
    <w:basedOn w:val="Normal"/>
    <w:rsid w:val="00486F15"/>
    <w:rPr>
      <w:rFonts w:ascii="Helvetica" w:hAnsi="Helvetica"/>
      <w:color w:val="454545"/>
      <w:sz w:val="18"/>
      <w:szCs w:val="18"/>
    </w:rPr>
  </w:style>
  <w:style w:type="character" w:customStyle="1" w:styleId="style-scope">
    <w:name w:val="style-scope"/>
    <w:basedOn w:val="DefaultParagraphFont"/>
    <w:rsid w:val="007B5EDC"/>
  </w:style>
  <w:style w:type="paragraph" w:customStyle="1" w:styleId="p2">
    <w:name w:val="p2"/>
    <w:basedOn w:val="Normal"/>
    <w:rsid w:val="003267A3"/>
    <w:pPr>
      <w:spacing w:line="242" w:lineRule="atLeast"/>
    </w:pPr>
    <w:rPr>
      <w:rFonts w:ascii="Times" w:hAnsi="Times"/>
    </w:rPr>
  </w:style>
  <w:style w:type="character" w:customStyle="1" w:styleId="s2">
    <w:name w:val="s2"/>
    <w:basedOn w:val="DefaultParagraphFont"/>
    <w:rsid w:val="003267A3"/>
    <w:rPr>
      <w:rFonts w:ascii="Helvetica" w:hAnsi="Helvetica" w:hint="default"/>
      <w:sz w:val="30"/>
      <w:szCs w:val="30"/>
    </w:rPr>
  </w:style>
  <w:style w:type="character" w:customStyle="1" w:styleId="s3">
    <w:name w:val="s3"/>
    <w:basedOn w:val="DefaultParagraphFont"/>
    <w:rsid w:val="003267A3"/>
    <w:rPr>
      <w:rFonts w:ascii="Helvetica" w:hAnsi="Helvetica" w:hint="default"/>
      <w:sz w:val="30"/>
      <w:szCs w:val="30"/>
      <w:u w:val="single"/>
    </w:rPr>
  </w:style>
  <w:style w:type="character" w:customStyle="1" w:styleId="author">
    <w:name w:val="author"/>
    <w:basedOn w:val="DefaultParagraphFont"/>
    <w:rsid w:val="00BF3D25"/>
  </w:style>
  <w:style w:type="character" w:styleId="UnresolvedMention">
    <w:name w:val="Unresolved Mention"/>
    <w:basedOn w:val="DefaultParagraphFont"/>
    <w:uiPriority w:val="99"/>
    <w:rsid w:val="006B4D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59703">
      <w:bodyDiv w:val="1"/>
      <w:marLeft w:val="0"/>
      <w:marRight w:val="0"/>
      <w:marTop w:val="0"/>
      <w:marBottom w:val="0"/>
      <w:divBdr>
        <w:top w:val="none" w:sz="0" w:space="0" w:color="auto"/>
        <w:left w:val="none" w:sz="0" w:space="0" w:color="auto"/>
        <w:bottom w:val="none" w:sz="0" w:space="0" w:color="auto"/>
        <w:right w:val="none" w:sz="0" w:space="0" w:color="auto"/>
      </w:divBdr>
    </w:div>
    <w:div w:id="28455534">
      <w:bodyDiv w:val="1"/>
      <w:marLeft w:val="0"/>
      <w:marRight w:val="0"/>
      <w:marTop w:val="0"/>
      <w:marBottom w:val="0"/>
      <w:divBdr>
        <w:top w:val="none" w:sz="0" w:space="0" w:color="auto"/>
        <w:left w:val="none" w:sz="0" w:space="0" w:color="auto"/>
        <w:bottom w:val="none" w:sz="0" w:space="0" w:color="auto"/>
        <w:right w:val="none" w:sz="0" w:space="0" w:color="auto"/>
      </w:divBdr>
    </w:div>
    <w:div w:id="38208328">
      <w:bodyDiv w:val="1"/>
      <w:marLeft w:val="0"/>
      <w:marRight w:val="0"/>
      <w:marTop w:val="0"/>
      <w:marBottom w:val="0"/>
      <w:divBdr>
        <w:top w:val="none" w:sz="0" w:space="0" w:color="auto"/>
        <w:left w:val="none" w:sz="0" w:space="0" w:color="auto"/>
        <w:bottom w:val="none" w:sz="0" w:space="0" w:color="auto"/>
        <w:right w:val="none" w:sz="0" w:space="0" w:color="auto"/>
      </w:divBdr>
    </w:div>
    <w:div w:id="51272692">
      <w:bodyDiv w:val="1"/>
      <w:marLeft w:val="0"/>
      <w:marRight w:val="0"/>
      <w:marTop w:val="0"/>
      <w:marBottom w:val="0"/>
      <w:divBdr>
        <w:top w:val="none" w:sz="0" w:space="0" w:color="auto"/>
        <w:left w:val="none" w:sz="0" w:space="0" w:color="auto"/>
        <w:bottom w:val="none" w:sz="0" w:space="0" w:color="auto"/>
        <w:right w:val="none" w:sz="0" w:space="0" w:color="auto"/>
      </w:divBdr>
    </w:div>
    <w:div w:id="63569932">
      <w:bodyDiv w:val="1"/>
      <w:marLeft w:val="0"/>
      <w:marRight w:val="0"/>
      <w:marTop w:val="0"/>
      <w:marBottom w:val="0"/>
      <w:divBdr>
        <w:top w:val="none" w:sz="0" w:space="0" w:color="auto"/>
        <w:left w:val="none" w:sz="0" w:space="0" w:color="auto"/>
        <w:bottom w:val="none" w:sz="0" w:space="0" w:color="auto"/>
        <w:right w:val="none" w:sz="0" w:space="0" w:color="auto"/>
      </w:divBdr>
    </w:div>
    <w:div w:id="65078374">
      <w:bodyDiv w:val="1"/>
      <w:marLeft w:val="0"/>
      <w:marRight w:val="0"/>
      <w:marTop w:val="0"/>
      <w:marBottom w:val="0"/>
      <w:divBdr>
        <w:top w:val="none" w:sz="0" w:space="0" w:color="auto"/>
        <w:left w:val="none" w:sz="0" w:space="0" w:color="auto"/>
        <w:bottom w:val="none" w:sz="0" w:space="0" w:color="auto"/>
        <w:right w:val="none" w:sz="0" w:space="0" w:color="auto"/>
      </w:divBdr>
    </w:div>
    <w:div w:id="102847433">
      <w:bodyDiv w:val="1"/>
      <w:marLeft w:val="0"/>
      <w:marRight w:val="0"/>
      <w:marTop w:val="0"/>
      <w:marBottom w:val="0"/>
      <w:divBdr>
        <w:top w:val="none" w:sz="0" w:space="0" w:color="auto"/>
        <w:left w:val="none" w:sz="0" w:space="0" w:color="auto"/>
        <w:bottom w:val="none" w:sz="0" w:space="0" w:color="auto"/>
        <w:right w:val="none" w:sz="0" w:space="0" w:color="auto"/>
      </w:divBdr>
    </w:div>
    <w:div w:id="105393633">
      <w:bodyDiv w:val="1"/>
      <w:marLeft w:val="0"/>
      <w:marRight w:val="0"/>
      <w:marTop w:val="0"/>
      <w:marBottom w:val="0"/>
      <w:divBdr>
        <w:top w:val="none" w:sz="0" w:space="0" w:color="auto"/>
        <w:left w:val="none" w:sz="0" w:space="0" w:color="auto"/>
        <w:bottom w:val="none" w:sz="0" w:space="0" w:color="auto"/>
        <w:right w:val="none" w:sz="0" w:space="0" w:color="auto"/>
      </w:divBdr>
    </w:div>
    <w:div w:id="164639274">
      <w:bodyDiv w:val="1"/>
      <w:marLeft w:val="0"/>
      <w:marRight w:val="0"/>
      <w:marTop w:val="0"/>
      <w:marBottom w:val="0"/>
      <w:divBdr>
        <w:top w:val="none" w:sz="0" w:space="0" w:color="auto"/>
        <w:left w:val="none" w:sz="0" w:space="0" w:color="auto"/>
        <w:bottom w:val="none" w:sz="0" w:space="0" w:color="auto"/>
        <w:right w:val="none" w:sz="0" w:space="0" w:color="auto"/>
      </w:divBdr>
    </w:div>
    <w:div w:id="194655500">
      <w:bodyDiv w:val="1"/>
      <w:marLeft w:val="0"/>
      <w:marRight w:val="0"/>
      <w:marTop w:val="0"/>
      <w:marBottom w:val="0"/>
      <w:divBdr>
        <w:top w:val="none" w:sz="0" w:space="0" w:color="auto"/>
        <w:left w:val="none" w:sz="0" w:space="0" w:color="auto"/>
        <w:bottom w:val="none" w:sz="0" w:space="0" w:color="auto"/>
        <w:right w:val="none" w:sz="0" w:space="0" w:color="auto"/>
      </w:divBdr>
    </w:div>
    <w:div w:id="212271938">
      <w:bodyDiv w:val="1"/>
      <w:marLeft w:val="0"/>
      <w:marRight w:val="0"/>
      <w:marTop w:val="0"/>
      <w:marBottom w:val="0"/>
      <w:divBdr>
        <w:top w:val="none" w:sz="0" w:space="0" w:color="auto"/>
        <w:left w:val="none" w:sz="0" w:space="0" w:color="auto"/>
        <w:bottom w:val="none" w:sz="0" w:space="0" w:color="auto"/>
        <w:right w:val="none" w:sz="0" w:space="0" w:color="auto"/>
      </w:divBdr>
    </w:div>
    <w:div w:id="219244729">
      <w:bodyDiv w:val="1"/>
      <w:marLeft w:val="0"/>
      <w:marRight w:val="0"/>
      <w:marTop w:val="0"/>
      <w:marBottom w:val="0"/>
      <w:divBdr>
        <w:top w:val="none" w:sz="0" w:space="0" w:color="auto"/>
        <w:left w:val="none" w:sz="0" w:space="0" w:color="auto"/>
        <w:bottom w:val="none" w:sz="0" w:space="0" w:color="auto"/>
        <w:right w:val="none" w:sz="0" w:space="0" w:color="auto"/>
      </w:divBdr>
    </w:div>
    <w:div w:id="226452679">
      <w:bodyDiv w:val="1"/>
      <w:marLeft w:val="0"/>
      <w:marRight w:val="0"/>
      <w:marTop w:val="0"/>
      <w:marBottom w:val="0"/>
      <w:divBdr>
        <w:top w:val="none" w:sz="0" w:space="0" w:color="auto"/>
        <w:left w:val="none" w:sz="0" w:space="0" w:color="auto"/>
        <w:bottom w:val="none" w:sz="0" w:space="0" w:color="auto"/>
        <w:right w:val="none" w:sz="0" w:space="0" w:color="auto"/>
      </w:divBdr>
    </w:div>
    <w:div w:id="304893860">
      <w:bodyDiv w:val="1"/>
      <w:marLeft w:val="0"/>
      <w:marRight w:val="0"/>
      <w:marTop w:val="0"/>
      <w:marBottom w:val="0"/>
      <w:divBdr>
        <w:top w:val="none" w:sz="0" w:space="0" w:color="auto"/>
        <w:left w:val="none" w:sz="0" w:space="0" w:color="auto"/>
        <w:bottom w:val="none" w:sz="0" w:space="0" w:color="auto"/>
        <w:right w:val="none" w:sz="0" w:space="0" w:color="auto"/>
      </w:divBdr>
    </w:div>
    <w:div w:id="319386138">
      <w:bodyDiv w:val="1"/>
      <w:marLeft w:val="0"/>
      <w:marRight w:val="0"/>
      <w:marTop w:val="0"/>
      <w:marBottom w:val="0"/>
      <w:divBdr>
        <w:top w:val="none" w:sz="0" w:space="0" w:color="auto"/>
        <w:left w:val="none" w:sz="0" w:space="0" w:color="auto"/>
        <w:bottom w:val="none" w:sz="0" w:space="0" w:color="auto"/>
        <w:right w:val="none" w:sz="0" w:space="0" w:color="auto"/>
      </w:divBdr>
    </w:div>
    <w:div w:id="328211923">
      <w:bodyDiv w:val="1"/>
      <w:marLeft w:val="0"/>
      <w:marRight w:val="0"/>
      <w:marTop w:val="0"/>
      <w:marBottom w:val="0"/>
      <w:divBdr>
        <w:top w:val="none" w:sz="0" w:space="0" w:color="auto"/>
        <w:left w:val="none" w:sz="0" w:space="0" w:color="auto"/>
        <w:bottom w:val="none" w:sz="0" w:space="0" w:color="auto"/>
        <w:right w:val="none" w:sz="0" w:space="0" w:color="auto"/>
      </w:divBdr>
    </w:div>
    <w:div w:id="383919089">
      <w:bodyDiv w:val="1"/>
      <w:marLeft w:val="0"/>
      <w:marRight w:val="0"/>
      <w:marTop w:val="0"/>
      <w:marBottom w:val="0"/>
      <w:divBdr>
        <w:top w:val="none" w:sz="0" w:space="0" w:color="auto"/>
        <w:left w:val="none" w:sz="0" w:space="0" w:color="auto"/>
        <w:bottom w:val="none" w:sz="0" w:space="0" w:color="auto"/>
        <w:right w:val="none" w:sz="0" w:space="0" w:color="auto"/>
      </w:divBdr>
    </w:div>
    <w:div w:id="418526153">
      <w:bodyDiv w:val="1"/>
      <w:marLeft w:val="0"/>
      <w:marRight w:val="0"/>
      <w:marTop w:val="0"/>
      <w:marBottom w:val="0"/>
      <w:divBdr>
        <w:top w:val="none" w:sz="0" w:space="0" w:color="auto"/>
        <w:left w:val="none" w:sz="0" w:space="0" w:color="auto"/>
        <w:bottom w:val="none" w:sz="0" w:space="0" w:color="auto"/>
        <w:right w:val="none" w:sz="0" w:space="0" w:color="auto"/>
      </w:divBdr>
    </w:div>
    <w:div w:id="418987078">
      <w:bodyDiv w:val="1"/>
      <w:marLeft w:val="0"/>
      <w:marRight w:val="0"/>
      <w:marTop w:val="0"/>
      <w:marBottom w:val="0"/>
      <w:divBdr>
        <w:top w:val="none" w:sz="0" w:space="0" w:color="auto"/>
        <w:left w:val="none" w:sz="0" w:space="0" w:color="auto"/>
        <w:bottom w:val="none" w:sz="0" w:space="0" w:color="auto"/>
        <w:right w:val="none" w:sz="0" w:space="0" w:color="auto"/>
      </w:divBdr>
    </w:div>
    <w:div w:id="451095533">
      <w:bodyDiv w:val="1"/>
      <w:marLeft w:val="0"/>
      <w:marRight w:val="0"/>
      <w:marTop w:val="0"/>
      <w:marBottom w:val="0"/>
      <w:divBdr>
        <w:top w:val="none" w:sz="0" w:space="0" w:color="auto"/>
        <w:left w:val="none" w:sz="0" w:space="0" w:color="auto"/>
        <w:bottom w:val="none" w:sz="0" w:space="0" w:color="auto"/>
        <w:right w:val="none" w:sz="0" w:space="0" w:color="auto"/>
      </w:divBdr>
    </w:div>
    <w:div w:id="466243807">
      <w:bodyDiv w:val="1"/>
      <w:marLeft w:val="0"/>
      <w:marRight w:val="0"/>
      <w:marTop w:val="0"/>
      <w:marBottom w:val="0"/>
      <w:divBdr>
        <w:top w:val="none" w:sz="0" w:space="0" w:color="auto"/>
        <w:left w:val="none" w:sz="0" w:space="0" w:color="auto"/>
        <w:bottom w:val="none" w:sz="0" w:space="0" w:color="auto"/>
        <w:right w:val="none" w:sz="0" w:space="0" w:color="auto"/>
      </w:divBdr>
    </w:div>
    <w:div w:id="470292242">
      <w:bodyDiv w:val="1"/>
      <w:marLeft w:val="0"/>
      <w:marRight w:val="0"/>
      <w:marTop w:val="0"/>
      <w:marBottom w:val="0"/>
      <w:divBdr>
        <w:top w:val="none" w:sz="0" w:space="0" w:color="auto"/>
        <w:left w:val="none" w:sz="0" w:space="0" w:color="auto"/>
        <w:bottom w:val="none" w:sz="0" w:space="0" w:color="auto"/>
        <w:right w:val="none" w:sz="0" w:space="0" w:color="auto"/>
      </w:divBdr>
    </w:div>
    <w:div w:id="489102657">
      <w:bodyDiv w:val="1"/>
      <w:marLeft w:val="0"/>
      <w:marRight w:val="0"/>
      <w:marTop w:val="0"/>
      <w:marBottom w:val="0"/>
      <w:divBdr>
        <w:top w:val="none" w:sz="0" w:space="0" w:color="auto"/>
        <w:left w:val="none" w:sz="0" w:space="0" w:color="auto"/>
        <w:bottom w:val="none" w:sz="0" w:space="0" w:color="auto"/>
        <w:right w:val="none" w:sz="0" w:space="0" w:color="auto"/>
      </w:divBdr>
    </w:div>
    <w:div w:id="510602875">
      <w:bodyDiv w:val="1"/>
      <w:marLeft w:val="0"/>
      <w:marRight w:val="0"/>
      <w:marTop w:val="0"/>
      <w:marBottom w:val="0"/>
      <w:divBdr>
        <w:top w:val="none" w:sz="0" w:space="0" w:color="auto"/>
        <w:left w:val="none" w:sz="0" w:space="0" w:color="auto"/>
        <w:bottom w:val="none" w:sz="0" w:space="0" w:color="auto"/>
        <w:right w:val="none" w:sz="0" w:space="0" w:color="auto"/>
      </w:divBdr>
    </w:div>
    <w:div w:id="530072989">
      <w:bodyDiv w:val="1"/>
      <w:marLeft w:val="0"/>
      <w:marRight w:val="0"/>
      <w:marTop w:val="0"/>
      <w:marBottom w:val="0"/>
      <w:divBdr>
        <w:top w:val="none" w:sz="0" w:space="0" w:color="auto"/>
        <w:left w:val="none" w:sz="0" w:space="0" w:color="auto"/>
        <w:bottom w:val="none" w:sz="0" w:space="0" w:color="auto"/>
        <w:right w:val="none" w:sz="0" w:space="0" w:color="auto"/>
      </w:divBdr>
    </w:div>
    <w:div w:id="533006562">
      <w:bodyDiv w:val="1"/>
      <w:marLeft w:val="0"/>
      <w:marRight w:val="0"/>
      <w:marTop w:val="0"/>
      <w:marBottom w:val="0"/>
      <w:divBdr>
        <w:top w:val="none" w:sz="0" w:space="0" w:color="auto"/>
        <w:left w:val="none" w:sz="0" w:space="0" w:color="auto"/>
        <w:bottom w:val="none" w:sz="0" w:space="0" w:color="auto"/>
        <w:right w:val="none" w:sz="0" w:space="0" w:color="auto"/>
      </w:divBdr>
    </w:div>
    <w:div w:id="540673745">
      <w:bodyDiv w:val="1"/>
      <w:marLeft w:val="0"/>
      <w:marRight w:val="0"/>
      <w:marTop w:val="0"/>
      <w:marBottom w:val="0"/>
      <w:divBdr>
        <w:top w:val="none" w:sz="0" w:space="0" w:color="auto"/>
        <w:left w:val="none" w:sz="0" w:space="0" w:color="auto"/>
        <w:bottom w:val="none" w:sz="0" w:space="0" w:color="auto"/>
        <w:right w:val="none" w:sz="0" w:space="0" w:color="auto"/>
      </w:divBdr>
    </w:div>
    <w:div w:id="595215047">
      <w:bodyDiv w:val="1"/>
      <w:marLeft w:val="0"/>
      <w:marRight w:val="0"/>
      <w:marTop w:val="0"/>
      <w:marBottom w:val="0"/>
      <w:divBdr>
        <w:top w:val="none" w:sz="0" w:space="0" w:color="auto"/>
        <w:left w:val="none" w:sz="0" w:space="0" w:color="auto"/>
        <w:bottom w:val="none" w:sz="0" w:space="0" w:color="auto"/>
        <w:right w:val="none" w:sz="0" w:space="0" w:color="auto"/>
      </w:divBdr>
    </w:div>
    <w:div w:id="637612327">
      <w:bodyDiv w:val="1"/>
      <w:marLeft w:val="0"/>
      <w:marRight w:val="0"/>
      <w:marTop w:val="0"/>
      <w:marBottom w:val="0"/>
      <w:divBdr>
        <w:top w:val="none" w:sz="0" w:space="0" w:color="auto"/>
        <w:left w:val="none" w:sz="0" w:space="0" w:color="auto"/>
        <w:bottom w:val="none" w:sz="0" w:space="0" w:color="auto"/>
        <w:right w:val="none" w:sz="0" w:space="0" w:color="auto"/>
      </w:divBdr>
    </w:div>
    <w:div w:id="640306107">
      <w:bodyDiv w:val="1"/>
      <w:marLeft w:val="0"/>
      <w:marRight w:val="0"/>
      <w:marTop w:val="0"/>
      <w:marBottom w:val="0"/>
      <w:divBdr>
        <w:top w:val="none" w:sz="0" w:space="0" w:color="auto"/>
        <w:left w:val="none" w:sz="0" w:space="0" w:color="auto"/>
        <w:bottom w:val="none" w:sz="0" w:space="0" w:color="auto"/>
        <w:right w:val="none" w:sz="0" w:space="0" w:color="auto"/>
      </w:divBdr>
      <w:divsChild>
        <w:div w:id="824203685">
          <w:marLeft w:val="0"/>
          <w:marRight w:val="0"/>
          <w:marTop w:val="0"/>
          <w:marBottom w:val="0"/>
          <w:divBdr>
            <w:top w:val="none" w:sz="0" w:space="0" w:color="auto"/>
            <w:left w:val="none" w:sz="0" w:space="0" w:color="auto"/>
            <w:bottom w:val="none" w:sz="0" w:space="0" w:color="auto"/>
            <w:right w:val="none" w:sz="0" w:space="0" w:color="auto"/>
          </w:divBdr>
          <w:divsChild>
            <w:div w:id="924806813">
              <w:marLeft w:val="0"/>
              <w:marRight w:val="0"/>
              <w:marTop w:val="0"/>
              <w:marBottom w:val="0"/>
              <w:divBdr>
                <w:top w:val="none" w:sz="0" w:space="0" w:color="auto"/>
                <w:left w:val="none" w:sz="0" w:space="0" w:color="auto"/>
                <w:bottom w:val="none" w:sz="0" w:space="0" w:color="auto"/>
                <w:right w:val="none" w:sz="0" w:space="0" w:color="auto"/>
              </w:divBdr>
              <w:divsChild>
                <w:div w:id="19339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812118">
      <w:bodyDiv w:val="1"/>
      <w:marLeft w:val="0"/>
      <w:marRight w:val="0"/>
      <w:marTop w:val="0"/>
      <w:marBottom w:val="0"/>
      <w:divBdr>
        <w:top w:val="none" w:sz="0" w:space="0" w:color="auto"/>
        <w:left w:val="none" w:sz="0" w:space="0" w:color="auto"/>
        <w:bottom w:val="none" w:sz="0" w:space="0" w:color="auto"/>
        <w:right w:val="none" w:sz="0" w:space="0" w:color="auto"/>
      </w:divBdr>
    </w:div>
    <w:div w:id="660430377">
      <w:bodyDiv w:val="1"/>
      <w:marLeft w:val="0"/>
      <w:marRight w:val="0"/>
      <w:marTop w:val="0"/>
      <w:marBottom w:val="0"/>
      <w:divBdr>
        <w:top w:val="none" w:sz="0" w:space="0" w:color="auto"/>
        <w:left w:val="none" w:sz="0" w:space="0" w:color="auto"/>
        <w:bottom w:val="none" w:sz="0" w:space="0" w:color="auto"/>
        <w:right w:val="none" w:sz="0" w:space="0" w:color="auto"/>
      </w:divBdr>
    </w:div>
    <w:div w:id="753093975">
      <w:bodyDiv w:val="1"/>
      <w:marLeft w:val="0"/>
      <w:marRight w:val="0"/>
      <w:marTop w:val="0"/>
      <w:marBottom w:val="0"/>
      <w:divBdr>
        <w:top w:val="none" w:sz="0" w:space="0" w:color="auto"/>
        <w:left w:val="none" w:sz="0" w:space="0" w:color="auto"/>
        <w:bottom w:val="none" w:sz="0" w:space="0" w:color="auto"/>
        <w:right w:val="none" w:sz="0" w:space="0" w:color="auto"/>
      </w:divBdr>
      <w:divsChild>
        <w:div w:id="2091272972">
          <w:marLeft w:val="0"/>
          <w:marRight w:val="0"/>
          <w:marTop w:val="255"/>
          <w:marBottom w:val="0"/>
          <w:divBdr>
            <w:top w:val="none" w:sz="0" w:space="0" w:color="auto"/>
            <w:left w:val="none" w:sz="0" w:space="0" w:color="auto"/>
            <w:bottom w:val="none" w:sz="0" w:space="0" w:color="auto"/>
            <w:right w:val="none" w:sz="0" w:space="0" w:color="auto"/>
          </w:divBdr>
        </w:div>
      </w:divsChild>
    </w:div>
    <w:div w:id="782576156">
      <w:bodyDiv w:val="1"/>
      <w:marLeft w:val="0"/>
      <w:marRight w:val="0"/>
      <w:marTop w:val="0"/>
      <w:marBottom w:val="0"/>
      <w:divBdr>
        <w:top w:val="none" w:sz="0" w:space="0" w:color="auto"/>
        <w:left w:val="none" w:sz="0" w:space="0" w:color="auto"/>
        <w:bottom w:val="none" w:sz="0" w:space="0" w:color="auto"/>
        <w:right w:val="none" w:sz="0" w:space="0" w:color="auto"/>
      </w:divBdr>
    </w:div>
    <w:div w:id="877621771">
      <w:bodyDiv w:val="1"/>
      <w:marLeft w:val="0"/>
      <w:marRight w:val="0"/>
      <w:marTop w:val="0"/>
      <w:marBottom w:val="0"/>
      <w:divBdr>
        <w:top w:val="none" w:sz="0" w:space="0" w:color="auto"/>
        <w:left w:val="none" w:sz="0" w:space="0" w:color="auto"/>
        <w:bottom w:val="none" w:sz="0" w:space="0" w:color="auto"/>
        <w:right w:val="none" w:sz="0" w:space="0" w:color="auto"/>
      </w:divBdr>
    </w:div>
    <w:div w:id="880552382">
      <w:bodyDiv w:val="1"/>
      <w:marLeft w:val="0"/>
      <w:marRight w:val="0"/>
      <w:marTop w:val="0"/>
      <w:marBottom w:val="0"/>
      <w:divBdr>
        <w:top w:val="none" w:sz="0" w:space="0" w:color="auto"/>
        <w:left w:val="none" w:sz="0" w:space="0" w:color="auto"/>
        <w:bottom w:val="none" w:sz="0" w:space="0" w:color="auto"/>
        <w:right w:val="none" w:sz="0" w:space="0" w:color="auto"/>
      </w:divBdr>
      <w:divsChild>
        <w:div w:id="484782575">
          <w:marLeft w:val="0"/>
          <w:marRight w:val="0"/>
          <w:marTop w:val="0"/>
          <w:marBottom w:val="0"/>
          <w:divBdr>
            <w:top w:val="none" w:sz="0" w:space="0" w:color="auto"/>
            <w:left w:val="none" w:sz="0" w:space="0" w:color="auto"/>
            <w:bottom w:val="none" w:sz="0" w:space="0" w:color="auto"/>
            <w:right w:val="none" w:sz="0" w:space="0" w:color="auto"/>
          </w:divBdr>
          <w:divsChild>
            <w:div w:id="1651447387">
              <w:marLeft w:val="0"/>
              <w:marRight w:val="0"/>
              <w:marTop w:val="0"/>
              <w:marBottom w:val="0"/>
              <w:divBdr>
                <w:top w:val="none" w:sz="0" w:space="0" w:color="auto"/>
                <w:left w:val="none" w:sz="0" w:space="0" w:color="auto"/>
                <w:bottom w:val="none" w:sz="0" w:space="0" w:color="auto"/>
                <w:right w:val="none" w:sz="0" w:space="0" w:color="auto"/>
              </w:divBdr>
              <w:divsChild>
                <w:div w:id="141964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715268">
      <w:bodyDiv w:val="1"/>
      <w:marLeft w:val="0"/>
      <w:marRight w:val="0"/>
      <w:marTop w:val="0"/>
      <w:marBottom w:val="0"/>
      <w:divBdr>
        <w:top w:val="none" w:sz="0" w:space="0" w:color="auto"/>
        <w:left w:val="none" w:sz="0" w:space="0" w:color="auto"/>
        <w:bottom w:val="none" w:sz="0" w:space="0" w:color="auto"/>
        <w:right w:val="none" w:sz="0" w:space="0" w:color="auto"/>
      </w:divBdr>
    </w:div>
    <w:div w:id="1018191933">
      <w:bodyDiv w:val="1"/>
      <w:marLeft w:val="0"/>
      <w:marRight w:val="0"/>
      <w:marTop w:val="0"/>
      <w:marBottom w:val="0"/>
      <w:divBdr>
        <w:top w:val="none" w:sz="0" w:space="0" w:color="auto"/>
        <w:left w:val="none" w:sz="0" w:space="0" w:color="auto"/>
        <w:bottom w:val="none" w:sz="0" w:space="0" w:color="auto"/>
        <w:right w:val="none" w:sz="0" w:space="0" w:color="auto"/>
      </w:divBdr>
    </w:div>
    <w:div w:id="1022590423">
      <w:bodyDiv w:val="1"/>
      <w:marLeft w:val="0"/>
      <w:marRight w:val="0"/>
      <w:marTop w:val="0"/>
      <w:marBottom w:val="0"/>
      <w:divBdr>
        <w:top w:val="none" w:sz="0" w:space="0" w:color="auto"/>
        <w:left w:val="none" w:sz="0" w:space="0" w:color="auto"/>
        <w:bottom w:val="none" w:sz="0" w:space="0" w:color="auto"/>
        <w:right w:val="none" w:sz="0" w:space="0" w:color="auto"/>
      </w:divBdr>
    </w:div>
    <w:div w:id="1053457752">
      <w:bodyDiv w:val="1"/>
      <w:marLeft w:val="0"/>
      <w:marRight w:val="0"/>
      <w:marTop w:val="0"/>
      <w:marBottom w:val="0"/>
      <w:divBdr>
        <w:top w:val="none" w:sz="0" w:space="0" w:color="auto"/>
        <w:left w:val="none" w:sz="0" w:space="0" w:color="auto"/>
        <w:bottom w:val="none" w:sz="0" w:space="0" w:color="auto"/>
        <w:right w:val="none" w:sz="0" w:space="0" w:color="auto"/>
      </w:divBdr>
    </w:div>
    <w:div w:id="1063989034">
      <w:bodyDiv w:val="1"/>
      <w:marLeft w:val="0"/>
      <w:marRight w:val="0"/>
      <w:marTop w:val="0"/>
      <w:marBottom w:val="0"/>
      <w:divBdr>
        <w:top w:val="none" w:sz="0" w:space="0" w:color="auto"/>
        <w:left w:val="none" w:sz="0" w:space="0" w:color="auto"/>
        <w:bottom w:val="none" w:sz="0" w:space="0" w:color="auto"/>
        <w:right w:val="none" w:sz="0" w:space="0" w:color="auto"/>
      </w:divBdr>
    </w:div>
    <w:div w:id="1078481053">
      <w:bodyDiv w:val="1"/>
      <w:marLeft w:val="0"/>
      <w:marRight w:val="0"/>
      <w:marTop w:val="0"/>
      <w:marBottom w:val="0"/>
      <w:divBdr>
        <w:top w:val="none" w:sz="0" w:space="0" w:color="auto"/>
        <w:left w:val="none" w:sz="0" w:space="0" w:color="auto"/>
        <w:bottom w:val="none" w:sz="0" w:space="0" w:color="auto"/>
        <w:right w:val="none" w:sz="0" w:space="0" w:color="auto"/>
      </w:divBdr>
      <w:divsChild>
        <w:div w:id="572392743">
          <w:marLeft w:val="0"/>
          <w:marRight w:val="0"/>
          <w:marTop w:val="0"/>
          <w:marBottom w:val="0"/>
          <w:divBdr>
            <w:top w:val="none" w:sz="0" w:space="0" w:color="auto"/>
            <w:left w:val="none" w:sz="0" w:space="0" w:color="auto"/>
            <w:bottom w:val="none" w:sz="0" w:space="0" w:color="auto"/>
            <w:right w:val="none" w:sz="0" w:space="0" w:color="auto"/>
          </w:divBdr>
          <w:divsChild>
            <w:div w:id="152975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598901">
      <w:bodyDiv w:val="1"/>
      <w:marLeft w:val="0"/>
      <w:marRight w:val="0"/>
      <w:marTop w:val="0"/>
      <w:marBottom w:val="0"/>
      <w:divBdr>
        <w:top w:val="none" w:sz="0" w:space="0" w:color="auto"/>
        <w:left w:val="none" w:sz="0" w:space="0" w:color="auto"/>
        <w:bottom w:val="none" w:sz="0" w:space="0" w:color="auto"/>
        <w:right w:val="none" w:sz="0" w:space="0" w:color="auto"/>
      </w:divBdr>
    </w:div>
    <w:div w:id="1241210581">
      <w:bodyDiv w:val="1"/>
      <w:marLeft w:val="0"/>
      <w:marRight w:val="0"/>
      <w:marTop w:val="0"/>
      <w:marBottom w:val="0"/>
      <w:divBdr>
        <w:top w:val="none" w:sz="0" w:space="0" w:color="auto"/>
        <w:left w:val="none" w:sz="0" w:space="0" w:color="auto"/>
        <w:bottom w:val="none" w:sz="0" w:space="0" w:color="auto"/>
        <w:right w:val="none" w:sz="0" w:space="0" w:color="auto"/>
      </w:divBdr>
    </w:div>
    <w:div w:id="1284649117">
      <w:bodyDiv w:val="1"/>
      <w:marLeft w:val="0"/>
      <w:marRight w:val="0"/>
      <w:marTop w:val="0"/>
      <w:marBottom w:val="0"/>
      <w:divBdr>
        <w:top w:val="none" w:sz="0" w:space="0" w:color="auto"/>
        <w:left w:val="none" w:sz="0" w:space="0" w:color="auto"/>
        <w:bottom w:val="none" w:sz="0" w:space="0" w:color="auto"/>
        <w:right w:val="none" w:sz="0" w:space="0" w:color="auto"/>
      </w:divBdr>
      <w:divsChild>
        <w:div w:id="181825099">
          <w:marLeft w:val="0"/>
          <w:marRight w:val="0"/>
          <w:marTop w:val="0"/>
          <w:marBottom w:val="0"/>
          <w:divBdr>
            <w:top w:val="none" w:sz="0" w:space="0" w:color="auto"/>
            <w:left w:val="none" w:sz="0" w:space="0" w:color="auto"/>
            <w:bottom w:val="none" w:sz="0" w:space="0" w:color="auto"/>
            <w:right w:val="none" w:sz="0" w:space="0" w:color="auto"/>
          </w:divBdr>
          <w:divsChild>
            <w:div w:id="1938904297">
              <w:marLeft w:val="0"/>
              <w:marRight w:val="0"/>
              <w:marTop w:val="0"/>
              <w:marBottom w:val="0"/>
              <w:divBdr>
                <w:top w:val="none" w:sz="0" w:space="0" w:color="auto"/>
                <w:left w:val="none" w:sz="0" w:space="0" w:color="auto"/>
                <w:bottom w:val="none" w:sz="0" w:space="0" w:color="auto"/>
                <w:right w:val="none" w:sz="0" w:space="0" w:color="auto"/>
              </w:divBdr>
              <w:divsChild>
                <w:div w:id="1202674514">
                  <w:marLeft w:val="0"/>
                  <w:marRight w:val="0"/>
                  <w:marTop w:val="0"/>
                  <w:marBottom w:val="0"/>
                  <w:divBdr>
                    <w:top w:val="none" w:sz="0" w:space="0" w:color="auto"/>
                    <w:left w:val="none" w:sz="0" w:space="0" w:color="auto"/>
                    <w:bottom w:val="none" w:sz="0" w:space="0" w:color="auto"/>
                    <w:right w:val="none" w:sz="0" w:space="0" w:color="auto"/>
                  </w:divBdr>
                  <w:divsChild>
                    <w:div w:id="159023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293325">
      <w:bodyDiv w:val="1"/>
      <w:marLeft w:val="0"/>
      <w:marRight w:val="0"/>
      <w:marTop w:val="0"/>
      <w:marBottom w:val="0"/>
      <w:divBdr>
        <w:top w:val="none" w:sz="0" w:space="0" w:color="auto"/>
        <w:left w:val="none" w:sz="0" w:space="0" w:color="auto"/>
        <w:bottom w:val="none" w:sz="0" w:space="0" w:color="auto"/>
        <w:right w:val="none" w:sz="0" w:space="0" w:color="auto"/>
      </w:divBdr>
    </w:div>
    <w:div w:id="1307776984">
      <w:bodyDiv w:val="1"/>
      <w:marLeft w:val="0"/>
      <w:marRight w:val="0"/>
      <w:marTop w:val="0"/>
      <w:marBottom w:val="0"/>
      <w:divBdr>
        <w:top w:val="none" w:sz="0" w:space="0" w:color="auto"/>
        <w:left w:val="none" w:sz="0" w:space="0" w:color="auto"/>
        <w:bottom w:val="none" w:sz="0" w:space="0" w:color="auto"/>
        <w:right w:val="none" w:sz="0" w:space="0" w:color="auto"/>
      </w:divBdr>
    </w:div>
    <w:div w:id="1355232201">
      <w:bodyDiv w:val="1"/>
      <w:marLeft w:val="0"/>
      <w:marRight w:val="0"/>
      <w:marTop w:val="0"/>
      <w:marBottom w:val="0"/>
      <w:divBdr>
        <w:top w:val="none" w:sz="0" w:space="0" w:color="auto"/>
        <w:left w:val="none" w:sz="0" w:space="0" w:color="auto"/>
        <w:bottom w:val="none" w:sz="0" w:space="0" w:color="auto"/>
        <w:right w:val="none" w:sz="0" w:space="0" w:color="auto"/>
      </w:divBdr>
    </w:div>
    <w:div w:id="1412700051">
      <w:bodyDiv w:val="1"/>
      <w:marLeft w:val="0"/>
      <w:marRight w:val="0"/>
      <w:marTop w:val="0"/>
      <w:marBottom w:val="0"/>
      <w:divBdr>
        <w:top w:val="none" w:sz="0" w:space="0" w:color="auto"/>
        <w:left w:val="none" w:sz="0" w:space="0" w:color="auto"/>
        <w:bottom w:val="none" w:sz="0" w:space="0" w:color="auto"/>
        <w:right w:val="none" w:sz="0" w:space="0" w:color="auto"/>
      </w:divBdr>
    </w:div>
    <w:div w:id="1415594128">
      <w:bodyDiv w:val="1"/>
      <w:marLeft w:val="0"/>
      <w:marRight w:val="0"/>
      <w:marTop w:val="0"/>
      <w:marBottom w:val="0"/>
      <w:divBdr>
        <w:top w:val="none" w:sz="0" w:space="0" w:color="auto"/>
        <w:left w:val="none" w:sz="0" w:space="0" w:color="auto"/>
        <w:bottom w:val="none" w:sz="0" w:space="0" w:color="auto"/>
        <w:right w:val="none" w:sz="0" w:space="0" w:color="auto"/>
      </w:divBdr>
    </w:div>
    <w:div w:id="1427575322">
      <w:bodyDiv w:val="1"/>
      <w:marLeft w:val="0"/>
      <w:marRight w:val="0"/>
      <w:marTop w:val="0"/>
      <w:marBottom w:val="0"/>
      <w:divBdr>
        <w:top w:val="none" w:sz="0" w:space="0" w:color="auto"/>
        <w:left w:val="none" w:sz="0" w:space="0" w:color="auto"/>
        <w:bottom w:val="none" w:sz="0" w:space="0" w:color="auto"/>
        <w:right w:val="none" w:sz="0" w:space="0" w:color="auto"/>
      </w:divBdr>
    </w:div>
    <w:div w:id="1461261341">
      <w:bodyDiv w:val="1"/>
      <w:marLeft w:val="0"/>
      <w:marRight w:val="0"/>
      <w:marTop w:val="0"/>
      <w:marBottom w:val="0"/>
      <w:divBdr>
        <w:top w:val="none" w:sz="0" w:space="0" w:color="auto"/>
        <w:left w:val="none" w:sz="0" w:space="0" w:color="auto"/>
        <w:bottom w:val="none" w:sz="0" w:space="0" w:color="auto"/>
        <w:right w:val="none" w:sz="0" w:space="0" w:color="auto"/>
      </w:divBdr>
    </w:div>
    <w:div w:id="1465082355">
      <w:bodyDiv w:val="1"/>
      <w:marLeft w:val="0"/>
      <w:marRight w:val="0"/>
      <w:marTop w:val="0"/>
      <w:marBottom w:val="0"/>
      <w:divBdr>
        <w:top w:val="none" w:sz="0" w:space="0" w:color="auto"/>
        <w:left w:val="none" w:sz="0" w:space="0" w:color="auto"/>
        <w:bottom w:val="none" w:sz="0" w:space="0" w:color="auto"/>
        <w:right w:val="none" w:sz="0" w:space="0" w:color="auto"/>
      </w:divBdr>
      <w:divsChild>
        <w:div w:id="1691565393">
          <w:marLeft w:val="0"/>
          <w:marRight w:val="0"/>
          <w:marTop w:val="0"/>
          <w:marBottom w:val="0"/>
          <w:divBdr>
            <w:top w:val="none" w:sz="0" w:space="0" w:color="auto"/>
            <w:left w:val="none" w:sz="0" w:space="0" w:color="auto"/>
            <w:bottom w:val="none" w:sz="0" w:space="0" w:color="auto"/>
            <w:right w:val="none" w:sz="0" w:space="0" w:color="auto"/>
          </w:divBdr>
          <w:divsChild>
            <w:div w:id="548689291">
              <w:marLeft w:val="0"/>
              <w:marRight w:val="0"/>
              <w:marTop w:val="0"/>
              <w:marBottom w:val="0"/>
              <w:divBdr>
                <w:top w:val="none" w:sz="0" w:space="0" w:color="auto"/>
                <w:left w:val="none" w:sz="0" w:space="0" w:color="auto"/>
                <w:bottom w:val="none" w:sz="0" w:space="0" w:color="auto"/>
                <w:right w:val="none" w:sz="0" w:space="0" w:color="auto"/>
              </w:divBdr>
              <w:divsChild>
                <w:div w:id="11491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99636">
      <w:bodyDiv w:val="1"/>
      <w:marLeft w:val="0"/>
      <w:marRight w:val="0"/>
      <w:marTop w:val="0"/>
      <w:marBottom w:val="0"/>
      <w:divBdr>
        <w:top w:val="none" w:sz="0" w:space="0" w:color="auto"/>
        <w:left w:val="none" w:sz="0" w:space="0" w:color="auto"/>
        <w:bottom w:val="none" w:sz="0" w:space="0" w:color="auto"/>
        <w:right w:val="none" w:sz="0" w:space="0" w:color="auto"/>
      </w:divBdr>
    </w:div>
    <w:div w:id="1554191372">
      <w:bodyDiv w:val="1"/>
      <w:marLeft w:val="0"/>
      <w:marRight w:val="0"/>
      <w:marTop w:val="0"/>
      <w:marBottom w:val="0"/>
      <w:divBdr>
        <w:top w:val="none" w:sz="0" w:space="0" w:color="auto"/>
        <w:left w:val="none" w:sz="0" w:space="0" w:color="auto"/>
        <w:bottom w:val="none" w:sz="0" w:space="0" w:color="auto"/>
        <w:right w:val="none" w:sz="0" w:space="0" w:color="auto"/>
      </w:divBdr>
    </w:div>
    <w:div w:id="1558468775">
      <w:bodyDiv w:val="1"/>
      <w:marLeft w:val="0"/>
      <w:marRight w:val="0"/>
      <w:marTop w:val="0"/>
      <w:marBottom w:val="0"/>
      <w:divBdr>
        <w:top w:val="none" w:sz="0" w:space="0" w:color="auto"/>
        <w:left w:val="none" w:sz="0" w:space="0" w:color="auto"/>
        <w:bottom w:val="none" w:sz="0" w:space="0" w:color="auto"/>
        <w:right w:val="none" w:sz="0" w:space="0" w:color="auto"/>
      </w:divBdr>
    </w:div>
    <w:div w:id="1574925254">
      <w:bodyDiv w:val="1"/>
      <w:marLeft w:val="0"/>
      <w:marRight w:val="0"/>
      <w:marTop w:val="0"/>
      <w:marBottom w:val="0"/>
      <w:divBdr>
        <w:top w:val="none" w:sz="0" w:space="0" w:color="auto"/>
        <w:left w:val="none" w:sz="0" w:space="0" w:color="auto"/>
        <w:bottom w:val="none" w:sz="0" w:space="0" w:color="auto"/>
        <w:right w:val="none" w:sz="0" w:space="0" w:color="auto"/>
      </w:divBdr>
    </w:div>
    <w:div w:id="1620407729">
      <w:bodyDiv w:val="1"/>
      <w:marLeft w:val="0"/>
      <w:marRight w:val="0"/>
      <w:marTop w:val="0"/>
      <w:marBottom w:val="0"/>
      <w:divBdr>
        <w:top w:val="none" w:sz="0" w:space="0" w:color="auto"/>
        <w:left w:val="none" w:sz="0" w:space="0" w:color="auto"/>
        <w:bottom w:val="none" w:sz="0" w:space="0" w:color="auto"/>
        <w:right w:val="none" w:sz="0" w:space="0" w:color="auto"/>
      </w:divBdr>
      <w:divsChild>
        <w:div w:id="677925412">
          <w:marLeft w:val="0"/>
          <w:marRight w:val="0"/>
          <w:marTop w:val="0"/>
          <w:marBottom w:val="0"/>
          <w:divBdr>
            <w:top w:val="none" w:sz="0" w:space="0" w:color="auto"/>
            <w:left w:val="none" w:sz="0" w:space="0" w:color="auto"/>
            <w:bottom w:val="none" w:sz="0" w:space="0" w:color="auto"/>
            <w:right w:val="none" w:sz="0" w:space="0" w:color="auto"/>
          </w:divBdr>
          <w:divsChild>
            <w:div w:id="982201822">
              <w:marLeft w:val="0"/>
              <w:marRight w:val="0"/>
              <w:marTop w:val="0"/>
              <w:marBottom w:val="0"/>
              <w:divBdr>
                <w:top w:val="none" w:sz="0" w:space="0" w:color="auto"/>
                <w:left w:val="none" w:sz="0" w:space="0" w:color="auto"/>
                <w:bottom w:val="none" w:sz="0" w:space="0" w:color="auto"/>
                <w:right w:val="none" w:sz="0" w:space="0" w:color="auto"/>
              </w:divBdr>
              <w:divsChild>
                <w:div w:id="80519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56621">
      <w:bodyDiv w:val="1"/>
      <w:marLeft w:val="0"/>
      <w:marRight w:val="0"/>
      <w:marTop w:val="0"/>
      <w:marBottom w:val="0"/>
      <w:divBdr>
        <w:top w:val="none" w:sz="0" w:space="0" w:color="auto"/>
        <w:left w:val="none" w:sz="0" w:space="0" w:color="auto"/>
        <w:bottom w:val="none" w:sz="0" w:space="0" w:color="auto"/>
        <w:right w:val="none" w:sz="0" w:space="0" w:color="auto"/>
      </w:divBdr>
    </w:div>
    <w:div w:id="1654480038">
      <w:bodyDiv w:val="1"/>
      <w:marLeft w:val="0"/>
      <w:marRight w:val="0"/>
      <w:marTop w:val="0"/>
      <w:marBottom w:val="0"/>
      <w:divBdr>
        <w:top w:val="none" w:sz="0" w:space="0" w:color="auto"/>
        <w:left w:val="none" w:sz="0" w:space="0" w:color="auto"/>
        <w:bottom w:val="none" w:sz="0" w:space="0" w:color="auto"/>
        <w:right w:val="none" w:sz="0" w:space="0" w:color="auto"/>
      </w:divBdr>
    </w:div>
    <w:div w:id="1691641409">
      <w:bodyDiv w:val="1"/>
      <w:marLeft w:val="0"/>
      <w:marRight w:val="0"/>
      <w:marTop w:val="0"/>
      <w:marBottom w:val="0"/>
      <w:divBdr>
        <w:top w:val="none" w:sz="0" w:space="0" w:color="auto"/>
        <w:left w:val="none" w:sz="0" w:space="0" w:color="auto"/>
        <w:bottom w:val="none" w:sz="0" w:space="0" w:color="auto"/>
        <w:right w:val="none" w:sz="0" w:space="0" w:color="auto"/>
      </w:divBdr>
    </w:div>
    <w:div w:id="1719354108">
      <w:bodyDiv w:val="1"/>
      <w:marLeft w:val="0"/>
      <w:marRight w:val="0"/>
      <w:marTop w:val="0"/>
      <w:marBottom w:val="0"/>
      <w:divBdr>
        <w:top w:val="none" w:sz="0" w:space="0" w:color="auto"/>
        <w:left w:val="none" w:sz="0" w:space="0" w:color="auto"/>
        <w:bottom w:val="none" w:sz="0" w:space="0" w:color="auto"/>
        <w:right w:val="none" w:sz="0" w:space="0" w:color="auto"/>
      </w:divBdr>
    </w:div>
    <w:div w:id="1752039504">
      <w:bodyDiv w:val="1"/>
      <w:marLeft w:val="0"/>
      <w:marRight w:val="0"/>
      <w:marTop w:val="0"/>
      <w:marBottom w:val="0"/>
      <w:divBdr>
        <w:top w:val="none" w:sz="0" w:space="0" w:color="auto"/>
        <w:left w:val="none" w:sz="0" w:space="0" w:color="auto"/>
        <w:bottom w:val="none" w:sz="0" w:space="0" w:color="auto"/>
        <w:right w:val="none" w:sz="0" w:space="0" w:color="auto"/>
      </w:divBdr>
    </w:div>
    <w:div w:id="1765955173">
      <w:bodyDiv w:val="1"/>
      <w:marLeft w:val="0"/>
      <w:marRight w:val="0"/>
      <w:marTop w:val="0"/>
      <w:marBottom w:val="0"/>
      <w:divBdr>
        <w:top w:val="none" w:sz="0" w:space="0" w:color="auto"/>
        <w:left w:val="none" w:sz="0" w:space="0" w:color="auto"/>
        <w:bottom w:val="none" w:sz="0" w:space="0" w:color="auto"/>
        <w:right w:val="none" w:sz="0" w:space="0" w:color="auto"/>
      </w:divBdr>
    </w:div>
    <w:div w:id="1785734314">
      <w:bodyDiv w:val="1"/>
      <w:marLeft w:val="0"/>
      <w:marRight w:val="0"/>
      <w:marTop w:val="0"/>
      <w:marBottom w:val="0"/>
      <w:divBdr>
        <w:top w:val="none" w:sz="0" w:space="0" w:color="auto"/>
        <w:left w:val="none" w:sz="0" w:space="0" w:color="auto"/>
        <w:bottom w:val="none" w:sz="0" w:space="0" w:color="auto"/>
        <w:right w:val="none" w:sz="0" w:space="0" w:color="auto"/>
      </w:divBdr>
    </w:div>
    <w:div w:id="1787459109">
      <w:bodyDiv w:val="1"/>
      <w:marLeft w:val="0"/>
      <w:marRight w:val="0"/>
      <w:marTop w:val="0"/>
      <w:marBottom w:val="0"/>
      <w:divBdr>
        <w:top w:val="none" w:sz="0" w:space="0" w:color="auto"/>
        <w:left w:val="none" w:sz="0" w:space="0" w:color="auto"/>
        <w:bottom w:val="none" w:sz="0" w:space="0" w:color="auto"/>
        <w:right w:val="none" w:sz="0" w:space="0" w:color="auto"/>
      </w:divBdr>
      <w:divsChild>
        <w:div w:id="731542038">
          <w:marLeft w:val="0"/>
          <w:marRight w:val="0"/>
          <w:marTop w:val="0"/>
          <w:marBottom w:val="0"/>
          <w:divBdr>
            <w:top w:val="none" w:sz="0" w:space="0" w:color="auto"/>
            <w:left w:val="none" w:sz="0" w:space="0" w:color="auto"/>
            <w:bottom w:val="none" w:sz="0" w:space="0" w:color="auto"/>
            <w:right w:val="none" w:sz="0" w:space="0" w:color="auto"/>
          </w:divBdr>
        </w:div>
      </w:divsChild>
    </w:div>
    <w:div w:id="1806855503">
      <w:bodyDiv w:val="1"/>
      <w:marLeft w:val="0"/>
      <w:marRight w:val="0"/>
      <w:marTop w:val="0"/>
      <w:marBottom w:val="0"/>
      <w:divBdr>
        <w:top w:val="none" w:sz="0" w:space="0" w:color="auto"/>
        <w:left w:val="none" w:sz="0" w:space="0" w:color="auto"/>
        <w:bottom w:val="none" w:sz="0" w:space="0" w:color="auto"/>
        <w:right w:val="none" w:sz="0" w:space="0" w:color="auto"/>
      </w:divBdr>
    </w:div>
    <w:div w:id="1838768903">
      <w:bodyDiv w:val="1"/>
      <w:marLeft w:val="0"/>
      <w:marRight w:val="0"/>
      <w:marTop w:val="0"/>
      <w:marBottom w:val="0"/>
      <w:divBdr>
        <w:top w:val="none" w:sz="0" w:space="0" w:color="auto"/>
        <w:left w:val="none" w:sz="0" w:space="0" w:color="auto"/>
        <w:bottom w:val="none" w:sz="0" w:space="0" w:color="auto"/>
        <w:right w:val="none" w:sz="0" w:space="0" w:color="auto"/>
      </w:divBdr>
    </w:div>
    <w:div w:id="1842157701">
      <w:bodyDiv w:val="1"/>
      <w:marLeft w:val="0"/>
      <w:marRight w:val="0"/>
      <w:marTop w:val="0"/>
      <w:marBottom w:val="0"/>
      <w:divBdr>
        <w:top w:val="none" w:sz="0" w:space="0" w:color="auto"/>
        <w:left w:val="none" w:sz="0" w:space="0" w:color="auto"/>
        <w:bottom w:val="none" w:sz="0" w:space="0" w:color="auto"/>
        <w:right w:val="none" w:sz="0" w:space="0" w:color="auto"/>
      </w:divBdr>
      <w:divsChild>
        <w:div w:id="1011303148">
          <w:marLeft w:val="0"/>
          <w:marRight w:val="0"/>
          <w:marTop w:val="0"/>
          <w:marBottom w:val="0"/>
          <w:divBdr>
            <w:top w:val="none" w:sz="0" w:space="0" w:color="auto"/>
            <w:left w:val="none" w:sz="0" w:space="0" w:color="auto"/>
            <w:bottom w:val="none" w:sz="0" w:space="0" w:color="auto"/>
            <w:right w:val="none" w:sz="0" w:space="0" w:color="auto"/>
          </w:divBdr>
        </w:div>
        <w:div w:id="2093772150">
          <w:marLeft w:val="0"/>
          <w:marRight w:val="0"/>
          <w:marTop w:val="0"/>
          <w:marBottom w:val="0"/>
          <w:divBdr>
            <w:top w:val="none" w:sz="0" w:space="0" w:color="auto"/>
            <w:left w:val="none" w:sz="0" w:space="0" w:color="auto"/>
            <w:bottom w:val="none" w:sz="0" w:space="0" w:color="auto"/>
            <w:right w:val="none" w:sz="0" w:space="0" w:color="auto"/>
          </w:divBdr>
        </w:div>
      </w:divsChild>
    </w:div>
    <w:div w:id="1848448029">
      <w:bodyDiv w:val="1"/>
      <w:marLeft w:val="0"/>
      <w:marRight w:val="0"/>
      <w:marTop w:val="0"/>
      <w:marBottom w:val="0"/>
      <w:divBdr>
        <w:top w:val="none" w:sz="0" w:space="0" w:color="auto"/>
        <w:left w:val="none" w:sz="0" w:space="0" w:color="auto"/>
        <w:bottom w:val="none" w:sz="0" w:space="0" w:color="auto"/>
        <w:right w:val="none" w:sz="0" w:space="0" w:color="auto"/>
      </w:divBdr>
    </w:div>
    <w:div w:id="1881474788">
      <w:bodyDiv w:val="1"/>
      <w:marLeft w:val="0"/>
      <w:marRight w:val="0"/>
      <w:marTop w:val="0"/>
      <w:marBottom w:val="0"/>
      <w:divBdr>
        <w:top w:val="none" w:sz="0" w:space="0" w:color="auto"/>
        <w:left w:val="none" w:sz="0" w:space="0" w:color="auto"/>
        <w:bottom w:val="none" w:sz="0" w:space="0" w:color="auto"/>
        <w:right w:val="none" w:sz="0" w:space="0" w:color="auto"/>
      </w:divBdr>
    </w:div>
    <w:div w:id="1915898403">
      <w:bodyDiv w:val="1"/>
      <w:marLeft w:val="0"/>
      <w:marRight w:val="0"/>
      <w:marTop w:val="0"/>
      <w:marBottom w:val="0"/>
      <w:divBdr>
        <w:top w:val="none" w:sz="0" w:space="0" w:color="auto"/>
        <w:left w:val="none" w:sz="0" w:space="0" w:color="auto"/>
        <w:bottom w:val="none" w:sz="0" w:space="0" w:color="auto"/>
        <w:right w:val="none" w:sz="0" w:space="0" w:color="auto"/>
      </w:divBdr>
    </w:div>
    <w:div w:id="1918438921">
      <w:bodyDiv w:val="1"/>
      <w:marLeft w:val="0"/>
      <w:marRight w:val="0"/>
      <w:marTop w:val="0"/>
      <w:marBottom w:val="0"/>
      <w:divBdr>
        <w:top w:val="none" w:sz="0" w:space="0" w:color="auto"/>
        <w:left w:val="none" w:sz="0" w:space="0" w:color="auto"/>
        <w:bottom w:val="none" w:sz="0" w:space="0" w:color="auto"/>
        <w:right w:val="none" w:sz="0" w:space="0" w:color="auto"/>
      </w:divBdr>
    </w:div>
    <w:div w:id="1941721187">
      <w:bodyDiv w:val="1"/>
      <w:marLeft w:val="0"/>
      <w:marRight w:val="0"/>
      <w:marTop w:val="0"/>
      <w:marBottom w:val="0"/>
      <w:divBdr>
        <w:top w:val="none" w:sz="0" w:space="0" w:color="auto"/>
        <w:left w:val="none" w:sz="0" w:space="0" w:color="auto"/>
        <w:bottom w:val="none" w:sz="0" w:space="0" w:color="auto"/>
        <w:right w:val="none" w:sz="0" w:space="0" w:color="auto"/>
      </w:divBdr>
    </w:div>
    <w:div w:id="1953249025">
      <w:bodyDiv w:val="1"/>
      <w:marLeft w:val="0"/>
      <w:marRight w:val="0"/>
      <w:marTop w:val="0"/>
      <w:marBottom w:val="0"/>
      <w:divBdr>
        <w:top w:val="none" w:sz="0" w:space="0" w:color="auto"/>
        <w:left w:val="none" w:sz="0" w:space="0" w:color="auto"/>
        <w:bottom w:val="none" w:sz="0" w:space="0" w:color="auto"/>
        <w:right w:val="none" w:sz="0" w:space="0" w:color="auto"/>
      </w:divBdr>
    </w:div>
    <w:div w:id="1954894719">
      <w:bodyDiv w:val="1"/>
      <w:marLeft w:val="0"/>
      <w:marRight w:val="0"/>
      <w:marTop w:val="0"/>
      <w:marBottom w:val="0"/>
      <w:divBdr>
        <w:top w:val="none" w:sz="0" w:space="0" w:color="auto"/>
        <w:left w:val="none" w:sz="0" w:space="0" w:color="auto"/>
        <w:bottom w:val="none" w:sz="0" w:space="0" w:color="auto"/>
        <w:right w:val="none" w:sz="0" w:space="0" w:color="auto"/>
      </w:divBdr>
    </w:div>
    <w:div w:id="1964841526">
      <w:bodyDiv w:val="1"/>
      <w:marLeft w:val="0"/>
      <w:marRight w:val="0"/>
      <w:marTop w:val="0"/>
      <w:marBottom w:val="0"/>
      <w:divBdr>
        <w:top w:val="none" w:sz="0" w:space="0" w:color="auto"/>
        <w:left w:val="none" w:sz="0" w:space="0" w:color="auto"/>
        <w:bottom w:val="none" w:sz="0" w:space="0" w:color="auto"/>
        <w:right w:val="none" w:sz="0" w:space="0" w:color="auto"/>
      </w:divBdr>
    </w:div>
    <w:div w:id="1973174838">
      <w:bodyDiv w:val="1"/>
      <w:marLeft w:val="0"/>
      <w:marRight w:val="0"/>
      <w:marTop w:val="0"/>
      <w:marBottom w:val="0"/>
      <w:divBdr>
        <w:top w:val="none" w:sz="0" w:space="0" w:color="auto"/>
        <w:left w:val="none" w:sz="0" w:space="0" w:color="auto"/>
        <w:bottom w:val="none" w:sz="0" w:space="0" w:color="auto"/>
        <w:right w:val="none" w:sz="0" w:space="0" w:color="auto"/>
      </w:divBdr>
    </w:div>
    <w:div w:id="2016418346">
      <w:bodyDiv w:val="1"/>
      <w:marLeft w:val="0"/>
      <w:marRight w:val="0"/>
      <w:marTop w:val="0"/>
      <w:marBottom w:val="0"/>
      <w:divBdr>
        <w:top w:val="none" w:sz="0" w:space="0" w:color="auto"/>
        <w:left w:val="none" w:sz="0" w:space="0" w:color="auto"/>
        <w:bottom w:val="none" w:sz="0" w:space="0" w:color="auto"/>
        <w:right w:val="none" w:sz="0" w:space="0" w:color="auto"/>
      </w:divBdr>
    </w:div>
    <w:div w:id="2033221218">
      <w:bodyDiv w:val="1"/>
      <w:marLeft w:val="0"/>
      <w:marRight w:val="0"/>
      <w:marTop w:val="0"/>
      <w:marBottom w:val="0"/>
      <w:divBdr>
        <w:top w:val="none" w:sz="0" w:space="0" w:color="auto"/>
        <w:left w:val="none" w:sz="0" w:space="0" w:color="auto"/>
        <w:bottom w:val="none" w:sz="0" w:space="0" w:color="auto"/>
        <w:right w:val="none" w:sz="0" w:space="0" w:color="auto"/>
      </w:divBdr>
    </w:div>
    <w:div w:id="2040155540">
      <w:bodyDiv w:val="1"/>
      <w:marLeft w:val="0"/>
      <w:marRight w:val="0"/>
      <w:marTop w:val="0"/>
      <w:marBottom w:val="0"/>
      <w:divBdr>
        <w:top w:val="none" w:sz="0" w:space="0" w:color="auto"/>
        <w:left w:val="none" w:sz="0" w:space="0" w:color="auto"/>
        <w:bottom w:val="none" w:sz="0" w:space="0" w:color="auto"/>
        <w:right w:val="none" w:sz="0" w:space="0" w:color="auto"/>
      </w:divBdr>
    </w:div>
    <w:div w:id="2087847490">
      <w:bodyDiv w:val="1"/>
      <w:marLeft w:val="0"/>
      <w:marRight w:val="0"/>
      <w:marTop w:val="0"/>
      <w:marBottom w:val="0"/>
      <w:divBdr>
        <w:top w:val="none" w:sz="0" w:space="0" w:color="auto"/>
        <w:left w:val="none" w:sz="0" w:space="0" w:color="auto"/>
        <w:bottom w:val="none" w:sz="0" w:space="0" w:color="auto"/>
        <w:right w:val="none" w:sz="0" w:space="0" w:color="auto"/>
      </w:divBdr>
    </w:div>
    <w:div w:id="2146660041">
      <w:bodyDiv w:val="1"/>
      <w:marLeft w:val="0"/>
      <w:marRight w:val="0"/>
      <w:marTop w:val="0"/>
      <w:marBottom w:val="0"/>
      <w:divBdr>
        <w:top w:val="none" w:sz="0" w:space="0" w:color="auto"/>
        <w:left w:val="none" w:sz="0" w:space="0" w:color="auto"/>
        <w:bottom w:val="none" w:sz="0" w:space="0" w:color="auto"/>
        <w:right w:val="none" w:sz="0" w:space="0" w:color="auto"/>
      </w:divBdr>
      <w:divsChild>
        <w:div w:id="126776628">
          <w:marLeft w:val="0"/>
          <w:marRight w:val="0"/>
          <w:marTop w:val="0"/>
          <w:marBottom w:val="0"/>
          <w:divBdr>
            <w:top w:val="none" w:sz="0" w:space="0" w:color="auto"/>
            <w:left w:val="none" w:sz="0" w:space="0" w:color="auto"/>
            <w:bottom w:val="none" w:sz="0" w:space="0" w:color="auto"/>
            <w:right w:val="none" w:sz="0" w:space="0" w:color="auto"/>
          </w:divBdr>
        </w:div>
        <w:div w:id="1898936109">
          <w:marLeft w:val="0"/>
          <w:marRight w:val="0"/>
          <w:marTop w:val="0"/>
          <w:marBottom w:val="0"/>
          <w:divBdr>
            <w:top w:val="none" w:sz="0" w:space="0" w:color="auto"/>
            <w:left w:val="none" w:sz="0" w:space="0" w:color="auto"/>
            <w:bottom w:val="none" w:sz="0" w:space="0" w:color="auto"/>
            <w:right w:val="none" w:sz="0" w:space="0" w:color="auto"/>
          </w:divBdr>
        </w:div>
        <w:div w:id="336927303">
          <w:marLeft w:val="0"/>
          <w:marRight w:val="0"/>
          <w:marTop w:val="0"/>
          <w:marBottom w:val="0"/>
          <w:divBdr>
            <w:top w:val="none" w:sz="0" w:space="0" w:color="auto"/>
            <w:left w:val="none" w:sz="0" w:space="0" w:color="auto"/>
            <w:bottom w:val="none" w:sz="0" w:space="0" w:color="auto"/>
            <w:right w:val="none" w:sz="0" w:space="0" w:color="auto"/>
          </w:divBdr>
        </w:div>
        <w:div w:id="463624386">
          <w:marLeft w:val="0"/>
          <w:marRight w:val="0"/>
          <w:marTop w:val="0"/>
          <w:marBottom w:val="0"/>
          <w:divBdr>
            <w:top w:val="none" w:sz="0" w:space="0" w:color="auto"/>
            <w:left w:val="none" w:sz="0" w:space="0" w:color="auto"/>
            <w:bottom w:val="none" w:sz="0" w:space="0" w:color="auto"/>
            <w:right w:val="none" w:sz="0" w:space="0" w:color="auto"/>
          </w:divBdr>
        </w:div>
        <w:div w:id="693530919">
          <w:marLeft w:val="0"/>
          <w:marRight w:val="0"/>
          <w:marTop w:val="0"/>
          <w:marBottom w:val="0"/>
          <w:divBdr>
            <w:top w:val="none" w:sz="0" w:space="0" w:color="auto"/>
            <w:left w:val="none" w:sz="0" w:space="0" w:color="auto"/>
            <w:bottom w:val="none" w:sz="0" w:space="0" w:color="auto"/>
            <w:right w:val="none" w:sz="0" w:space="0" w:color="auto"/>
          </w:divBdr>
        </w:div>
        <w:div w:id="15816020">
          <w:marLeft w:val="0"/>
          <w:marRight w:val="0"/>
          <w:marTop w:val="0"/>
          <w:marBottom w:val="0"/>
          <w:divBdr>
            <w:top w:val="none" w:sz="0" w:space="0" w:color="auto"/>
            <w:left w:val="none" w:sz="0" w:space="0" w:color="auto"/>
            <w:bottom w:val="none" w:sz="0" w:space="0" w:color="auto"/>
            <w:right w:val="none" w:sz="0" w:space="0" w:color="auto"/>
          </w:divBdr>
        </w:div>
        <w:div w:id="721294691">
          <w:marLeft w:val="0"/>
          <w:marRight w:val="0"/>
          <w:marTop w:val="0"/>
          <w:marBottom w:val="0"/>
          <w:divBdr>
            <w:top w:val="none" w:sz="0" w:space="0" w:color="auto"/>
            <w:left w:val="none" w:sz="0" w:space="0" w:color="auto"/>
            <w:bottom w:val="none" w:sz="0" w:space="0" w:color="auto"/>
            <w:right w:val="none" w:sz="0" w:space="0" w:color="auto"/>
          </w:divBdr>
        </w:div>
        <w:div w:id="2019498273">
          <w:marLeft w:val="0"/>
          <w:marRight w:val="0"/>
          <w:marTop w:val="0"/>
          <w:marBottom w:val="0"/>
          <w:divBdr>
            <w:top w:val="none" w:sz="0" w:space="0" w:color="auto"/>
            <w:left w:val="none" w:sz="0" w:space="0" w:color="auto"/>
            <w:bottom w:val="none" w:sz="0" w:space="0" w:color="auto"/>
            <w:right w:val="none" w:sz="0" w:space="0" w:color="auto"/>
          </w:divBdr>
        </w:div>
        <w:div w:id="668872086">
          <w:marLeft w:val="0"/>
          <w:marRight w:val="0"/>
          <w:marTop w:val="0"/>
          <w:marBottom w:val="0"/>
          <w:divBdr>
            <w:top w:val="none" w:sz="0" w:space="0" w:color="auto"/>
            <w:left w:val="none" w:sz="0" w:space="0" w:color="auto"/>
            <w:bottom w:val="none" w:sz="0" w:space="0" w:color="auto"/>
            <w:right w:val="none" w:sz="0" w:space="0" w:color="auto"/>
          </w:divBdr>
        </w:div>
        <w:div w:id="1763337108">
          <w:marLeft w:val="0"/>
          <w:marRight w:val="0"/>
          <w:marTop w:val="0"/>
          <w:marBottom w:val="0"/>
          <w:divBdr>
            <w:top w:val="none" w:sz="0" w:space="0" w:color="auto"/>
            <w:left w:val="none" w:sz="0" w:space="0" w:color="auto"/>
            <w:bottom w:val="none" w:sz="0" w:space="0" w:color="auto"/>
            <w:right w:val="none" w:sz="0" w:space="0" w:color="auto"/>
          </w:divBdr>
        </w:div>
        <w:div w:id="994185842">
          <w:marLeft w:val="0"/>
          <w:marRight w:val="0"/>
          <w:marTop w:val="0"/>
          <w:marBottom w:val="0"/>
          <w:divBdr>
            <w:top w:val="none" w:sz="0" w:space="0" w:color="auto"/>
            <w:left w:val="none" w:sz="0" w:space="0" w:color="auto"/>
            <w:bottom w:val="none" w:sz="0" w:space="0" w:color="auto"/>
            <w:right w:val="none" w:sz="0" w:space="0" w:color="auto"/>
          </w:divBdr>
        </w:div>
        <w:div w:id="794832625">
          <w:marLeft w:val="0"/>
          <w:marRight w:val="0"/>
          <w:marTop w:val="0"/>
          <w:marBottom w:val="0"/>
          <w:divBdr>
            <w:top w:val="none" w:sz="0" w:space="0" w:color="auto"/>
            <w:left w:val="none" w:sz="0" w:space="0" w:color="auto"/>
            <w:bottom w:val="none" w:sz="0" w:space="0" w:color="auto"/>
            <w:right w:val="none" w:sz="0" w:space="0" w:color="auto"/>
          </w:divBdr>
        </w:div>
        <w:div w:id="1606577713">
          <w:marLeft w:val="0"/>
          <w:marRight w:val="0"/>
          <w:marTop w:val="0"/>
          <w:marBottom w:val="0"/>
          <w:divBdr>
            <w:top w:val="none" w:sz="0" w:space="0" w:color="auto"/>
            <w:left w:val="none" w:sz="0" w:space="0" w:color="auto"/>
            <w:bottom w:val="none" w:sz="0" w:space="0" w:color="auto"/>
            <w:right w:val="none" w:sz="0" w:space="0" w:color="auto"/>
          </w:divBdr>
        </w:div>
        <w:div w:id="11077028">
          <w:marLeft w:val="0"/>
          <w:marRight w:val="0"/>
          <w:marTop w:val="0"/>
          <w:marBottom w:val="0"/>
          <w:divBdr>
            <w:top w:val="none" w:sz="0" w:space="0" w:color="auto"/>
            <w:left w:val="none" w:sz="0" w:space="0" w:color="auto"/>
            <w:bottom w:val="none" w:sz="0" w:space="0" w:color="auto"/>
            <w:right w:val="none" w:sz="0" w:space="0" w:color="auto"/>
          </w:divBdr>
        </w:div>
        <w:div w:id="1741051754">
          <w:marLeft w:val="0"/>
          <w:marRight w:val="0"/>
          <w:marTop w:val="0"/>
          <w:marBottom w:val="0"/>
          <w:divBdr>
            <w:top w:val="none" w:sz="0" w:space="0" w:color="auto"/>
            <w:left w:val="none" w:sz="0" w:space="0" w:color="auto"/>
            <w:bottom w:val="none" w:sz="0" w:space="0" w:color="auto"/>
            <w:right w:val="none" w:sz="0" w:space="0" w:color="auto"/>
          </w:divBdr>
        </w:div>
        <w:div w:id="735084332">
          <w:marLeft w:val="0"/>
          <w:marRight w:val="0"/>
          <w:marTop w:val="0"/>
          <w:marBottom w:val="0"/>
          <w:divBdr>
            <w:top w:val="none" w:sz="0" w:space="0" w:color="auto"/>
            <w:left w:val="none" w:sz="0" w:space="0" w:color="auto"/>
            <w:bottom w:val="none" w:sz="0" w:space="0" w:color="auto"/>
            <w:right w:val="none" w:sz="0" w:space="0" w:color="auto"/>
          </w:divBdr>
        </w:div>
        <w:div w:id="2027057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researchservices.com/5-common-factors-influencing-consumer-behavior/" TargetMode="External"/><Relationship Id="rId18" Type="http://schemas.openxmlformats.org/officeDocument/2006/relationships/diagramColors" Target="diagrams/colors1.xml"/><Relationship Id="rId26" Type="http://schemas.openxmlformats.org/officeDocument/2006/relationships/image" Target="media/image7.png"/><Relationship Id="rId39" Type="http://schemas.openxmlformats.org/officeDocument/2006/relationships/diagramLayout" Target="diagrams/layout2.xml"/><Relationship Id="rId21" Type="http://schemas.openxmlformats.org/officeDocument/2006/relationships/hyperlink" Target="https://youtu.be/YkmCQvd6_Nk" TargetMode="External"/><Relationship Id="rId34" Type="http://schemas.openxmlformats.org/officeDocument/2006/relationships/image" Target="media/image11.png"/><Relationship Id="rId42" Type="http://schemas.microsoft.com/office/2007/relationships/diagramDrawing" Target="diagrams/drawing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1.xml"/><Relationship Id="rId29" Type="http://schemas.openxmlformats.org/officeDocument/2006/relationships/image" Target="media/image10.png"/><Relationship Id="rId41"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onlib.org/library/Topics/College/supplyanddemand.html" TargetMode="External"/><Relationship Id="rId24" Type="http://schemas.openxmlformats.org/officeDocument/2006/relationships/image" Target="media/image6.png"/><Relationship Id="rId32" Type="http://schemas.openxmlformats.org/officeDocument/2006/relationships/hyperlink" Target="http://www.marketlinks.org/library/value-chain-strategy-design-tool-planning" TargetMode="External"/><Relationship Id="rId37" Type="http://schemas.openxmlformats.org/officeDocument/2006/relationships/hyperlink" Target="https://billionsinchange.com" TargetMode="External"/><Relationship Id="rId40" Type="http://schemas.openxmlformats.org/officeDocument/2006/relationships/diagramQuickStyle" Target="diagrams/quickStyle2.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hyperlink" Target="https://www.agmrc.org/business-development/getting-prepared/valueadded-agriculture/articles" TargetMode="External"/><Relationship Id="rId28" Type="http://schemas.openxmlformats.org/officeDocument/2006/relationships/image" Target="media/image9.png"/><Relationship Id="rId36" Type="http://schemas.openxmlformats.org/officeDocument/2006/relationships/hyperlink" Target="https://youtu.be/JKXnQnaiqI8" TargetMode="Externa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hyperlink" Target="https://FFA.box.com/s/y6nkwouskl0z48fqmj2vu5e6s5187dx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researchservices.com/5-common-factors-influencing-consumer-behavior/" TargetMode="External"/><Relationship Id="rId22" Type="http://schemas.openxmlformats.org/officeDocument/2006/relationships/hyperlink" Target="https://www.foodchainpartnership.cropscience.bayer.com" TargetMode="External"/><Relationship Id="rId27" Type="http://schemas.openxmlformats.org/officeDocument/2006/relationships/image" Target="media/image8.png"/><Relationship Id="rId30" Type="http://schemas.openxmlformats.org/officeDocument/2006/relationships/hyperlink" Target="https://agexplorer.ffa.org/" TargetMode="External"/><Relationship Id="rId35" Type="http://schemas.openxmlformats.org/officeDocument/2006/relationships/header" Target="header2.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conlib.org/library/Topics/HighSchool/EconomicSystems.html" TargetMode="External"/><Relationship Id="rId17" Type="http://schemas.openxmlformats.org/officeDocument/2006/relationships/diagramQuickStyle" Target="diagrams/quickStyle1.xml"/><Relationship Id="rId25" Type="http://schemas.openxmlformats.org/officeDocument/2006/relationships/hyperlink" Target="https://www.agmrc.org/business-development/getting-prepared/valueadded-agriculture/articles" TargetMode="External"/><Relationship Id="rId33" Type="http://schemas.openxmlformats.org/officeDocument/2006/relationships/hyperlink" Target="https://www.ffa.org/value-chain/" TargetMode="External"/><Relationship Id="rId38" Type="http://schemas.openxmlformats.org/officeDocument/2006/relationships/diagramData" Target="diagrams/data2.xml"/></Relationships>
</file>

<file path=word/diagrams/_rels/data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 Id="rId5" Type="http://schemas.openxmlformats.org/officeDocument/2006/relationships/image" Target="../media/image5.jpg"/><Relationship Id="rId4" Type="http://schemas.openxmlformats.org/officeDocument/2006/relationships/image" Target="../media/image4.jpg"/></Relationships>
</file>

<file path=word/diagrams/_rels/drawing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 Id="rId5" Type="http://schemas.openxmlformats.org/officeDocument/2006/relationships/image" Target="../media/image5.jpg"/><Relationship Id="rId4" Type="http://schemas.openxmlformats.org/officeDocument/2006/relationships/image" Target="../media/image4.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ADAF97-143A-5346-8002-A4AED4F4F199}" type="doc">
      <dgm:prSet loTypeId="urn:microsoft.com/office/officeart/2005/8/layout/vList4" loCatId="" qsTypeId="urn:microsoft.com/office/officeart/2005/8/quickstyle/simple4" qsCatId="simple" csTypeId="urn:microsoft.com/office/officeart/2005/8/colors/accent1_2" csCatId="accent1" phldr="1"/>
      <dgm:spPr/>
      <dgm:t>
        <a:bodyPr/>
        <a:lstStyle/>
        <a:p>
          <a:endParaRPr lang="en-US"/>
        </a:p>
      </dgm:t>
    </dgm:pt>
    <dgm:pt modelId="{8A317964-628F-5C49-8A69-E6F7D4F6F54A}">
      <dgm:prSet phldrT="[Text]" custT="1"/>
      <dgm:spPr>
        <a:noFill/>
        <a:ln>
          <a:solidFill>
            <a:schemeClr val="accent1"/>
          </a:solidFill>
        </a:ln>
      </dgm:spPr>
      <dgm:t>
        <a:bodyPr/>
        <a:lstStyle/>
        <a:p>
          <a:r>
            <a:rPr lang="en-US" sz="1200" b="1">
              <a:solidFill>
                <a:schemeClr val="tx2"/>
              </a:solidFill>
              <a:effectLst/>
              <a:latin typeface="Verdana" charset="0"/>
              <a:ea typeface="Verdana" charset="0"/>
              <a:cs typeface="Verdana" charset="0"/>
            </a:rPr>
            <a:t>Marketing Campaigns</a:t>
          </a:r>
        </a:p>
        <a:p>
          <a:endParaRPr lang="en-US" sz="1200" b="1">
            <a:solidFill>
              <a:schemeClr val="tx2"/>
            </a:solidFill>
            <a:effectLst/>
            <a:latin typeface="Verdana" charset="0"/>
            <a:ea typeface="Verdana" charset="0"/>
            <a:cs typeface="Verdana" charset="0"/>
          </a:endParaRPr>
        </a:p>
        <a:p>
          <a:endParaRPr lang="en-US" sz="1200" b="1">
            <a:solidFill>
              <a:schemeClr val="tx2"/>
            </a:solidFill>
            <a:effectLst/>
            <a:latin typeface="Verdana" charset="0"/>
            <a:ea typeface="Verdana" charset="0"/>
            <a:cs typeface="Verdana" charset="0"/>
          </a:endParaRPr>
        </a:p>
      </dgm:t>
    </dgm:pt>
    <dgm:pt modelId="{6B9BADC5-32A4-D94B-9430-1206281699DD}" type="parTrans" cxnId="{0BA51DDB-4D17-2F40-97F4-0A23CACC7BC4}">
      <dgm:prSet/>
      <dgm:spPr/>
      <dgm:t>
        <a:bodyPr/>
        <a:lstStyle/>
        <a:p>
          <a:endParaRPr lang="en-US"/>
        </a:p>
      </dgm:t>
    </dgm:pt>
    <dgm:pt modelId="{6EAAA8FA-75E7-3445-8A62-FAE0DB7044B2}" type="sibTrans" cxnId="{0BA51DDB-4D17-2F40-97F4-0A23CACC7BC4}">
      <dgm:prSet/>
      <dgm:spPr/>
      <dgm:t>
        <a:bodyPr/>
        <a:lstStyle/>
        <a:p>
          <a:endParaRPr lang="en-US"/>
        </a:p>
      </dgm:t>
    </dgm:pt>
    <dgm:pt modelId="{172E3E86-433C-9940-BA67-FD852B67AEA0}">
      <dgm:prSet phldrT="[Text]" custT="1"/>
      <dgm:spPr>
        <a:noFill/>
        <a:ln>
          <a:solidFill>
            <a:schemeClr val="accent1"/>
          </a:solidFill>
        </a:ln>
      </dgm:spPr>
      <dgm:t>
        <a:bodyPr/>
        <a:lstStyle/>
        <a:p>
          <a:r>
            <a:rPr lang="en-US" sz="1200" b="1">
              <a:solidFill>
                <a:schemeClr val="tx2"/>
              </a:solidFill>
              <a:effectLst/>
              <a:latin typeface="Verdana" charset="0"/>
              <a:ea typeface="Verdana" charset="0"/>
              <a:cs typeface="Verdana" charset="0"/>
            </a:rPr>
            <a:t>Economic Campaigns</a:t>
          </a:r>
        </a:p>
        <a:p>
          <a:endParaRPr lang="en-US" sz="1200" b="1">
            <a:solidFill>
              <a:schemeClr val="tx2"/>
            </a:solidFill>
            <a:effectLst/>
            <a:latin typeface="Verdana" charset="0"/>
            <a:ea typeface="Verdana" charset="0"/>
            <a:cs typeface="Verdana" charset="0"/>
          </a:endParaRPr>
        </a:p>
        <a:p>
          <a:endParaRPr lang="en-US" sz="1200" b="1">
            <a:solidFill>
              <a:schemeClr val="tx2"/>
            </a:solidFill>
            <a:effectLst/>
            <a:latin typeface="Verdana" charset="0"/>
            <a:ea typeface="Verdana" charset="0"/>
            <a:cs typeface="Verdana" charset="0"/>
          </a:endParaRPr>
        </a:p>
      </dgm:t>
    </dgm:pt>
    <dgm:pt modelId="{1E7B215C-429F-B741-838D-F2C61B904754}" type="parTrans" cxnId="{B4507F5E-C107-B346-B898-6FC570E9B453}">
      <dgm:prSet/>
      <dgm:spPr/>
      <dgm:t>
        <a:bodyPr/>
        <a:lstStyle/>
        <a:p>
          <a:endParaRPr lang="en-US"/>
        </a:p>
      </dgm:t>
    </dgm:pt>
    <dgm:pt modelId="{C542A173-6F7C-554A-9BA1-B034998F24E8}" type="sibTrans" cxnId="{B4507F5E-C107-B346-B898-6FC570E9B453}">
      <dgm:prSet/>
      <dgm:spPr/>
      <dgm:t>
        <a:bodyPr/>
        <a:lstStyle/>
        <a:p>
          <a:endParaRPr lang="en-US"/>
        </a:p>
      </dgm:t>
    </dgm:pt>
    <dgm:pt modelId="{3E5CD816-BFBF-DD4E-B925-CECCEFDA4BDF}">
      <dgm:prSet phldrT="[Text]" custT="1"/>
      <dgm:spPr>
        <a:noFill/>
        <a:ln>
          <a:solidFill>
            <a:schemeClr val="accent1"/>
          </a:solidFill>
        </a:ln>
      </dgm:spPr>
      <dgm:t>
        <a:bodyPr/>
        <a:lstStyle/>
        <a:p>
          <a:r>
            <a:rPr lang="en-US" sz="1200" b="1">
              <a:solidFill>
                <a:schemeClr val="tx2"/>
              </a:solidFill>
              <a:latin typeface="Verdana" charset="0"/>
              <a:ea typeface="Verdana" charset="0"/>
              <a:cs typeface="Verdana" charset="0"/>
            </a:rPr>
            <a:t>Personal Preferences</a:t>
          </a:r>
        </a:p>
        <a:p>
          <a:endParaRPr lang="en-US" sz="1200" b="1">
            <a:solidFill>
              <a:schemeClr val="tx2"/>
            </a:solidFill>
            <a:latin typeface="Verdana" charset="0"/>
            <a:ea typeface="Verdana" charset="0"/>
            <a:cs typeface="Verdana" charset="0"/>
          </a:endParaRPr>
        </a:p>
        <a:p>
          <a:endParaRPr lang="en-US" sz="1200" b="1">
            <a:solidFill>
              <a:schemeClr val="tx2"/>
            </a:solidFill>
            <a:latin typeface="Verdana" charset="0"/>
            <a:ea typeface="Verdana" charset="0"/>
            <a:cs typeface="Verdana" charset="0"/>
          </a:endParaRPr>
        </a:p>
      </dgm:t>
    </dgm:pt>
    <dgm:pt modelId="{527ED90C-D1BB-484E-8BB2-F7B431AFFB35}" type="parTrans" cxnId="{FC7109E0-72FC-C742-8A3E-4684103B68C6}">
      <dgm:prSet/>
      <dgm:spPr/>
      <dgm:t>
        <a:bodyPr/>
        <a:lstStyle/>
        <a:p>
          <a:endParaRPr lang="en-US"/>
        </a:p>
      </dgm:t>
    </dgm:pt>
    <dgm:pt modelId="{FFFDC2E7-1579-1B42-AE77-7D5215F01554}" type="sibTrans" cxnId="{FC7109E0-72FC-C742-8A3E-4684103B68C6}">
      <dgm:prSet/>
      <dgm:spPr/>
      <dgm:t>
        <a:bodyPr/>
        <a:lstStyle/>
        <a:p>
          <a:endParaRPr lang="en-US"/>
        </a:p>
      </dgm:t>
    </dgm:pt>
    <dgm:pt modelId="{95EE3066-C1E4-6049-81D1-E8B07AFBD76B}">
      <dgm:prSet phldrT="[Text]" custT="1"/>
      <dgm:spPr>
        <a:noFill/>
        <a:ln>
          <a:solidFill>
            <a:schemeClr val="accent1"/>
          </a:solidFill>
        </a:ln>
      </dgm:spPr>
      <dgm:t>
        <a:bodyPr/>
        <a:lstStyle/>
        <a:p>
          <a:r>
            <a:rPr lang="en-US" sz="1200" b="1">
              <a:solidFill>
                <a:schemeClr val="tx2"/>
              </a:solidFill>
              <a:latin typeface="Verdana" charset="0"/>
              <a:ea typeface="Verdana" charset="0"/>
              <a:cs typeface="Verdana" charset="0"/>
            </a:rPr>
            <a:t>Group Influence</a:t>
          </a:r>
        </a:p>
        <a:p>
          <a:endParaRPr lang="en-US" sz="1200" b="1">
            <a:solidFill>
              <a:schemeClr val="tx2"/>
            </a:solidFill>
            <a:latin typeface="Verdana" charset="0"/>
            <a:ea typeface="Verdana" charset="0"/>
            <a:cs typeface="Verdana" charset="0"/>
          </a:endParaRPr>
        </a:p>
        <a:p>
          <a:endParaRPr lang="en-US" sz="1200" b="1">
            <a:solidFill>
              <a:schemeClr val="tx2"/>
            </a:solidFill>
            <a:latin typeface="Verdana" charset="0"/>
            <a:ea typeface="Verdana" charset="0"/>
            <a:cs typeface="Verdana" charset="0"/>
          </a:endParaRPr>
        </a:p>
      </dgm:t>
    </dgm:pt>
    <dgm:pt modelId="{C6DC3C92-23EE-7B4F-88BF-DBA7B182BA4C}" type="parTrans" cxnId="{DF9AB8CA-8CB4-F946-BE78-F60008557FED}">
      <dgm:prSet/>
      <dgm:spPr/>
      <dgm:t>
        <a:bodyPr/>
        <a:lstStyle/>
        <a:p>
          <a:endParaRPr lang="en-US"/>
        </a:p>
      </dgm:t>
    </dgm:pt>
    <dgm:pt modelId="{7169305B-41F5-5642-A764-83ACB3158BD9}" type="sibTrans" cxnId="{DF9AB8CA-8CB4-F946-BE78-F60008557FED}">
      <dgm:prSet/>
      <dgm:spPr/>
      <dgm:t>
        <a:bodyPr/>
        <a:lstStyle/>
        <a:p>
          <a:endParaRPr lang="en-US"/>
        </a:p>
      </dgm:t>
    </dgm:pt>
    <dgm:pt modelId="{1D6F6B30-F40B-A942-AF22-D8A59B50803E}">
      <dgm:prSet phldrT="[Text]" custT="1"/>
      <dgm:spPr>
        <a:noFill/>
        <a:ln>
          <a:solidFill>
            <a:schemeClr val="accent1"/>
          </a:solidFill>
        </a:ln>
      </dgm:spPr>
      <dgm:t>
        <a:bodyPr/>
        <a:lstStyle/>
        <a:p>
          <a:r>
            <a:rPr lang="en-US" sz="1200" b="1">
              <a:solidFill>
                <a:schemeClr val="tx2"/>
              </a:solidFill>
              <a:latin typeface="Verdana" charset="0"/>
              <a:ea typeface="Verdana" charset="0"/>
              <a:cs typeface="Verdana" charset="0"/>
            </a:rPr>
            <a:t>Purchasing Power</a:t>
          </a:r>
        </a:p>
        <a:p>
          <a:endParaRPr lang="en-US" sz="1200" b="1">
            <a:solidFill>
              <a:schemeClr val="tx2"/>
            </a:solidFill>
            <a:latin typeface="Verdana" charset="0"/>
            <a:ea typeface="Verdana" charset="0"/>
            <a:cs typeface="Verdana" charset="0"/>
          </a:endParaRPr>
        </a:p>
        <a:p>
          <a:endParaRPr lang="en-US" sz="1200" b="1">
            <a:solidFill>
              <a:schemeClr val="tx2"/>
            </a:solidFill>
            <a:latin typeface="Verdana" charset="0"/>
            <a:ea typeface="Verdana" charset="0"/>
            <a:cs typeface="Verdana" charset="0"/>
          </a:endParaRPr>
        </a:p>
      </dgm:t>
    </dgm:pt>
    <dgm:pt modelId="{C8E43A1B-6EFC-C54D-9158-3003DAB3EEE7}" type="parTrans" cxnId="{7D8134C3-ED47-5D4B-A2C2-8E1CD72B262D}">
      <dgm:prSet/>
      <dgm:spPr/>
      <dgm:t>
        <a:bodyPr/>
        <a:lstStyle/>
        <a:p>
          <a:endParaRPr lang="en-US"/>
        </a:p>
      </dgm:t>
    </dgm:pt>
    <dgm:pt modelId="{2ABFF3E2-D33C-8144-8926-C6F1CF0EA447}" type="sibTrans" cxnId="{7D8134C3-ED47-5D4B-A2C2-8E1CD72B262D}">
      <dgm:prSet/>
      <dgm:spPr/>
      <dgm:t>
        <a:bodyPr/>
        <a:lstStyle/>
        <a:p>
          <a:endParaRPr lang="en-US"/>
        </a:p>
      </dgm:t>
    </dgm:pt>
    <dgm:pt modelId="{E6C2D845-5247-3949-8620-7992F119F5BB}" type="pres">
      <dgm:prSet presAssocID="{16ADAF97-143A-5346-8002-A4AED4F4F199}" presName="linear" presStyleCnt="0">
        <dgm:presLayoutVars>
          <dgm:dir/>
          <dgm:resizeHandles val="exact"/>
        </dgm:presLayoutVars>
      </dgm:prSet>
      <dgm:spPr/>
    </dgm:pt>
    <dgm:pt modelId="{925C2946-9B60-C24D-BBC6-ECE4B4305D8C}" type="pres">
      <dgm:prSet presAssocID="{8A317964-628F-5C49-8A69-E6F7D4F6F54A}" presName="comp" presStyleCnt="0"/>
      <dgm:spPr/>
    </dgm:pt>
    <dgm:pt modelId="{279790F8-C9A0-1143-B3E4-69F4117DB308}" type="pres">
      <dgm:prSet presAssocID="{8A317964-628F-5C49-8A69-E6F7D4F6F54A}" presName="box" presStyleLbl="node1" presStyleIdx="0" presStyleCnt="5"/>
      <dgm:spPr/>
    </dgm:pt>
    <dgm:pt modelId="{CCE68255-314F-034C-8CB4-59039EF54662}" type="pres">
      <dgm:prSet presAssocID="{8A317964-628F-5C49-8A69-E6F7D4F6F54A}" presName="img" presStyleLbl="fgImgPlace1" presStyleIdx="0" presStyleCnt="5"/>
      <dgm:spPr>
        <a:blipFill>
          <a:blip xmlns:r="http://schemas.openxmlformats.org/officeDocument/2006/relationships" r:embed="rId1">
            <a:extLst>
              <a:ext uri="{28A0092B-C50C-407E-A947-70E740481C1C}">
                <a14:useLocalDpi xmlns:a14="http://schemas.microsoft.com/office/drawing/2010/main" val="0"/>
              </a:ext>
            </a:extLst>
          </a:blip>
          <a:srcRect/>
          <a:stretch>
            <a:fillRect l="-1000" r="-1000"/>
          </a:stretch>
        </a:blipFill>
      </dgm:spPr>
    </dgm:pt>
    <dgm:pt modelId="{4A229760-FC0B-8640-AB4D-32B62E7AFAD9}" type="pres">
      <dgm:prSet presAssocID="{8A317964-628F-5C49-8A69-E6F7D4F6F54A}" presName="text" presStyleLbl="node1" presStyleIdx="0" presStyleCnt="5">
        <dgm:presLayoutVars>
          <dgm:bulletEnabled val="1"/>
        </dgm:presLayoutVars>
      </dgm:prSet>
      <dgm:spPr/>
    </dgm:pt>
    <dgm:pt modelId="{4CF3C2CE-3AC9-B64A-966F-75D5943F6A24}" type="pres">
      <dgm:prSet presAssocID="{6EAAA8FA-75E7-3445-8A62-FAE0DB7044B2}" presName="spacer" presStyleCnt="0"/>
      <dgm:spPr/>
    </dgm:pt>
    <dgm:pt modelId="{97CE7C5A-B2D1-C345-87AB-0958A0FD1B4A}" type="pres">
      <dgm:prSet presAssocID="{172E3E86-433C-9940-BA67-FD852B67AEA0}" presName="comp" presStyleCnt="0"/>
      <dgm:spPr/>
    </dgm:pt>
    <dgm:pt modelId="{1C0FD82B-3528-7348-AB4D-6E01490C9751}" type="pres">
      <dgm:prSet presAssocID="{172E3E86-433C-9940-BA67-FD852B67AEA0}" presName="box" presStyleLbl="node1" presStyleIdx="1" presStyleCnt="5"/>
      <dgm:spPr/>
    </dgm:pt>
    <dgm:pt modelId="{FF9ADE67-5476-B044-9280-21F22CD405AF}" type="pres">
      <dgm:prSet presAssocID="{172E3E86-433C-9940-BA67-FD852B67AEA0}" presName="img" presStyleLbl="fgImgPlace1" presStyleIdx="1" presStyleCnt="5"/>
      <dgm:spPr>
        <a:blipFill>
          <a:blip xmlns:r="http://schemas.openxmlformats.org/officeDocument/2006/relationships" r:embed="rId2">
            <a:extLst>
              <a:ext uri="{28A0092B-C50C-407E-A947-70E740481C1C}">
                <a14:useLocalDpi xmlns:a14="http://schemas.microsoft.com/office/drawing/2010/main" val="0"/>
              </a:ext>
            </a:extLst>
          </a:blip>
          <a:srcRect/>
          <a:stretch>
            <a:fillRect t="-12000" b="-12000"/>
          </a:stretch>
        </a:blipFill>
      </dgm:spPr>
    </dgm:pt>
    <dgm:pt modelId="{220E6493-1A8E-3D45-86BC-F220AD15DA08}" type="pres">
      <dgm:prSet presAssocID="{172E3E86-433C-9940-BA67-FD852B67AEA0}" presName="text" presStyleLbl="node1" presStyleIdx="1" presStyleCnt="5">
        <dgm:presLayoutVars>
          <dgm:bulletEnabled val="1"/>
        </dgm:presLayoutVars>
      </dgm:prSet>
      <dgm:spPr/>
    </dgm:pt>
    <dgm:pt modelId="{F1A3EC23-A1C6-4743-B4AF-CD7A14E43C4E}" type="pres">
      <dgm:prSet presAssocID="{C542A173-6F7C-554A-9BA1-B034998F24E8}" presName="spacer" presStyleCnt="0"/>
      <dgm:spPr/>
    </dgm:pt>
    <dgm:pt modelId="{0D7DBBAC-0CBB-1446-ADD2-FE84499A77AE}" type="pres">
      <dgm:prSet presAssocID="{3E5CD816-BFBF-DD4E-B925-CECCEFDA4BDF}" presName="comp" presStyleCnt="0"/>
      <dgm:spPr/>
    </dgm:pt>
    <dgm:pt modelId="{BB42FA62-706D-3A48-B09F-49BFB3FB6F44}" type="pres">
      <dgm:prSet presAssocID="{3E5CD816-BFBF-DD4E-B925-CECCEFDA4BDF}" presName="box" presStyleLbl="node1" presStyleIdx="2" presStyleCnt="5"/>
      <dgm:spPr/>
    </dgm:pt>
    <dgm:pt modelId="{50FCE308-2B8C-5347-B408-F5BE0401303A}" type="pres">
      <dgm:prSet presAssocID="{3E5CD816-BFBF-DD4E-B925-CECCEFDA4BDF}" presName="img" presStyleLbl="fgImgPlace1" presStyleIdx="2" presStyleCnt="5"/>
      <dgm:spPr>
        <a:blipFill>
          <a:blip xmlns:r="http://schemas.openxmlformats.org/officeDocument/2006/relationships" r:embed="rId3">
            <a:extLst>
              <a:ext uri="{28A0092B-C50C-407E-A947-70E740481C1C}">
                <a14:useLocalDpi xmlns:a14="http://schemas.microsoft.com/office/drawing/2010/main" val="0"/>
              </a:ext>
            </a:extLst>
          </a:blip>
          <a:srcRect/>
          <a:stretch>
            <a:fillRect t="-66000" b="-66000"/>
          </a:stretch>
        </a:blipFill>
      </dgm:spPr>
    </dgm:pt>
    <dgm:pt modelId="{319DE4F0-1C26-644E-830F-8C00FEE102FE}" type="pres">
      <dgm:prSet presAssocID="{3E5CD816-BFBF-DD4E-B925-CECCEFDA4BDF}" presName="text" presStyleLbl="node1" presStyleIdx="2" presStyleCnt="5">
        <dgm:presLayoutVars>
          <dgm:bulletEnabled val="1"/>
        </dgm:presLayoutVars>
      </dgm:prSet>
      <dgm:spPr/>
    </dgm:pt>
    <dgm:pt modelId="{79D02D75-1CAA-4E4D-93BD-2E0F3408F989}" type="pres">
      <dgm:prSet presAssocID="{FFFDC2E7-1579-1B42-AE77-7D5215F01554}" presName="spacer" presStyleCnt="0"/>
      <dgm:spPr/>
    </dgm:pt>
    <dgm:pt modelId="{63A3B2C7-F8E0-4C44-A831-A7D46FFF9BB0}" type="pres">
      <dgm:prSet presAssocID="{95EE3066-C1E4-6049-81D1-E8B07AFBD76B}" presName="comp" presStyleCnt="0"/>
      <dgm:spPr/>
    </dgm:pt>
    <dgm:pt modelId="{A33A0A8A-80A0-494F-9FBF-3C389E8B344F}" type="pres">
      <dgm:prSet presAssocID="{95EE3066-C1E4-6049-81D1-E8B07AFBD76B}" presName="box" presStyleLbl="node1" presStyleIdx="3" presStyleCnt="5"/>
      <dgm:spPr/>
    </dgm:pt>
    <dgm:pt modelId="{3AA83C8D-6CE4-C244-8F1E-7905B6EDD64C}" type="pres">
      <dgm:prSet presAssocID="{95EE3066-C1E4-6049-81D1-E8B07AFBD76B}" presName="img" presStyleLbl="fgImgPlace1" presStyleIdx="3" presStyleCnt="5"/>
      <dgm:spPr>
        <a:blipFill>
          <a:blip xmlns:r="http://schemas.openxmlformats.org/officeDocument/2006/relationships" r:embed="rId4">
            <a:extLst>
              <a:ext uri="{28A0092B-C50C-407E-A947-70E740481C1C}">
                <a14:useLocalDpi xmlns:a14="http://schemas.microsoft.com/office/drawing/2010/main" val="0"/>
              </a:ext>
            </a:extLst>
          </a:blip>
          <a:srcRect/>
          <a:stretch>
            <a:fillRect t="-19000" b="-19000"/>
          </a:stretch>
        </a:blipFill>
      </dgm:spPr>
    </dgm:pt>
    <dgm:pt modelId="{9B9ADF0F-4E4A-CF4F-AE19-0FBCB4ACDA42}" type="pres">
      <dgm:prSet presAssocID="{95EE3066-C1E4-6049-81D1-E8B07AFBD76B}" presName="text" presStyleLbl="node1" presStyleIdx="3" presStyleCnt="5">
        <dgm:presLayoutVars>
          <dgm:bulletEnabled val="1"/>
        </dgm:presLayoutVars>
      </dgm:prSet>
      <dgm:spPr/>
    </dgm:pt>
    <dgm:pt modelId="{7AD229FB-EEA7-D846-938D-2F49DE868AE3}" type="pres">
      <dgm:prSet presAssocID="{7169305B-41F5-5642-A764-83ACB3158BD9}" presName="spacer" presStyleCnt="0"/>
      <dgm:spPr/>
    </dgm:pt>
    <dgm:pt modelId="{725B16A8-1F00-8C42-8BCF-024B2705B66C}" type="pres">
      <dgm:prSet presAssocID="{1D6F6B30-F40B-A942-AF22-D8A59B50803E}" presName="comp" presStyleCnt="0"/>
      <dgm:spPr/>
    </dgm:pt>
    <dgm:pt modelId="{E958C527-B28D-3F4B-B9E2-A855C76242D7}" type="pres">
      <dgm:prSet presAssocID="{1D6F6B30-F40B-A942-AF22-D8A59B50803E}" presName="box" presStyleLbl="node1" presStyleIdx="4" presStyleCnt="5"/>
      <dgm:spPr/>
    </dgm:pt>
    <dgm:pt modelId="{AB36676D-4072-8344-9368-A113E375F712}" type="pres">
      <dgm:prSet presAssocID="{1D6F6B30-F40B-A942-AF22-D8A59B50803E}" presName="img" presStyleLbl="fgImgPlace1" presStyleIdx="4" presStyleCnt="5"/>
      <dgm:spPr>
        <a:blipFill>
          <a:blip xmlns:r="http://schemas.openxmlformats.org/officeDocument/2006/relationships" r:embed="rId5">
            <a:extLst>
              <a:ext uri="{28A0092B-C50C-407E-A947-70E740481C1C}">
                <a14:useLocalDpi xmlns:a14="http://schemas.microsoft.com/office/drawing/2010/main" val="0"/>
              </a:ext>
            </a:extLst>
          </a:blip>
          <a:srcRect/>
          <a:stretch>
            <a:fillRect t="-12000" b="-12000"/>
          </a:stretch>
        </a:blipFill>
      </dgm:spPr>
    </dgm:pt>
    <dgm:pt modelId="{E82BA080-E59D-984C-95F8-E36AA7891420}" type="pres">
      <dgm:prSet presAssocID="{1D6F6B30-F40B-A942-AF22-D8A59B50803E}" presName="text" presStyleLbl="node1" presStyleIdx="4" presStyleCnt="5">
        <dgm:presLayoutVars>
          <dgm:bulletEnabled val="1"/>
        </dgm:presLayoutVars>
      </dgm:prSet>
      <dgm:spPr/>
    </dgm:pt>
  </dgm:ptLst>
  <dgm:cxnLst>
    <dgm:cxn modelId="{788FA200-067C-9449-AA09-B3628F425560}" type="presOf" srcId="{16ADAF97-143A-5346-8002-A4AED4F4F199}" destId="{E6C2D845-5247-3949-8620-7992F119F5BB}" srcOrd="0" destOrd="0" presId="urn:microsoft.com/office/officeart/2005/8/layout/vList4"/>
    <dgm:cxn modelId="{FF7C471A-5B00-0B45-A83E-4F36E715BBAC}" type="presOf" srcId="{95EE3066-C1E4-6049-81D1-E8B07AFBD76B}" destId="{9B9ADF0F-4E4A-CF4F-AE19-0FBCB4ACDA42}" srcOrd="1" destOrd="0" presId="urn:microsoft.com/office/officeart/2005/8/layout/vList4"/>
    <dgm:cxn modelId="{C772691A-FAB0-5F4A-8928-9F573BD88B70}" type="presOf" srcId="{3E5CD816-BFBF-DD4E-B925-CECCEFDA4BDF}" destId="{BB42FA62-706D-3A48-B09F-49BFB3FB6F44}" srcOrd="0" destOrd="0" presId="urn:microsoft.com/office/officeart/2005/8/layout/vList4"/>
    <dgm:cxn modelId="{440B6C1F-104A-7045-9A9C-89F308DF3BC1}" type="presOf" srcId="{1D6F6B30-F40B-A942-AF22-D8A59B50803E}" destId="{E82BA080-E59D-984C-95F8-E36AA7891420}" srcOrd="1" destOrd="0" presId="urn:microsoft.com/office/officeart/2005/8/layout/vList4"/>
    <dgm:cxn modelId="{3B422C2B-005B-C14D-AF50-FEA58A31A0CC}" type="presOf" srcId="{172E3E86-433C-9940-BA67-FD852B67AEA0}" destId="{220E6493-1A8E-3D45-86BC-F220AD15DA08}" srcOrd="1" destOrd="0" presId="urn:microsoft.com/office/officeart/2005/8/layout/vList4"/>
    <dgm:cxn modelId="{B4507F5E-C107-B346-B898-6FC570E9B453}" srcId="{16ADAF97-143A-5346-8002-A4AED4F4F199}" destId="{172E3E86-433C-9940-BA67-FD852B67AEA0}" srcOrd="1" destOrd="0" parTransId="{1E7B215C-429F-B741-838D-F2C61B904754}" sibTransId="{C542A173-6F7C-554A-9BA1-B034998F24E8}"/>
    <dgm:cxn modelId="{5BEA4543-021F-0D45-B4D2-00FBA2E64C73}" type="presOf" srcId="{95EE3066-C1E4-6049-81D1-E8B07AFBD76B}" destId="{A33A0A8A-80A0-494F-9FBF-3C389E8B344F}" srcOrd="0" destOrd="0" presId="urn:microsoft.com/office/officeart/2005/8/layout/vList4"/>
    <dgm:cxn modelId="{DA709568-E56C-9740-A0C5-FAF51DD7F1B6}" type="presOf" srcId="{3E5CD816-BFBF-DD4E-B925-CECCEFDA4BDF}" destId="{319DE4F0-1C26-644E-830F-8C00FEE102FE}" srcOrd="1" destOrd="0" presId="urn:microsoft.com/office/officeart/2005/8/layout/vList4"/>
    <dgm:cxn modelId="{47638F57-4106-5445-80EE-164E2965D06A}" type="presOf" srcId="{172E3E86-433C-9940-BA67-FD852B67AEA0}" destId="{1C0FD82B-3528-7348-AB4D-6E01490C9751}" srcOrd="0" destOrd="0" presId="urn:microsoft.com/office/officeart/2005/8/layout/vList4"/>
    <dgm:cxn modelId="{7A97D67B-0148-874A-A831-47C3EEA53E9B}" type="presOf" srcId="{8A317964-628F-5C49-8A69-E6F7D4F6F54A}" destId="{4A229760-FC0B-8640-AB4D-32B62E7AFAD9}" srcOrd="1" destOrd="0" presId="urn:microsoft.com/office/officeart/2005/8/layout/vList4"/>
    <dgm:cxn modelId="{7D8134C3-ED47-5D4B-A2C2-8E1CD72B262D}" srcId="{16ADAF97-143A-5346-8002-A4AED4F4F199}" destId="{1D6F6B30-F40B-A942-AF22-D8A59B50803E}" srcOrd="4" destOrd="0" parTransId="{C8E43A1B-6EFC-C54D-9158-3003DAB3EEE7}" sibTransId="{2ABFF3E2-D33C-8144-8926-C6F1CF0EA447}"/>
    <dgm:cxn modelId="{DF9AB8CA-8CB4-F946-BE78-F60008557FED}" srcId="{16ADAF97-143A-5346-8002-A4AED4F4F199}" destId="{95EE3066-C1E4-6049-81D1-E8B07AFBD76B}" srcOrd="3" destOrd="0" parTransId="{C6DC3C92-23EE-7B4F-88BF-DBA7B182BA4C}" sibTransId="{7169305B-41F5-5642-A764-83ACB3158BD9}"/>
    <dgm:cxn modelId="{2B9A12DA-FEC4-4A40-9089-720E06678542}" type="presOf" srcId="{8A317964-628F-5C49-8A69-E6F7D4F6F54A}" destId="{279790F8-C9A0-1143-B3E4-69F4117DB308}" srcOrd="0" destOrd="0" presId="urn:microsoft.com/office/officeart/2005/8/layout/vList4"/>
    <dgm:cxn modelId="{0BA51DDB-4D17-2F40-97F4-0A23CACC7BC4}" srcId="{16ADAF97-143A-5346-8002-A4AED4F4F199}" destId="{8A317964-628F-5C49-8A69-E6F7D4F6F54A}" srcOrd="0" destOrd="0" parTransId="{6B9BADC5-32A4-D94B-9430-1206281699DD}" sibTransId="{6EAAA8FA-75E7-3445-8A62-FAE0DB7044B2}"/>
    <dgm:cxn modelId="{FC7109E0-72FC-C742-8A3E-4684103B68C6}" srcId="{16ADAF97-143A-5346-8002-A4AED4F4F199}" destId="{3E5CD816-BFBF-DD4E-B925-CECCEFDA4BDF}" srcOrd="2" destOrd="0" parTransId="{527ED90C-D1BB-484E-8BB2-F7B431AFFB35}" sibTransId="{FFFDC2E7-1579-1B42-AE77-7D5215F01554}"/>
    <dgm:cxn modelId="{EF26ABF5-7C9D-6341-9901-723978F892D3}" type="presOf" srcId="{1D6F6B30-F40B-A942-AF22-D8A59B50803E}" destId="{E958C527-B28D-3F4B-B9E2-A855C76242D7}" srcOrd="0" destOrd="0" presId="urn:microsoft.com/office/officeart/2005/8/layout/vList4"/>
    <dgm:cxn modelId="{279B053D-988E-8543-9028-71F653EE9CF8}" type="presParOf" srcId="{E6C2D845-5247-3949-8620-7992F119F5BB}" destId="{925C2946-9B60-C24D-BBC6-ECE4B4305D8C}" srcOrd="0" destOrd="0" presId="urn:microsoft.com/office/officeart/2005/8/layout/vList4"/>
    <dgm:cxn modelId="{13966972-1930-8540-A667-E1B01FB3758A}" type="presParOf" srcId="{925C2946-9B60-C24D-BBC6-ECE4B4305D8C}" destId="{279790F8-C9A0-1143-B3E4-69F4117DB308}" srcOrd="0" destOrd="0" presId="urn:microsoft.com/office/officeart/2005/8/layout/vList4"/>
    <dgm:cxn modelId="{C3414D7A-6438-AF4A-A594-08E0857125A6}" type="presParOf" srcId="{925C2946-9B60-C24D-BBC6-ECE4B4305D8C}" destId="{CCE68255-314F-034C-8CB4-59039EF54662}" srcOrd="1" destOrd="0" presId="urn:microsoft.com/office/officeart/2005/8/layout/vList4"/>
    <dgm:cxn modelId="{A612128F-B2F9-F449-B09C-2BBB4C9A872D}" type="presParOf" srcId="{925C2946-9B60-C24D-BBC6-ECE4B4305D8C}" destId="{4A229760-FC0B-8640-AB4D-32B62E7AFAD9}" srcOrd="2" destOrd="0" presId="urn:microsoft.com/office/officeart/2005/8/layout/vList4"/>
    <dgm:cxn modelId="{D08DC096-3CB3-2D4F-A1F4-47D32D9B2BAD}" type="presParOf" srcId="{E6C2D845-5247-3949-8620-7992F119F5BB}" destId="{4CF3C2CE-3AC9-B64A-966F-75D5943F6A24}" srcOrd="1" destOrd="0" presId="urn:microsoft.com/office/officeart/2005/8/layout/vList4"/>
    <dgm:cxn modelId="{5C18444D-2A5C-884E-A233-911C4CFD879F}" type="presParOf" srcId="{E6C2D845-5247-3949-8620-7992F119F5BB}" destId="{97CE7C5A-B2D1-C345-87AB-0958A0FD1B4A}" srcOrd="2" destOrd="0" presId="urn:microsoft.com/office/officeart/2005/8/layout/vList4"/>
    <dgm:cxn modelId="{A9B5148B-F018-B44B-883A-A2AFDF24AA33}" type="presParOf" srcId="{97CE7C5A-B2D1-C345-87AB-0958A0FD1B4A}" destId="{1C0FD82B-3528-7348-AB4D-6E01490C9751}" srcOrd="0" destOrd="0" presId="urn:microsoft.com/office/officeart/2005/8/layout/vList4"/>
    <dgm:cxn modelId="{44703B95-21A3-FF4D-A5F6-1A8A2B7625D8}" type="presParOf" srcId="{97CE7C5A-B2D1-C345-87AB-0958A0FD1B4A}" destId="{FF9ADE67-5476-B044-9280-21F22CD405AF}" srcOrd="1" destOrd="0" presId="urn:microsoft.com/office/officeart/2005/8/layout/vList4"/>
    <dgm:cxn modelId="{100952E4-859E-1742-97FC-43D85E7C554E}" type="presParOf" srcId="{97CE7C5A-B2D1-C345-87AB-0958A0FD1B4A}" destId="{220E6493-1A8E-3D45-86BC-F220AD15DA08}" srcOrd="2" destOrd="0" presId="urn:microsoft.com/office/officeart/2005/8/layout/vList4"/>
    <dgm:cxn modelId="{F14D361E-539C-6A4A-9886-0364E8AD096E}" type="presParOf" srcId="{E6C2D845-5247-3949-8620-7992F119F5BB}" destId="{F1A3EC23-A1C6-4743-B4AF-CD7A14E43C4E}" srcOrd="3" destOrd="0" presId="urn:microsoft.com/office/officeart/2005/8/layout/vList4"/>
    <dgm:cxn modelId="{78F28DCE-0958-464D-BA80-E19A6D342A44}" type="presParOf" srcId="{E6C2D845-5247-3949-8620-7992F119F5BB}" destId="{0D7DBBAC-0CBB-1446-ADD2-FE84499A77AE}" srcOrd="4" destOrd="0" presId="urn:microsoft.com/office/officeart/2005/8/layout/vList4"/>
    <dgm:cxn modelId="{647C671A-6B12-E84D-85EC-077742356259}" type="presParOf" srcId="{0D7DBBAC-0CBB-1446-ADD2-FE84499A77AE}" destId="{BB42FA62-706D-3A48-B09F-49BFB3FB6F44}" srcOrd="0" destOrd="0" presId="urn:microsoft.com/office/officeart/2005/8/layout/vList4"/>
    <dgm:cxn modelId="{FB96EC53-886E-464E-97A7-6B9474A5AC64}" type="presParOf" srcId="{0D7DBBAC-0CBB-1446-ADD2-FE84499A77AE}" destId="{50FCE308-2B8C-5347-B408-F5BE0401303A}" srcOrd="1" destOrd="0" presId="urn:microsoft.com/office/officeart/2005/8/layout/vList4"/>
    <dgm:cxn modelId="{B8F5B90D-0C43-8E4F-B198-7AE040904C95}" type="presParOf" srcId="{0D7DBBAC-0CBB-1446-ADD2-FE84499A77AE}" destId="{319DE4F0-1C26-644E-830F-8C00FEE102FE}" srcOrd="2" destOrd="0" presId="urn:microsoft.com/office/officeart/2005/8/layout/vList4"/>
    <dgm:cxn modelId="{92898C71-E121-7647-88C7-40F147F59F86}" type="presParOf" srcId="{E6C2D845-5247-3949-8620-7992F119F5BB}" destId="{79D02D75-1CAA-4E4D-93BD-2E0F3408F989}" srcOrd="5" destOrd="0" presId="urn:microsoft.com/office/officeart/2005/8/layout/vList4"/>
    <dgm:cxn modelId="{D04D9D26-8C61-D248-B447-F9AA99A840D2}" type="presParOf" srcId="{E6C2D845-5247-3949-8620-7992F119F5BB}" destId="{63A3B2C7-F8E0-4C44-A831-A7D46FFF9BB0}" srcOrd="6" destOrd="0" presId="urn:microsoft.com/office/officeart/2005/8/layout/vList4"/>
    <dgm:cxn modelId="{CE8F7F31-B797-9444-AAD5-6C4A73D191E8}" type="presParOf" srcId="{63A3B2C7-F8E0-4C44-A831-A7D46FFF9BB0}" destId="{A33A0A8A-80A0-494F-9FBF-3C389E8B344F}" srcOrd="0" destOrd="0" presId="urn:microsoft.com/office/officeart/2005/8/layout/vList4"/>
    <dgm:cxn modelId="{781CC5B9-5FC7-5749-9EDF-424E68B1160F}" type="presParOf" srcId="{63A3B2C7-F8E0-4C44-A831-A7D46FFF9BB0}" destId="{3AA83C8D-6CE4-C244-8F1E-7905B6EDD64C}" srcOrd="1" destOrd="0" presId="urn:microsoft.com/office/officeart/2005/8/layout/vList4"/>
    <dgm:cxn modelId="{F0AF97C1-AF21-1741-AA6B-7C777D66DC7C}" type="presParOf" srcId="{63A3B2C7-F8E0-4C44-A831-A7D46FFF9BB0}" destId="{9B9ADF0F-4E4A-CF4F-AE19-0FBCB4ACDA42}" srcOrd="2" destOrd="0" presId="urn:microsoft.com/office/officeart/2005/8/layout/vList4"/>
    <dgm:cxn modelId="{4BEBE792-B7A6-144D-8753-31C78CF43C1A}" type="presParOf" srcId="{E6C2D845-5247-3949-8620-7992F119F5BB}" destId="{7AD229FB-EEA7-D846-938D-2F49DE868AE3}" srcOrd="7" destOrd="0" presId="urn:microsoft.com/office/officeart/2005/8/layout/vList4"/>
    <dgm:cxn modelId="{F4D32DEE-2545-2E48-BFA4-AE9FB5091DBC}" type="presParOf" srcId="{E6C2D845-5247-3949-8620-7992F119F5BB}" destId="{725B16A8-1F00-8C42-8BCF-024B2705B66C}" srcOrd="8" destOrd="0" presId="urn:microsoft.com/office/officeart/2005/8/layout/vList4"/>
    <dgm:cxn modelId="{CCEE38A3-8D0F-A948-AADB-BED9E19CC999}" type="presParOf" srcId="{725B16A8-1F00-8C42-8BCF-024B2705B66C}" destId="{E958C527-B28D-3F4B-B9E2-A855C76242D7}" srcOrd="0" destOrd="0" presId="urn:microsoft.com/office/officeart/2005/8/layout/vList4"/>
    <dgm:cxn modelId="{66E87AB2-F134-564F-A20C-D24AF59BCBD2}" type="presParOf" srcId="{725B16A8-1F00-8C42-8BCF-024B2705B66C}" destId="{AB36676D-4072-8344-9368-A113E375F712}" srcOrd="1" destOrd="0" presId="urn:microsoft.com/office/officeart/2005/8/layout/vList4"/>
    <dgm:cxn modelId="{36155158-7B86-9049-A886-EB143BB9995C}" type="presParOf" srcId="{725B16A8-1F00-8C42-8BCF-024B2705B66C}" destId="{E82BA080-E59D-984C-95F8-E36AA7891420}" srcOrd="2" destOrd="0" presId="urn:microsoft.com/office/officeart/2005/8/layout/vList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06E3CF9-434A-5440-9217-C7A312A0153E}" type="doc">
      <dgm:prSet loTypeId="urn:microsoft.com/office/officeart/2005/8/layout/chevron2" loCatId="" qsTypeId="urn:microsoft.com/office/officeart/2005/8/quickstyle/simple4" qsCatId="simple" csTypeId="urn:microsoft.com/office/officeart/2005/8/colors/accent1_2" csCatId="accent1" phldr="1"/>
      <dgm:spPr/>
      <dgm:t>
        <a:bodyPr/>
        <a:lstStyle/>
        <a:p>
          <a:endParaRPr lang="en-US"/>
        </a:p>
      </dgm:t>
    </dgm:pt>
    <dgm:pt modelId="{30131D21-669A-014C-9571-BD7044CF636F}">
      <dgm:prSet phldrT="[Text]"/>
      <dgm:spPr>
        <a:solidFill>
          <a:schemeClr val="accent1">
            <a:lumMod val="60000"/>
            <a:lumOff val="40000"/>
          </a:schemeClr>
        </a:solidFill>
        <a:ln w="12700"/>
      </dgm:spPr>
      <dgm:t>
        <a:bodyPr/>
        <a:lstStyle/>
        <a:p>
          <a:pPr algn="ctr"/>
          <a:r>
            <a:rPr lang="en-US"/>
            <a:t>Research &amp; External Innovation</a:t>
          </a:r>
        </a:p>
      </dgm:t>
    </dgm:pt>
    <dgm:pt modelId="{318D8FC8-3142-B34E-A8CC-17EA1D056440}" type="parTrans" cxnId="{1C1CC9B6-092A-DB40-A292-C664F3EC5D2C}">
      <dgm:prSet/>
      <dgm:spPr/>
      <dgm:t>
        <a:bodyPr/>
        <a:lstStyle/>
        <a:p>
          <a:pPr algn="ctr"/>
          <a:endParaRPr lang="en-US"/>
        </a:p>
      </dgm:t>
    </dgm:pt>
    <dgm:pt modelId="{106ACDF2-3F0B-ED49-9C82-D435CBC6FCD8}" type="sibTrans" cxnId="{1C1CC9B6-092A-DB40-A292-C664F3EC5D2C}">
      <dgm:prSet/>
      <dgm:spPr/>
      <dgm:t>
        <a:bodyPr/>
        <a:lstStyle/>
        <a:p>
          <a:pPr algn="ctr"/>
          <a:endParaRPr lang="en-US"/>
        </a:p>
      </dgm:t>
    </dgm:pt>
    <dgm:pt modelId="{5D17C2E4-0272-B646-99B8-A3909A872D61}">
      <dgm:prSet phldrT="[Text]"/>
      <dgm:spPr>
        <a:solidFill>
          <a:schemeClr val="tx2">
            <a:lumMod val="60000"/>
            <a:lumOff val="40000"/>
          </a:schemeClr>
        </a:solidFill>
        <a:ln w="12700"/>
      </dgm:spPr>
      <dgm:t>
        <a:bodyPr/>
        <a:lstStyle/>
        <a:p>
          <a:pPr algn="ctr"/>
          <a:r>
            <a:rPr lang="en-US"/>
            <a:t>Early Development</a:t>
          </a:r>
        </a:p>
      </dgm:t>
    </dgm:pt>
    <dgm:pt modelId="{772B9C11-8E45-844B-BBE7-AA5AB416CAC8}" type="parTrans" cxnId="{24561BB9-FB99-4143-AA45-9978E9EACF76}">
      <dgm:prSet/>
      <dgm:spPr/>
      <dgm:t>
        <a:bodyPr/>
        <a:lstStyle/>
        <a:p>
          <a:pPr algn="ctr"/>
          <a:endParaRPr lang="en-US"/>
        </a:p>
      </dgm:t>
    </dgm:pt>
    <dgm:pt modelId="{7F5A487E-C380-DF4A-BA7F-BC0C7E68E935}" type="sibTrans" cxnId="{24561BB9-FB99-4143-AA45-9978E9EACF76}">
      <dgm:prSet/>
      <dgm:spPr/>
      <dgm:t>
        <a:bodyPr/>
        <a:lstStyle/>
        <a:p>
          <a:pPr algn="ctr"/>
          <a:endParaRPr lang="en-US"/>
        </a:p>
      </dgm:t>
    </dgm:pt>
    <dgm:pt modelId="{9019549E-F840-E948-B983-E38B2AACC96F}">
      <dgm:prSet phldrT="[Text]"/>
      <dgm:spPr>
        <a:solidFill>
          <a:schemeClr val="accent1">
            <a:lumMod val="75000"/>
          </a:schemeClr>
        </a:solidFill>
        <a:ln w="12700"/>
      </dgm:spPr>
      <dgm:t>
        <a:bodyPr/>
        <a:lstStyle/>
        <a:p>
          <a:pPr algn="ctr"/>
          <a:r>
            <a:rPr lang="en-US">
              <a:solidFill>
                <a:schemeClr val="lt1"/>
              </a:solidFill>
            </a:rPr>
            <a:t>Late Development</a:t>
          </a:r>
        </a:p>
      </dgm:t>
    </dgm:pt>
    <dgm:pt modelId="{1713C012-32EB-4844-B185-74A8E0F7BE2D}" type="parTrans" cxnId="{A5ABF97F-ED2E-9E40-ACDB-6D7267A80B4D}">
      <dgm:prSet/>
      <dgm:spPr/>
      <dgm:t>
        <a:bodyPr/>
        <a:lstStyle/>
        <a:p>
          <a:pPr algn="ctr"/>
          <a:endParaRPr lang="en-US"/>
        </a:p>
      </dgm:t>
    </dgm:pt>
    <dgm:pt modelId="{B5C7DF27-115E-D142-AEF1-FD7F11DF0B43}" type="sibTrans" cxnId="{A5ABF97F-ED2E-9E40-ACDB-6D7267A80B4D}">
      <dgm:prSet/>
      <dgm:spPr/>
      <dgm:t>
        <a:bodyPr/>
        <a:lstStyle/>
        <a:p>
          <a:pPr algn="ctr"/>
          <a:endParaRPr lang="en-US"/>
        </a:p>
      </dgm:t>
    </dgm:pt>
    <dgm:pt modelId="{59425074-9A22-154D-8672-5C3E2D2477A2}">
      <dgm:prSet phldrT="[Text]"/>
      <dgm:spPr>
        <a:solidFill>
          <a:schemeClr val="accent1">
            <a:lumMod val="50000"/>
          </a:schemeClr>
        </a:solidFill>
        <a:ln w="12700"/>
      </dgm:spPr>
      <dgm:t>
        <a:bodyPr/>
        <a:lstStyle/>
        <a:p>
          <a:pPr algn="ctr"/>
          <a:r>
            <a:rPr lang="en-US"/>
            <a:t>Support</a:t>
          </a:r>
        </a:p>
      </dgm:t>
    </dgm:pt>
    <dgm:pt modelId="{5AAAD021-7576-AF42-9627-F12914A9A27D}" type="parTrans" cxnId="{415B53F6-D3C2-AC48-AD10-5FB262199FF8}">
      <dgm:prSet/>
      <dgm:spPr/>
      <dgm:t>
        <a:bodyPr/>
        <a:lstStyle/>
        <a:p>
          <a:pPr algn="ctr"/>
          <a:endParaRPr lang="en-US"/>
        </a:p>
      </dgm:t>
    </dgm:pt>
    <dgm:pt modelId="{FA558709-1181-9F4B-9981-ECADEA3CED31}" type="sibTrans" cxnId="{415B53F6-D3C2-AC48-AD10-5FB262199FF8}">
      <dgm:prSet/>
      <dgm:spPr/>
      <dgm:t>
        <a:bodyPr/>
        <a:lstStyle/>
        <a:p>
          <a:pPr algn="ctr"/>
          <a:endParaRPr lang="en-US"/>
        </a:p>
      </dgm:t>
    </dgm:pt>
    <dgm:pt modelId="{8470C9ED-1114-4A42-B12C-AB5E292C6D47}" type="pres">
      <dgm:prSet presAssocID="{306E3CF9-434A-5440-9217-C7A312A0153E}" presName="linearFlow" presStyleCnt="0">
        <dgm:presLayoutVars>
          <dgm:dir/>
          <dgm:animLvl val="lvl"/>
          <dgm:resizeHandles val="exact"/>
        </dgm:presLayoutVars>
      </dgm:prSet>
      <dgm:spPr/>
    </dgm:pt>
    <dgm:pt modelId="{6BEAA415-C8D3-3B43-BF71-EE442848C5E0}" type="pres">
      <dgm:prSet presAssocID="{30131D21-669A-014C-9571-BD7044CF636F}" presName="composite" presStyleCnt="0"/>
      <dgm:spPr/>
    </dgm:pt>
    <dgm:pt modelId="{92D80B88-4AA7-C448-A0E8-9E67D1E023D5}" type="pres">
      <dgm:prSet presAssocID="{30131D21-669A-014C-9571-BD7044CF636F}" presName="parentText" presStyleLbl="alignNode1" presStyleIdx="0" presStyleCnt="4">
        <dgm:presLayoutVars>
          <dgm:chMax val="1"/>
          <dgm:bulletEnabled val="1"/>
        </dgm:presLayoutVars>
      </dgm:prSet>
      <dgm:spPr/>
    </dgm:pt>
    <dgm:pt modelId="{33150D4B-AC57-3142-B118-8C1BBE158AC5}" type="pres">
      <dgm:prSet presAssocID="{30131D21-669A-014C-9571-BD7044CF636F}" presName="descendantText" presStyleLbl="alignAcc1" presStyleIdx="0" presStyleCnt="4" custScaleY="100000">
        <dgm:presLayoutVars>
          <dgm:bulletEnabled val="1"/>
        </dgm:presLayoutVars>
      </dgm:prSet>
      <dgm:spPr>
        <a:ln w="12700"/>
      </dgm:spPr>
    </dgm:pt>
    <dgm:pt modelId="{58355AF5-97EE-3B4F-AD06-83EB65426C88}" type="pres">
      <dgm:prSet presAssocID="{106ACDF2-3F0B-ED49-9C82-D435CBC6FCD8}" presName="sp" presStyleCnt="0"/>
      <dgm:spPr/>
    </dgm:pt>
    <dgm:pt modelId="{EE189E43-618D-1F41-AC9E-FE85FD4B2585}" type="pres">
      <dgm:prSet presAssocID="{5D17C2E4-0272-B646-99B8-A3909A872D61}" presName="composite" presStyleCnt="0"/>
      <dgm:spPr/>
    </dgm:pt>
    <dgm:pt modelId="{01AF9B6B-040D-F44F-BA86-96E6B2E631C7}" type="pres">
      <dgm:prSet presAssocID="{5D17C2E4-0272-B646-99B8-A3909A872D61}" presName="parentText" presStyleLbl="alignNode1" presStyleIdx="1" presStyleCnt="4">
        <dgm:presLayoutVars>
          <dgm:chMax val="1"/>
          <dgm:bulletEnabled val="1"/>
        </dgm:presLayoutVars>
      </dgm:prSet>
      <dgm:spPr/>
    </dgm:pt>
    <dgm:pt modelId="{F848A4B3-3E11-394B-B7E8-A42B741BC410}" type="pres">
      <dgm:prSet presAssocID="{5D17C2E4-0272-B646-99B8-A3909A872D61}" presName="descendantText" presStyleLbl="alignAcc1" presStyleIdx="1" presStyleCnt="4">
        <dgm:presLayoutVars>
          <dgm:bulletEnabled val="1"/>
        </dgm:presLayoutVars>
      </dgm:prSet>
      <dgm:spPr>
        <a:ln w="12700"/>
      </dgm:spPr>
    </dgm:pt>
    <dgm:pt modelId="{B0AAF9AA-BDC2-A74C-8F78-8CE8DF0A7D85}" type="pres">
      <dgm:prSet presAssocID="{7F5A487E-C380-DF4A-BA7F-BC0C7E68E935}" presName="sp" presStyleCnt="0"/>
      <dgm:spPr/>
    </dgm:pt>
    <dgm:pt modelId="{24246018-0E30-194E-92B4-9D7118C887F3}" type="pres">
      <dgm:prSet presAssocID="{9019549E-F840-E948-B983-E38B2AACC96F}" presName="composite" presStyleCnt="0"/>
      <dgm:spPr/>
    </dgm:pt>
    <dgm:pt modelId="{692AA2B9-59EB-974F-8168-54445C8CC411}" type="pres">
      <dgm:prSet presAssocID="{9019549E-F840-E948-B983-E38B2AACC96F}" presName="parentText" presStyleLbl="alignNode1" presStyleIdx="2" presStyleCnt="4">
        <dgm:presLayoutVars>
          <dgm:chMax val="1"/>
          <dgm:bulletEnabled val="1"/>
        </dgm:presLayoutVars>
      </dgm:prSet>
      <dgm:spPr/>
    </dgm:pt>
    <dgm:pt modelId="{D0674E5A-2B4A-8F4F-99EA-0BA3A42B5F00}" type="pres">
      <dgm:prSet presAssocID="{9019549E-F840-E948-B983-E38B2AACC96F}" presName="descendantText" presStyleLbl="alignAcc1" presStyleIdx="2" presStyleCnt="4">
        <dgm:presLayoutVars>
          <dgm:bulletEnabled val="1"/>
        </dgm:presLayoutVars>
      </dgm:prSet>
      <dgm:spPr>
        <a:ln w="12700"/>
      </dgm:spPr>
    </dgm:pt>
    <dgm:pt modelId="{7667C176-D3FB-D34E-9376-CA3D5FFC889E}" type="pres">
      <dgm:prSet presAssocID="{B5C7DF27-115E-D142-AEF1-FD7F11DF0B43}" presName="sp" presStyleCnt="0"/>
      <dgm:spPr/>
    </dgm:pt>
    <dgm:pt modelId="{B00A9DB8-7A10-A14E-91B7-197B3B9BA68D}" type="pres">
      <dgm:prSet presAssocID="{59425074-9A22-154D-8672-5C3E2D2477A2}" presName="composite" presStyleCnt="0"/>
      <dgm:spPr/>
    </dgm:pt>
    <dgm:pt modelId="{7A627382-8CD1-E445-BD29-7DA63411C103}" type="pres">
      <dgm:prSet presAssocID="{59425074-9A22-154D-8672-5C3E2D2477A2}" presName="parentText" presStyleLbl="alignNode1" presStyleIdx="3" presStyleCnt="4">
        <dgm:presLayoutVars>
          <dgm:chMax val="1"/>
          <dgm:bulletEnabled val="1"/>
        </dgm:presLayoutVars>
      </dgm:prSet>
      <dgm:spPr/>
    </dgm:pt>
    <dgm:pt modelId="{78B0FC80-350B-C049-AA80-77D5AD2437C4}" type="pres">
      <dgm:prSet presAssocID="{59425074-9A22-154D-8672-5C3E2D2477A2}" presName="descendantText" presStyleLbl="alignAcc1" presStyleIdx="3" presStyleCnt="4" custLinFactNeighborY="2090">
        <dgm:presLayoutVars>
          <dgm:bulletEnabled val="1"/>
        </dgm:presLayoutVars>
      </dgm:prSet>
      <dgm:spPr>
        <a:ln w="12700"/>
      </dgm:spPr>
    </dgm:pt>
  </dgm:ptLst>
  <dgm:cxnLst>
    <dgm:cxn modelId="{EB37931D-D663-DF45-8FF3-815C5CA19745}" type="presOf" srcId="{5D17C2E4-0272-B646-99B8-A3909A872D61}" destId="{01AF9B6B-040D-F44F-BA86-96E6B2E631C7}" srcOrd="0" destOrd="0" presId="urn:microsoft.com/office/officeart/2005/8/layout/chevron2"/>
    <dgm:cxn modelId="{A5ABF97F-ED2E-9E40-ACDB-6D7267A80B4D}" srcId="{306E3CF9-434A-5440-9217-C7A312A0153E}" destId="{9019549E-F840-E948-B983-E38B2AACC96F}" srcOrd="2" destOrd="0" parTransId="{1713C012-32EB-4844-B185-74A8E0F7BE2D}" sibTransId="{B5C7DF27-115E-D142-AEF1-FD7F11DF0B43}"/>
    <dgm:cxn modelId="{56ACF084-9882-4E43-9776-E264A9459F14}" type="presOf" srcId="{30131D21-669A-014C-9571-BD7044CF636F}" destId="{92D80B88-4AA7-C448-A0E8-9E67D1E023D5}" srcOrd="0" destOrd="0" presId="urn:microsoft.com/office/officeart/2005/8/layout/chevron2"/>
    <dgm:cxn modelId="{440F4EAD-AD79-EB4C-81BF-889A1A6B1C15}" type="presOf" srcId="{9019549E-F840-E948-B983-E38B2AACC96F}" destId="{692AA2B9-59EB-974F-8168-54445C8CC411}" srcOrd="0" destOrd="0" presId="urn:microsoft.com/office/officeart/2005/8/layout/chevron2"/>
    <dgm:cxn modelId="{1C1CC9B6-092A-DB40-A292-C664F3EC5D2C}" srcId="{306E3CF9-434A-5440-9217-C7A312A0153E}" destId="{30131D21-669A-014C-9571-BD7044CF636F}" srcOrd="0" destOrd="0" parTransId="{318D8FC8-3142-B34E-A8CC-17EA1D056440}" sibTransId="{106ACDF2-3F0B-ED49-9C82-D435CBC6FCD8}"/>
    <dgm:cxn modelId="{24561BB9-FB99-4143-AA45-9978E9EACF76}" srcId="{306E3CF9-434A-5440-9217-C7A312A0153E}" destId="{5D17C2E4-0272-B646-99B8-A3909A872D61}" srcOrd="1" destOrd="0" parTransId="{772B9C11-8E45-844B-BBE7-AA5AB416CAC8}" sibTransId="{7F5A487E-C380-DF4A-BA7F-BC0C7E68E935}"/>
    <dgm:cxn modelId="{71F3FBE4-A795-924D-B273-646C5E79966D}" type="presOf" srcId="{59425074-9A22-154D-8672-5C3E2D2477A2}" destId="{7A627382-8CD1-E445-BD29-7DA63411C103}" srcOrd="0" destOrd="0" presId="urn:microsoft.com/office/officeart/2005/8/layout/chevron2"/>
    <dgm:cxn modelId="{EDAB2DF5-FA1E-AD44-B408-ED64E8A749AA}" type="presOf" srcId="{306E3CF9-434A-5440-9217-C7A312A0153E}" destId="{8470C9ED-1114-4A42-B12C-AB5E292C6D47}" srcOrd="0" destOrd="0" presId="urn:microsoft.com/office/officeart/2005/8/layout/chevron2"/>
    <dgm:cxn modelId="{415B53F6-D3C2-AC48-AD10-5FB262199FF8}" srcId="{306E3CF9-434A-5440-9217-C7A312A0153E}" destId="{59425074-9A22-154D-8672-5C3E2D2477A2}" srcOrd="3" destOrd="0" parTransId="{5AAAD021-7576-AF42-9627-F12914A9A27D}" sibTransId="{FA558709-1181-9F4B-9981-ECADEA3CED31}"/>
    <dgm:cxn modelId="{E48473E2-4A9E-2D4E-A770-0D018261BF52}" type="presParOf" srcId="{8470C9ED-1114-4A42-B12C-AB5E292C6D47}" destId="{6BEAA415-C8D3-3B43-BF71-EE442848C5E0}" srcOrd="0" destOrd="0" presId="urn:microsoft.com/office/officeart/2005/8/layout/chevron2"/>
    <dgm:cxn modelId="{F1B70920-FE0A-4F47-893D-C963CCF1CA83}" type="presParOf" srcId="{6BEAA415-C8D3-3B43-BF71-EE442848C5E0}" destId="{92D80B88-4AA7-C448-A0E8-9E67D1E023D5}" srcOrd="0" destOrd="0" presId="urn:microsoft.com/office/officeart/2005/8/layout/chevron2"/>
    <dgm:cxn modelId="{5AAE0281-3D7C-A147-8693-CCDC1CB26FC4}" type="presParOf" srcId="{6BEAA415-C8D3-3B43-BF71-EE442848C5E0}" destId="{33150D4B-AC57-3142-B118-8C1BBE158AC5}" srcOrd="1" destOrd="0" presId="urn:microsoft.com/office/officeart/2005/8/layout/chevron2"/>
    <dgm:cxn modelId="{0BFAA8E7-6EC6-C44E-8BE4-886C4BB6FCD9}" type="presParOf" srcId="{8470C9ED-1114-4A42-B12C-AB5E292C6D47}" destId="{58355AF5-97EE-3B4F-AD06-83EB65426C88}" srcOrd="1" destOrd="0" presId="urn:microsoft.com/office/officeart/2005/8/layout/chevron2"/>
    <dgm:cxn modelId="{7C79FDFA-220F-504A-B33D-F6CA5CAF6F54}" type="presParOf" srcId="{8470C9ED-1114-4A42-B12C-AB5E292C6D47}" destId="{EE189E43-618D-1F41-AC9E-FE85FD4B2585}" srcOrd="2" destOrd="0" presId="urn:microsoft.com/office/officeart/2005/8/layout/chevron2"/>
    <dgm:cxn modelId="{1A363F21-63A7-2D4F-9D28-020DFF0A84C8}" type="presParOf" srcId="{EE189E43-618D-1F41-AC9E-FE85FD4B2585}" destId="{01AF9B6B-040D-F44F-BA86-96E6B2E631C7}" srcOrd="0" destOrd="0" presId="urn:microsoft.com/office/officeart/2005/8/layout/chevron2"/>
    <dgm:cxn modelId="{3DDE82F0-54B5-BB47-95D1-ECD83A9513CE}" type="presParOf" srcId="{EE189E43-618D-1F41-AC9E-FE85FD4B2585}" destId="{F848A4B3-3E11-394B-B7E8-A42B741BC410}" srcOrd="1" destOrd="0" presId="urn:microsoft.com/office/officeart/2005/8/layout/chevron2"/>
    <dgm:cxn modelId="{AD57B622-DDA1-004E-B80D-0608CC3E274A}" type="presParOf" srcId="{8470C9ED-1114-4A42-B12C-AB5E292C6D47}" destId="{B0AAF9AA-BDC2-A74C-8F78-8CE8DF0A7D85}" srcOrd="3" destOrd="0" presId="urn:microsoft.com/office/officeart/2005/8/layout/chevron2"/>
    <dgm:cxn modelId="{E301AAB2-F078-9C41-948D-16052BB1141A}" type="presParOf" srcId="{8470C9ED-1114-4A42-B12C-AB5E292C6D47}" destId="{24246018-0E30-194E-92B4-9D7118C887F3}" srcOrd="4" destOrd="0" presId="urn:microsoft.com/office/officeart/2005/8/layout/chevron2"/>
    <dgm:cxn modelId="{CA29FBC3-808B-6D4C-9813-D5661E2B0285}" type="presParOf" srcId="{24246018-0E30-194E-92B4-9D7118C887F3}" destId="{692AA2B9-59EB-974F-8168-54445C8CC411}" srcOrd="0" destOrd="0" presId="urn:microsoft.com/office/officeart/2005/8/layout/chevron2"/>
    <dgm:cxn modelId="{C0999577-D945-254D-BC60-457F3E23B74F}" type="presParOf" srcId="{24246018-0E30-194E-92B4-9D7118C887F3}" destId="{D0674E5A-2B4A-8F4F-99EA-0BA3A42B5F00}" srcOrd="1" destOrd="0" presId="urn:microsoft.com/office/officeart/2005/8/layout/chevron2"/>
    <dgm:cxn modelId="{745F6BD5-8ED0-BF48-85E8-CE973A2E5922}" type="presParOf" srcId="{8470C9ED-1114-4A42-B12C-AB5E292C6D47}" destId="{7667C176-D3FB-D34E-9376-CA3D5FFC889E}" srcOrd="5" destOrd="0" presId="urn:microsoft.com/office/officeart/2005/8/layout/chevron2"/>
    <dgm:cxn modelId="{B6B08615-52CF-7346-9BAD-B26889154C9D}" type="presParOf" srcId="{8470C9ED-1114-4A42-B12C-AB5E292C6D47}" destId="{B00A9DB8-7A10-A14E-91B7-197B3B9BA68D}" srcOrd="6" destOrd="0" presId="urn:microsoft.com/office/officeart/2005/8/layout/chevron2"/>
    <dgm:cxn modelId="{E2A5EB8B-D779-D84E-85E1-D41AED11C0B2}" type="presParOf" srcId="{B00A9DB8-7A10-A14E-91B7-197B3B9BA68D}" destId="{7A627382-8CD1-E445-BD29-7DA63411C103}" srcOrd="0" destOrd="0" presId="urn:microsoft.com/office/officeart/2005/8/layout/chevron2"/>
    <dgm:cxn modelId="{297EFEB9-6CF3-7D43-8C91-AD8502467C05}" type="presParOf" srcId="{B00A9DB8-7A10-A14E-91B7-197B3B9BA68D}" destId="{78B0FC80-350B-C049-AA80-77D5AD2437C4}" srcOrd="1" destOrd="0" presId="urn:microsoft.com/office/officeart/2005/8/layout/chevron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9790F8-C9A0-1143-B3E4-69F4117DB308}">
      <dsp:nvSpPr>
        <dsp:cNvPr id="0" name=""/>
        <dsp:cNvSpPr/>
      </dsp:nvSpPr>
      <dsp:spPr>
        <a:xfrm>
          <a:off x="0" y="0"/>
          <a:ext cx="6557210" cy="1309209"/>
        </a:xfrm>
        <a:prstGeom prst="roundRect">
          <a:avLst>
            <a:gd name="adj" fmla="val 10000"/>
          </a:avLst>
        </a:prstGeom>
        <a:no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solidFill>
                <a:schemeClr val="tx2"/>
              </a:solidFill>
              <a:effectLst/>
              <a:latin typeface="Verdana" charset="0"/>
              <a:ea typeface="Verdana" charset="0"/>
              <a:cs typeface="Verdana" charset="0"/>
            </a:rPr>
            <a:t>Marketing Campaigns</a:t>
          </a:r>
        </a:p>
        <a:p>
          <a:pPr marL="0" lvl="0" indent="0" algn="l" defTabSz="533400">
            <a:lnSpc>
              <a:spcPct val="90000"/>
            </a:lnSpc>
            <a:spcBef>
              <a:spcPct val="0"/>
            </a:spcBef>
            <a:spcAft>
              <a:spcPct val="35000"/>
            </a:spcAft>
            <a:buNone/>
          </a:pPr>
          <a:endParaRPr lang="en-US" sz="1200" b="1" kern="1200">
            <a:solidFill>
              <a:schemeClr val="tx2"/>
            </a:solidFill>
            <a:effectLst/>
            <a:latin typeface="Verdana" charset="0"/>
            <a:ea typeface="Verdana" charset="0"/>
            <a:cs typeface="Verdana" charset="0"/>
          </a:endParaRPr>
        </a:p>
        <a:p>
          <a:pPr marL="0" lvl="0" indent="0" algn="l" defTabSz="533400">
            <a:lnSpc>
              <a:spcPct val="90000"/>
            </a:lnSpc>
            <a:spcBef>
              <a:spcPct val="0"/>
            </a:spcBef>
            <a:spcAft>
              <a:spcPct val="35000"/>
            </a:spcAft>
            <a:buNone/>
          </a:pPr>
          <a:endParaRPr lang="en-US" sz="1200" b="1" kern="1200">
            <a:solidFill>
              <a:schemeClr val="tx2"/>
            </a:solidFill>
            <a:effectLst/>
            <a:latin typeface="Verdana" charset="0"/>
            <a:ea typeface="Verdana" charset="0"/>
            <a:cs typeface="Verdana" charset="0"/>
          </a:endParaRPr>
        </a:p>
      </dsp:txBody>
      <dsp:txXfrm>
        <a:off x="1442363" y="0"/>
        <a:ext cx="5114847" cy="1309209"/>
      </dsp:txXfrm>
    </dsp:sp>
    <dsp:sp modelId="{CCE68255-314F-034C-8CB4-59039EF54662}">
      <dsp:nvSpPr>
        <dsp:cNvPr id="0" name=""/>
        <dsp:cNvSpPr/>
      </dsp:nvSpPr>
      <dsp:spPr>
        <a:xfrm>
          <a:off x="130920" y="130920"/>
          <a:ext cx="1311442" cy="1047367"/>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1000" r="-1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1C0FD82B-3528-7348-AB4D-6E01490C9751}">
      <dsp:nvSpPr>
        <dsp:cNvPr id="0" name=""/>
        <dsp:cNvSpPr/>
      </dsp:nvSpPr>
      <dsp:spPr>
        <a:xfrm>
          <a:off x="0" y="1440130"/>
          <a:ext cx="6557210" cy="1309209"/>
        </a:xfrm>
        <a:prstGeom prst="roundRect">
          <a:avLst>
            <a:gd name="adj" fmla="val 10000"/>
          </a:avLst>
        </a:prstGeom>
        <a:no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solidFill>
                <a:schemeClr val="tx2"/>
              </a:solidFill>
              <a:effectLst/>
              <a:latin typeface="Verdana" charset="0"/>
              <a:ea typeface="Verdana" charset="0"/>
              <a:cs typeface="Verdana" charset="0"/>
            </a:rPr>
            <a:t>Economic Campaigns</a:t>
          </a:r>
        </a:p>
        <a:p>
          <a:pPr marL="0" lvl="0" indent="0" algn="l" defTabSz="533400">
            <a:lnSpc>
              <a:spcPct val="90000"/>
            </a:lnSpc>
            <a:spcBef>
              <a:spcPct val="0"/>
            </a:spcBef>
            <a:spcAft>
              <a:spcPct val="35000"/>
            </a:spcAft>
            <a:buNone/>
          </a:pPr>
          <a:endParaRPr lang="en-US" sz="1200" b="1" kern="1200">
            <a:solidFill>
              <a:schemeClr val="tx2"/>
            </a:solidFill>
            <a:effectLst/>
            <a:latin typeface="Verdana" charset="0"/>
            <a:ea typeface="Verdana" charset="0"/>
            <a:cs typeface="Verdana" charset="0"/>
          </a:endParaRPr>
        </a:p>
        <a:p>
          <a:pPr marL="0" lvl="0" indent="0" algn="l" defTabSz="533400">
            <a:lnSpc>
              <a:spcPct val="90000"/>
            </a:lnSpc>
            <a:spcBef>
              <a:spcPct val="0"/>
            </a:spcBef>
            <a:spcAft>
              <a:spcPct val="35000"/>
            </a:spcAft>
            <a:buNone/>
          </a:pPr>
          <a:endParaRPr lang="en-US" sz="1200" b="1" kern="1200">
            <a:solidFill>
              <a:schemeClr val="tx2"/>
            </a:solidFill>
            <a:effectLst/>
            <a:latin typeface="Verdana" charset="0"/>
            <a:ea typeface="Verdana" charset="0"/>
            <a:cs typeface="Verdana" charset="0"/>
          </a:endParaRPr>
        </a:p>
      </dsp:txBody>
      <dsp:txXfrm>
        <a:off x="1442363" y="1440130"/>
        <a:ext cx="5114847" cy="1309209"/>
      </dsp:txXfrm>
    </dsp:sp>
    <dsp:sp modelId="{FF9ADE67-5476-B044-9280-21F22CD405AF}">
      <dsp:nvSpPr>
        <dsp:cNvPr id="0" name=""/>
        <dsp:cNvSpPr/>
      </dsp:nvSpPr>
      <dsp:spPr>
        <a:xfrm>
          <a:off x="130920" y="1571051"/>
          <a:ext cx="1311442" cy="1047367"/>
        </a:xfrm>
        <a:prstGeom prst="roundRect">
          <a:avLst>
            <a:gd name="adj" fmla="val 10000"/>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12000" b="-12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BB42FA62-706D-3A48-B09F-49BFB3FB6F44}">
      <dsp:nvSpPr>
        <dsp:cNvPr id="0" name=""/>
        <dsp:cNvSpPr/>
      </dsp:nvSpPr>
      <dsp:spPr>
        <a:xfrm>
          <a:off x="0" y="2880261"/>
          <a:ext cx="6557210" cy="1309209"/>
        </a:xfrm>
        <a:prstGeom prst="roundRect">
          <a:avLst>
            <a:gd name="adj" fmla="val 10000"/>
          </a:avLst>
        </a:prstGeom>
        <a:no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solidFill>
                <a:schemeClr val="tx2"/>
              </a:solidFill>
              <a:latin typeface="Verdana" charset="0"/>
              <a:ea typeface="Verdana" charset="0"/>
              <a:cs typeface="Verdana" charset="0"/>
            </a:rPr>
            <a:t>Personal Preferences</a:t>
          </a:r>
        </a:p>
        <a:p>
          <a:pPr marL="0" lvl="0" indent="0" algn="l" defTabSz="533400">
            <a:lnSpc>
              <a:spcPct val="90000"/>
            </a:lnSpc>
            <a:spcBef>
              <a:spcPct val="0"/>
            </a:spcBef>
            <a:spcAft>
              <a:spcPct val="35000"/>
            </a:spcAft>
            <a:buNone/>
          </a:pPr>
          <a:endParaRPr lang="en-US" sz="1200" b="1" kern="1200">
            <a:solidFill>
              <a:schemeClr val="tx2"/>
            </a:solidFill>
            <a:latin typeface="Verdana" charset="0"/>
            <a:ea typeface="Verdana" charset="0"/>
            <a:cs typeface="Verdana" charset="0"/>
          </a:endParaRPr>
        </a:p>
        <a:p>
          <a:pPr marL="0" lvl="0" indent="0" algn="l" defTabSz="533400">
            <a:lnSpc>
              <a:spcPct val="90000"/>
            </a:lnSpc>
            <a:spcBef>
              <a:spcPct val="0"/>
            </a:spcBef>
            <a:spcAft>
              <a:spcPct val="35000"/>
            </a:spcAft>
            <a:buNone/>
          </a:pPr>
          <a:endParaRPr lang="en-US" sz="1200" b="1" kern="1200">
            <a:solidFill>
              <a:schemeClr val="tx2"/>
            </a:solidFill>
            <a:latin typeface="Verdana" charset="0"/>
            <a:ea typeface="Verdana" charset="0"/>
            <a:cs typeface="Verdana" charset="0"/>
          </a:endParaRPr>
        </a:p>
      </dsp:txBody>
      <dsp:txXfrm>
        <a:off x="1442363" y="2880261"/>
        <a:ext cx="5114847" cy="1309209"/>
      </dsp:txXfrm>
    </dsp:sp>
    <dsp:sp modelId="{50FCE308-2B8C-5347-B408-F5BE0401303A}">
      <dsp:nvSpPr>
        <dsp:cNvPr id="0" name=""/>
        <dsp:cNvSpPr/>
      </dsp:nvSpPr>
      <dsp:spPr>
        <a:xfrm>
          <a:off x="130920" y="3011182"/>
          <a:ext cx="1311442" cy="1047367"/>
        </a:xfrm>
        <a:prstGeom prst="roundRect">
          <a:avLst>
            <a:gd name="adj" fmla="val 10000"/>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66000" b="-66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A33A0A8A-80A0-494F-9FBF-3C389E8B344F}">
      <dsp:nvSpPr>
        <dsp:cNvPr id="0" name=""/>
        <dsp:cNvSpPr/>
      </dsp:nvSpPr>
      <dsp:spPr>
        <a:xfrm>
          <a:off x="0" y="4320391"/>
          <a:ext cx="6557210" cy="1309209"/>
        </a:xfrm>
        <a:prstGeom prst="roundRect">
          <a:avLst>
            <a:gd name="adj" fmla="val 10000"/>
          </a:avLst>
        </a:prstGeom>
        <a:no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solidFill>
                <a:schemeClr val="tx2"/>
              </a:solidFill>
              <a:latin typeface="Verdana" charset="0"/>
              <a:ea typeface="Verdana" charset="0"/>
              <a:cs typeface="Verdana" charset="0"/>
            </a:rPr>
            <a:t>Group Influence</a:t>
          </a:r>
        </a:p>
        <a:p>
          <a:pPr marL="0" lvl="0" indent="0" algn="l" defTabSz="533400">
            <a:lnSpc>
              <a:spcPct val="90000"/>
            </a:lnSpc>
            <a:spcBef>
              <a:spcPct val="0"/>
            </a:spcBef>
            <a:spcAft>
              <a:spcPct val="35000"/>
            </a:spcAft>
            <a:buNone/>
          </a:pPr>
          <a:endParaRPr lang="en-US" sz="1200" b="1" kern="1200">
            <a:solidFill>
              <a:schemeClr val="tx2"/>
            </a:solidFill>
            <a:latin typeface="Verdana" charset="0"/>
            <a:ea typeface="Verdana" charset="0"/>
            <a:cs typeface="Verdana" charset="0"/>
          </a:endParaRPr>
        </a:p>
        <a:p>
          <a:pPr marL="0" lvl="0" indent="0" algn="l" defTabSz="533400">
            <a:lnSpc>
              <a:spcPct val="90000"/>
            </a:lnSpc>
            <a:spcBef>
              <a:spcPct val="0"/>
            </a:spcBef>
            <a:spcAft>
              <a:spcPct val="35000"/>
            </a:spcAft>
            <a:buNone/>
          </a:pPr>
          <a:endParaRPr lang="en-US" sz="1200" b="1" kern="1200">
            <a:solidFill>
              <a:schemeClr val="tx2"/>
            </a:solidFill>
            <a:latin typeface="Verdana" charset="0"/>
            <a:ea typeface="Verdana" charset="0"/>
            <a:cs typeface="Verdana" charset="0"/>
          </a:endParaRPr>
        </a:p>
      </dsp:txBody>
      <dsp:txXfrm>
        <a:off x="1442363" y="4320391"/>
        <a:ext cx="5114847" cy="1309209"/>
      </dsp:txXfrm>
    </dsp:sp>
    <dsp:sp modelId="{3AA83C8D-6CE4-C244-8F1E-7905B6EDD64C}">
      <dsp:nvSpPr>
        <dsp:cNvPr id="0" name=""/>
        <dsp:cNvSpPr/>
      </dsp:nvSpPr>
      <dsp:spPr>
        <a:xfrm>
          <a:off x="130920" y="4451312"/>
          <a:ext cx="1311442" cy="1047367"/>
        </a:xfrm>
        <a:prstGeom prst="roundRect">
          <a:avLst>
            <a:gd name="adj" fmla="val 10000"/>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t="-19000" b="-19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E958C527-B28D-3F4B-B9E2-A855C76242D7}">
      <dsp:nvSpPr>
        <dsp:cNvPr id="0" name=""/>
        <dsp:cNvSpPr/>
      </dsp:nvSpPr>
      <dsp:spPr>
        <a:xfrm>
          <a:off x="0" y="5760522"/>
          <a:ext cx="6557210" cy="1309209"/>
        </a:xfrm>
        <a:prstGeom prst="roundRect">
          <a:avLst>
            <a:gd name="adj" fmla="val 10000"/>
          </a:avLst>
        </a:prstGeom>
        <a:no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solidFill>
                <a:schemeClr val="tx2"/>
              </a:solidFill>
              <a:latin typeface="Verdana" charset="0"/>
              <a:ea typeface="Verdana" charset="0"/>
              <a:cs typeface="Verdana" charset="0"/>
            </a:rPr>
            <a:t>Purchasing Power</a:t>
          </a:r>
        </a:p>
        <a:p>
          <a:pPr marL="0" lvl="0" indent="0" algn="l" defTabSz="533400">
            <a:lnSpc>
              <a:spcPct val="90000"/>
            </a:lnSpc>
            <a:spcBef>
              <a:spcPct val="0"/>
            </a:spcBef>
            <a:spcAft>
              <a:spcPct val="35000"/>
            </a:spcAft>
            <a:buNone/>
          </a:pPr>
          <a:endParaRPr lang="en-US" sz="1200" b="1" kern="1200">
            <a:solidFill>
              <a:schemeClr val="tx2"/>
            </a:solidFill>
            <a:latin typeface="Verdana" charset="0"/>
            <a:ea typeface="Verdana" charset="0"/>
            <a:cs typeface="Verdana" charset="0"/>
          </a:endParaRPr>
        </a:p>
        <a:p>
          <a:pPr marL="0" lvl="0" indent="0" algn="l" defTabSz="533400">
            <a:lnSpc>
              <a:spcPct val="90000"/>
            </a:lnSpc>
            <a:spcBef>
              <a:spcPct val="0"/>
            </a:spcBef>
            <a:spcAft>
              <a:spcPct val="35000"/>
            </a:spcAft>
            <a:buNone/>
          </a:pPr>
          <a:endParaRPr lang="en-US" sz="1200" b="1" kern="1200">
            <a:solidFill>
              <a:schemeClr val="tx2"/>
            </a:solidFill>
            <a:latin typeface="Verdana" charset="0"/>
            <a:ea typeface="Verdana" charset="0"/>
            <a:cs typeface="Verdana" charset="0"/>
          </a:endParaRPr>
        </a:p>
      </dsp:txBody>
      <dsp:txXfrm>
        <a:off x="1442363" y="5760522"/>
        <a:ext cx="5114847" cy="1309209"/>
      </dsp:txXfrm>
    </dsp:sp>
    <dsp:sp modelId="{AB36676D-4072-8344-9368-A113E375F712}">
      <dsp:nvSpPr>
        <dsp:cNvPr id="0" name=""/>
        <dsp:cNvSpPr/>
      </dsp:nvSpPr>
      <dsp:spPr>
        <a:xfrm>
          <a:off x="130920" y="5891443"/>
          <a:ext cx="1311442" cy="1047367"/>
        </a:xfrm>
        <a:prstGeom prst="roundRect">
          <a:avLst>
            <a:gd name="adj" fmla="val 10000"/>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t="-12000" b="-12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D80B88-4AA7-C448-A0E8-9E67D1E023D5}">
      <dsp:nvSpPr>
        <dsp:cNvPr id="0" name=""/>
        <dsp:cNvSpPr/>
      </dsp:nvSpPr>
      <dsp:spPr>
        <a:xfrm rot="5400000">
          <a:off x="-206452" y="206756"/>
          <a:ext cx="1376347" cy="963443"/>
        </a:xfrm>
        <a:prstGeom prst="chevron">
          <a:avLst/>
        </a:prstGeom>
        <a:solidFill>
          <a:schemeClr val="accent1">
            <a:lumMod val="60000"/>
            <a:lumOff val="4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Research &amp; External Innovation</a:t>
          </a:r>
        </a:p>
      </dsp:txBody>
      <dsp:txXfrm rot="-5400000">
        <a:off x="1" y="482026"/>
        <a:ext cx="963443" cy="412904"/>
      </dsp:txXfrm>
    </dsp:sp>
    <dsp:sp modelId="{33150D4B-AC57-3142-B118-8C1BBE158AC5}">
      <dsp:nvSpPr>
        <dsp:cNvPr id="0" name=""/>
        <dsp:cNvSpPr/>
      </dsp:nvSpPr>
      <dsp:spPr>
        <a:xfrm rot="5400000">
          <a:off x="3366571" y="-2402824"/>
          <a:ext cx="894625" cy="5700881"/>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01AF9B6B-040D-F44F-BA86-96E6B2E631C7}">
      <dsp:nvSpPr>
        <dsp:cNvPr id="0" name=""/>
        <dsp:cNvSpPr/>
      </dsp:nvSpPr>
      <dsp:spPr>
        <a:xfrm rot="5400000">
          <a:off x="-206452" y="1437674"/>
          <a:ext cx="1376347" cy="963443"/>
        </a:xfrm>
        <a:prstGeom prst="chevron">
          <a:avLst/>
        </a:prstGeom>
        <a:solidFill>
          <a:schemeClr val="tx2">
            <a:lumMod val="60000"/>
            <a:lumOff val="4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Early Development</a:t>
          </a:r>
        </a:p>
      </dsp:txBody>
      <dsp:txXfrm rot="-5400000">
        <a:off x="1" y="1712944"/>
        <a:ext cx="963443" cy="412904"/>
      </dsp:txXfrm>
    </dsp:sp>
    <dsp:sp modelId="{F848A4B3-3E11-394B-B7E8-A42B741BC410}">
      <dsp:nvSpPr>
        <dsp:cNvPr id="0" name=""/>
        <dsp:cNvSpPr/>
      </dsp:nvSpPr>
      <dsp:spPr>
        <a:xfrm rot="5400000">
          <a:off x="3366571" y="-1171905"/>
          <a:ext cx="894625" cy="5700881"/>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692AA2B9-59EB-974F-8168-54445C8CC411}">
      <dsp:nvSpPr>
        <dsp:cNvPr id="0" name=""/>
        <dsp:cNvSpPr/>
      </dsp:nvSpPr>
      <dsp:spPr>
        <a:xfrm rot="5400000">
          <a:off x="-206452" y="2668593"/>
          <a:ext cx="1376347" cy="963443"/>
        </a:xfrm>
        <a:prstGeom prst="chevron">
          <a:avLst/>
        </a:prstGeom>
        <a:solidFill>
          <a:schemeClr val="accent1">
            <a:lumMod val="75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chemeClr val="lt1"/>
              </a:solidFill>
            </a:rPr>
            <a:t>Late Development</a:t>
          </a:r>
        </a:p>
      </dsp:txBody>
      <dsp:txXfrm rot="-5400000">
        <a:off x="1" y="2943863"/>
        <a:ext cx="963443" cy="412904"/>
      </dsp:txXfrm>
    </dsp:sp>
    <dsp:sp modelId="{D0674E5A-2B4A-8F4F-99EA-0BA3A42B5F00}">
      <dsp:nvSpPr>
        <dsp:cNvPr id="0" name=""/>
        <dsp:cNvSpPr/>
      </dsp:nvSpPr>
      <dsp:spPr>
        <a:xfrm rot="5400000">
          <a:off x="3366571" y="59013"/>
          <a:ext cx="894625" cy="5700881"/>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7A627382-8CD1-E445-BD29-7DA63411C103}">
      <dsp:nvSpPr>
        <dsp:cNvPr id="0" name=""/>
        <dsp:cNvSpPr/>
      </dsp:nvSpPr>
      <dsp:spPr>
        <a:xfrm rot="5400000">
          <a:off x="-206452" y="3899511"/>
          <a:ext cx="1376347" cy="963443"/>
        </a:xfrm>
        <a:prstGeom prst="chevron">
          <a:avLst/>
        </a:prstGeom>
        <a:solidFill>
          <a:schemeClr val="accent1">
            <a:lumMod val="5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Support</a:t>
          </a:r>
        </a:p>
      </dsp:txBody>
      <dsp:txXfrm rot="-5400000">
        <a:off x="1" y="4174781"/>
        <a:ext cx="963443" cy="412904"/>
      </dsp:txXfrm>
    </dsp:sp>
    <dsp:sp modelId="{78B0FC80-350B-C049-AA80-77D5AD2437C4}">
      <dsp:nvSpPr>
        <dsp:cNvPr id="0" name=""/>
        <dsp:cNvSpPr/>
      </dsp:nvSpPr>
      <dsp:spPr>
        <a:xfrm rot="5400000">
          <a:off x="3366571" y="1308629"/>
          <a:ext cx="894625" cy="5700881"/>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2" ma:contentTypeDescription="Create a new document." ma:contentTypeScope="" ma:versionID="d2a0397fca08dd94eb1c2227897f3b8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cd46ce1cc36766cf540800d34ef6afbc"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C1BB6-AF2A-4ED7-89DF-903D3ABF2C3D}">
  <ds:schemaRefs>
    <ds:schemaRef ds:uri="http://schemas.openxmlformats.org/officeDocument/2006/bibliography"/>
  </ds:schemaRefs>
</ds:datastoreItem>
</file>

<file path=customXml/itemProps2.xml><?xml version="1.0" encoding="utf-8"?>
<ds:datastoreItem xmlns:ds="http://schemas.openxmlformats.org/officeDocument/2006/customXml" ds:itemID="{2820F132-FA9E-4932-8B29-5495B08E4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1583</Words>
  <Characters>9025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cp:revision>
  <cp:lastPrinted>2021-03-04T20:23:00Z</cp:lastPrinted>
  <dcterms:created xsi:type="dcterms:W3CDTF">2021-03-04T20:25:00Z</dcterms:created>
  <dcterms:modified xsi:type="dcterms:W3CDTF">2021-03-04T20:25:00Z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