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B570F8" w14:textId="1C7DB6C1" w:rsidR="005E73A8" w:rsidRPr="00536AF7" w:rsidRDefault="00990652">
      <w:pPr>
        <w:rPr>
          <w:rFonts w:ascii="Anton" w:hAnsi="Anton"/>
          <w:b/>
          <w:sz w:val="36"/>
          <w:szCs w:val="36"/>
        </w:rPr>
      </w:pPr>
      <w:r w:rsidRPr="00851ECB">
        <w:rPr>
          <w:rFonts w:ascii="Anton" w:hAnsi="Anton"/>
          <w:b/>
          <w:color w:val="004C97"/>
          <w:sz w:val="36"/>
          <w:szCs w:val="36"/>
        </w:rPr>
        <w:t xml:space="preserve">Unit 3 </w:t>
      </w:r>
      <w:r w:rsidR="00136F85" w:rsidRPr="00851ECB">
        <w:rPr>
          <w:rFonts w:ascii="Anton" w:hAnsi="Anton"/>
          <w:b/>
          <w:color w:val="004C97"/>
          <w:sz w:val="36"/>
          <w:szCs w:val="36"/>
        </w:rPr>
        <w:t>Assessment Teacher Guide +</w:t>
      </w:r>
      <w:r w:rsidR="00136F85" w:rsidRPr="00536AF7">
        <w:rPr>
          <w:rFonts w:ascii="Anton" w:hAnsi="Anton"/>
          <w:b/>
          <w:sz w:val="36"/>
          <w:szCs w:val="36"/>
        </w:rPr>
        <w:t xml:space="preserve"> </w:t>
      </w:r>
      <w:r w:rsidR="00136F85" w:rsidRPr="00851ECB">
        <w:rPr>
          <w:rFonts w:ascii="Anton" w:hAnsi="Anton"/>
          <w:b/>
          <w:color w:val="E1251B"/>
          <w:sz w:val="36"/>
          <w:szCs w:val="36"/>
        </w:rPr>
        <w:t>ANSWER KEY</w:t>
      </w:r>
    </w:p>
    <w:p w14:paraId="2BBBD2BB" w14:textId="1DD8C3F6" w:rsidR="00136F85" w:rsidRPr="00536AF7" w:rsidRDefault="00136F85" w:rsidP="00136F85">
      <w:pPr>
        <w:pStyle w:val="ListParagraph"/>
        <w:numPr>
          <w:ilvl w:val="0"/>
          <w:numId w:val="1"/>
        </w:numPr>
        <w:rPr>
          <w:rFonts w:ascii="Montserrat" w:hAnsi="Montserrat"/>
          <w:sz w:val="18"/>
          <w:szCs w:val="18"/>
        </w:rPr>
      </w:pPr>
      <w:r w:rsidRPr="00536AF7">
        <w:rPr>
          <w:rFonts w:ascii="Montserrat" w:hAnsi="Montserrat"/>
          <w:sz w:val="18"/>
          <w:szCs w:val="18"/>
        </w:rPr>
        <w:t xml:space="preserve">The assessment for this unit mimics the “Food Safety and Sanitation Team Report” for the </w:t>
      </w:r>
      <w:r w:rsidR="00990652">
        <w:rPr>
          <w:rFonts w:ascii="Montserrat" w:hAnsi="Montserrat"/>
          <w:sz w:val="18"/>
          <w:szCs w:val="18"/>
        </w:rPr>
        <w:t xml:space="preserve">National </w:t>
      </w:r>
      <w:r w:rsidRPr="00536AF7">
        <w:rPr>
          <w:rFonts w:ascii="Montserrat" w:hAnsi="Montserrat"/>
          <w:sz w:val="18"/>
          <w:szCs w:val="18"/>
        </w:rPr>
        <w:t xml:space="preserve">FFA </w:t>
      </w:r>
      <w:r w:rsidR="00990652">
        <w:rPr>
          <w:rFonts w:ascii="Montserrat" w:hAnsi="Montserrat"/>
          <w:sz w:val="18"/>
          <w:szCs w:val="18"/>
        </w:rPr>
        <w:t xml:space="preserve">Organization </w:t>
      </w:r>
      <w:r w:rsidRPr="00536AF7">
        <w:rPr>
          <w:rFonts w:ascii="Montserrat" w:hAnsi="Montserrat"/>
          <w:sz w:val="18"/>
          <w:szCs w:val="18"/>
        </w:rPr>
        <w:t>Food Science</w:t>
      </w:r>
      <w:r w:rsidR="00990652">
        <w:rPr>
          <w:rFonts w:ascii="Montserrat" w:hAnsi="Montserrat"/>
          <w:sz w:val="18"/>
          <w:szCs w:val="18"/>
        </w:rPr>
        <w:t xml:space="preserve"> and Technology</w:t>
      </w:r>
      <w:r w:rsidRPr="00536AF7">
        <w:rPr>
          <w:rFonts w:ascii="Montserrat" w:hAnsi="Montserrat"/>
          <w:sz w:val="18"/>
          <w:szCs w:val="18"/>
        </w:rPr>
        <w:t xml:space="preserve"> CDE.</w:t>
      </w:r>
    </w:p>
    <w:p w14:paraId="5F901457" w14:textId="5B1B3B16" w:rsidR="00136F85" w:rsidRPr="00536AF7" w:rsidRDefault="00136F85" w:rsidP="00136F85">
      <w:pPr>
        <w:pStyle w:val="ListParagraph"/>
        <w:numPr>
          <w:ilvl w:val="0"/>
          <w:numId w:val="1"/>
        </w:numPr>
        <w:rPr>
          <w:rFonts w:ascii="Montserrat" w:hAnsi="Montserrat"/>
          <w:sz w:val="18"/>
          <w:szCs w:val="18"/>
        </w:rPr>
      </w:pPr>
      <w:r w:rsidRPr="00536AF7">
        <w:rPr>
          <w:rFonts w:ascii="Montserrat" w:hAnsi="Montserrat"/>
          <w:sz w:val="18"/>
          <w:szCs w:val="18"/>
        </w:rPr>
        <w:t>The assessment for this unit will be via PowerPoint, “Assessment Unit 3</w:t>
      </w:r>
      <w:r w:rsidR="00990652">
        <w:rPr>
          <w:rFonts w:ascii="Montserrat" w:hAnsi="Montserrat"/>
          <w:sz w:val="18"/>
          <w:szCs w:val="18"/>
        </w:rPr>
        <w:t>.</w:t>
      </w:r>
      <w:r w:rsidRPr="00536AF7">
        <w:rPr>
          <w:rFonts w:ascii="Montserrat" w:hAnsi="Montserrat"/>
          <w:sz w:val="18"/>
          <w:szCs w:val="18"/>
        </w:rPr>
        <w:t>”</w:t>
      </w:r>
    </w:p>
    <w:p w14:paraId="35694797" w14:textId="2F5288C9" w:rsidR="00136F85" w:rsidRPr="00536AF7" w:rsidRDefault="00136F85" w:rsidP="00136F85">
      <w:pPr>
        <w:pStyle w:val="ListParagraph"/>
        <w:numPr>
          <w:ilvl w:val="0"/>
          <w:numId w:val="1"/>
        </w:numPr>
        <w:rPr>
          <w:rFonts w:ascii="Montserrat" w:hAnsi="Montserrat"/>
          <w:sz w:val="18"/>
          <w:szCs w:val="18"/>
        </w:rPr>
      </w:pPr>
      <w:r w:rsidRPr="00536AF7">
        <w:rPr>
          <w:rFonts w:ascii="Montserrat" w:hAnsi="Montserrat"/>
          <w:sz w:val="18"/>
          <w:szCs w:val="18"/>
        </w:rPr>
        <w:t xml:space="preserve">Consider allowing students to work with </w:t>
      </w:r>
      <w:r w:rsidR="00990652">
        <w:rPr>
          <w:rFonts w:ascii="Montserrat" w:hAnsi="Montserrat"/>
          <w:sz w:val="18"/>
          <w:szCs w:val="18"/>
        </w:rPr>
        <w:t>one</w:t>
      </w:r>
      <w:r w:rsidR="00990652" w:rsidRPr="00536AF7">
        <w:rPr>
          <w:rFonts w:ascii="Montserrat" w:hAnsi="Montserrat"/>
          <w:sz w:val="18"/>
          <w:szCs w:val="18"/>
        </w:rPr>
        <w:t xml:space="preserve"> </w:t>
      </w:r>
      <w:r w:rsidRPr="00536AF7">
        <w:rPr>
          <w:rFonts w:ascii="Montserrat" w:hAnsi="Montserrat"/>
          <w:sz w:val="18"/>
          <w:szCs w:val="18"/>
        </w:rPr>
        <w:t>partner for this assessment</w:t>
      </w:r>
      <w:r w:rsidR="00990652">
        <w:rPr>
          <w:rFonts w:ascii="Montserrat" w:hAnsi="Montserrat"/>
          <w:sz w:val="18"/>
          <w:szCs w:val="18"/>
        </w:rPr>
        <w:t>.</w:t>
      </w:r>
      <w:r w:rsidRPr="00536AF7">
        <w:rPr>
          <w:rFonts w:ascii="Montserrat" w:hAnsi="Montserrat"/>
          <w:sz w:val="18"/>
          <w:szCs w:val="18"/>
        </w:rPr>
        <w:t xml:space="preserve"> </w:t>
      </w:r>
      <w:r w:rsidR="00990652">
        <w:rPr>
          <w:rFonts w:ascii="Montserrat" w:hAnsi="Montserrat"/>
          <w:sz w:val="18"/>
          <w:szCs w:val="18"/>
        </w:rPr>
        <w:t>T</w:t>
      </w:r>
      <w:r w:rsidR="00990652" w:rsidRPr="00536AF7">
        <w:rPr>
          <w:rFonts w:ascii="Montserrat" w:hAnsi="Montserrat"/>
          <w:sz w:val="18"/>
          <w:szCs w:val="18"/>
        </w:rPr>
        <w:t xml:space="preserve">his </w:t>
      </w:r>
      <w:r w:rsidRPr="00536AF7">
        <w:rPr>
          <w:rFonts w:ascii="Montserrat" w:hAnsi="Montserrat"/>
          <w:sz w:val="18"/>
          <w:szCs w:val="18"/>
        </w:rPr>
        <w:t>allows them to practice working as a team to determine violations as seen on the PowerPoint.</w:t>
      </w:r>
      <w:r w:rsidR="00990652" w:rsidRPr="00536AF7">
        <w:rPr>
          <w:rFonts w:ascii="Montserrat" w:hAnsi="Montserrat"/>
          <w:sz w:val="18"/>
          <w:szCs w:val="18"/>
        </w:rPr>
        <w:t xml:space="preserve"> </w:t>
      </w:r>
    </w:p>
    <w:p w14:paraId="22EC3A9B" w14:textId="08585C8E" w:rsidR="00136F85" w:rsidRPr="00536AF7" w:rsidRDefault="00136F85" w:rsidP="00136F85">
      <w:pPr>
        <w:pStyle w:val="ListParagraph"/>
        <w:numPr>
          <w:ilvl w:val="0"/>
          <w:numId w:val="1"/>
        </w:numPr>
        <w:rPr>
          <w:rFonts w:ascii="Montserrat" w:hAnsi="Montserrat"/>
          <w:sz w:val="18"/>
          <w:szCs w:val="18"/>
        </w:rPr>
      </w:pPr>
      <w:r w:rsidRPr="00536AF7">
        <w:rPr>
          <w:rFonts w:ascii="Montserrat" w:hAnsi="Montserrat"/>
          <w:sz w:val="18"/>
          <w:szCs w:val="18"/>
        </w:rPr>
        <w:t>Pass out the following handouts to each student or group of students:</w:t>
      </w:r>
      <w:r w:rsidR="00990652" w:rsidRPr="00536AF7">
        <w:rPr>
          <w:rFonts w:ascii="Montserrat" w:hAnsi="Montserrat"/>
          <w:sz w:val="18"/>
          <w:szCs w:val="18"/>
        </w:rPr>
        <w:t xml:space="preserve"> </w:t>
      </w:r>
    </w:p>
    <w:p w14:paraId="2DD5ACC2" w14:textId="77777777" w:rsidR="00990652" w:rsidRDefault="00136F85" w:rsidP="00136F85">
      <w:pPr>
        <w:pStyle w:val="ListParagraph"/>
        <w:numPr>
          <w:ilvl w:val="1"/>
          <w:numId w:val="1"/>
        </w:numPr>
        <w:rPr>
          <w:rFonts w:ascii="Montserrat" w:hAnsi="Montserrat"/>
          <w:sz w:val="18"/>
          <w:szCs w:val="18"/>
        </w:rPr>
      </w:pPr>
      <w:r w:rsidRPr="00536AF7">
        <w:rPr>
          <w:rFonts w:ascii="Montserrat" w:hAnsi="Montserrat"/>
          <w:sz w:val="18"/>
          <w:szCs w:val="18"/>
        </w:rPr>
        <w:t>List of potential food processing operations</w:t>
      </w:r>
    </w:p>
    <w:p w14:paraId="5B91227A" w14:textId="67D494D8" w:rsidR="00136F85" w:rsidRPr="00536AF7" w:rsidRDefault="00136F85" w:rsidP="00851ECB">
      <w:pPr>
        <w:pStyle w:val="ListParagraph"/>
        <w:numPr>
          <w:ilvl w:val="2"/>
          <w:numId w:val="1"/>
        </w:numPr>
        <w:rPr>
          <w:rFonts w:ascii="Montserrat" w:hAnsi="Montserrat"/>
          <w:sz w:val="18"/>
          <w:szCs w:val="18"/>
        </w:rPr>
      </w:pPr>
      <w:r w:rsidRPr="00536AF7">
        <w:rPr>
          <w:rFonts w:ascii="Montserrat" w:hAnsi="Montserrat"/>
          <w:sz w:val="18"/>
          <w:szCs w:val="18"/>
        </w:rPr>
        <w:t xml:space="preserve">Note: This list is not provided by most states or the national </w:t>
      </w:r>
      <w:r w:rsidR="00094596">
        <w:rPr>
          <w:rFonts w:ascii="Montserrat" w:hAnsi="Montserrat"/>
          <w:sz w:val="18"/>
          <w:szCs w:val="18"/>
        </w:rPr>
        <w:t>competitive event</w:t>
      </w:r>
      <w:r w:rsidRPr="00536AF7">
        <w:rPr>
          <w:rFonts w:ascii="Montserrat" w:hAnsi="Montserrat"/>
          <w:sz w:val="18"/>
          <w:szCs w:val="18"/>
        </w:rPr>
        <w:t>. FFA members are expected to be familiar with the items listed. However, to help students learn the material best, it is recommended to allow them to reference</w:t>
      </w:r>
      <w:r w:rsidR="00990652">
        <w:rPr>
          <w:rFonts w:ascii="Montserrat" w:hAnsi="Montserrat"/>
          <w:sz w:val="18"/>
          <w:szCs w:val="18"/>
        </w:rPr>
        <w:t xml:space="preserve"> and </w:t>
      </w:r>
      <w:r w:rsidRPr="00536AF7">
        <w:rPr>
          <w:rFonts w:ascii="Montserrat" w:hAnsi="Montserrat"/>
          <w:sz w:val="18"/>
          <w:szCs w:val="18"/>
        </w:rPr>
        <w:t>use it for this assessment.</w:t>
      </w:r>
      <w:r w:rsidR="00990652" w:rsidRPr="00536AF7">
        <w:rPr>
          <w:rFonts w:ascii="Montserrat" w:hAnsi="Montserrat"/>
          <w:sz w:val="18"/>
          <w:szCs w:val="18"/>
        </w:rPr>
        <w:t xml:space="preserve"> </w:t>
      </w:r>
    </w:p>
    <w:p w14:paraId="69E477D0" w14:textId="15EDBE42" w:rsidR="00136F85" w:rsidRPr="00536AF7" w:rsidRDefault="00990652" w:rsidP="00136F85">
      <w:pPr>
        <w:pStyle w:val="ListParagraph"/>
        <w:numPr>
          <w:ilvl w:val="1"/>
          <w:numId w:val="1"/>
        </w:numPr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  <w:szCs w:val="18"/>
        </w:rPr>
        <w:t xml:space="preserve">Unit 3 Assessment: </w:t>
      </w:r>
      <w:r w:rsidR="00136F85" w:rsidRPr="00536AF7">
        <w:rPr>
          <w:rFonts w:ascii="Montserrat" w:hAnsi="Montserrat"/>
          <w:sz w:val="18"/>
          <w:szCs w:val="18"/>
        </w:rPr>
        <w:t xml:space="preserve">Student Answer </w:t>
      </w:r>
      <w:r>
        <w:rPr>
          <w:rFonts w:ascii="Montserrat" w:hAnsi="Montserrat"/>
          <w:sz w:val="18"/>
          <w:szCs w:val="18"/>
        </w:rPr>
        <w:t>S</w:t>
      </w:r>
      <w:r w:rsidRPr="00536AF7">
        <w:rPr>
          <w:rFonts w:ascii="Montserrat" w:hAnsi="Montserrat"/>
          <w:sz w:val="18"/>
          <w:szCs w:val="18"/>
        </w:rPr>
        <w:t xml:space="preserve">heet </w:t>
      </w:r>
      <w:r w:rsidRPr="00990652">
        <w:rPr>
          <w:rFonts w:ascii="Montserrat" w:hAnsi="Montserrat"/>
          <w:sz w:val="18"/>
          <w:szCs w:val="18"/>
        </w:rPr>
        <w:t>—</w:t>
      </w:r>
      <w:r>
        <w:rPr>
          <w:rFonts w:ascii="Montserrat" w:hAnsi="Montserrat"/>
          <w:sz w:val="18"/>
          <w:szCs w:val="18"/>
        </w:rPr>
        <w:t xml:space="preserve"> one</w:t>
      </w:r>
      <w:r w:rsidR="00136F85" w:rsidRPr="00536AF7">
        <w:rPr>
          <w:rFonts w:ascii="Montserrat" w:hAnsi="Montserrat"/>
          <w:sz w:val="18"/>
          <w:szCs w:val="18"/>
        </w:rPr>
        <w:t xml:space="preserve">/student or group </w:t>
      </w:r>
    </w:p>
    <w:p w14:paraId="7CD54A10" w14:textId="1B013660" w:rsidR="00136F85" w:rsidRPr="00536AF7" w:rsidRDefault="00136F85" w:rsidP="00136F85">
      <w:pPr>
        <w:pStyle w:val="ListParagraph"/>
        <w:numPr>
          <w:ilvl w:val="0"/>
          <w:numId w:val="1"/>
        </w:numPr>
        <w:rPr>
          <w:rFonts w:ascii="Montserrat" w:hAnsi="Montserrat"/>
          <w:sz w:val="18"/>
          <w:szCs w:val="18"/>
        </w:rPr>
      </w:pPr>
      <w:r w:rsidRPr="00536AF7">
        <w:rPr>
          <w:rFonts w:ascii="Montserrat" w:hAnsi="Montserrat"/>
          <w:sz w:val="18"/>
          <w:szCs w:val="18"/>
        </w:rPr>
        <w:t xml:space="preserve">Once students have the above sheets, explain the following to them: </w:t>
      </w:r>
      <w:r w:rsidRPr="00851ECB">
        <w:rPr>
          <w:rFonts w:ascii="Montserrat" w:hAnsi="Montserrat"/>
          <w:i/>
          <w:iCs/>
          <w:sz w:val="18"/>
          <w:szCs w:val="18"/>
        </w:rPr>
        <w:t xml:space="preserve">I am going to place a few pictures on the </w:t>
      </w:r>
      <w:r w:rsidR="00990652">
        <w:rPr>
          <w:rFonts w:ascii="Montserrat" w:hAnsi="Montserrat"/>
          <w:i/>
          <w:iCs/>
          <w:sz w:val="18"/>
          <w:szCs w:val="18"/>
        </w:rPr>
        <w:t>screen</w:t>
      </w:r>
      <w:r w:rsidR="00990652" w:rsidRPr="00851ECB">
        <w:rPr>
          <w:rFonts w:ascii="Montserrat" w:hAnsi="Montserrat"/>
          <w:i/>
          <w:iCs/>
          <w:sz w:val="18"/>
          <w:szCs w:val="18"/>
        </w:rPr>
        <w:t xml:space="preserve"> </w:t>
      </w:r>
      <w:r w:rsidRPr="00851ECB">
        <w:rPr>
          <w:rFonts w:ascii="Montserrat" w:hAnsi="Montserrat"/>
          <w:i/>
          <w:iCs/>
          <w:sz w:val="18"/>
          <w:szCs w:val="18"/>
        </w:rPr>
        <w:t>for you to observe. I want you to look at each picture carefully and determine if there is a violation.</w:t>
      </w:r>
      <w:r w:rsidR="00990652" w:rsidRPr="00851ECB">
        <w:rPr>
          <w:rFonts w:ascii="Montserrat" w:hAnsi="Montserrat"/>
          <w:i/>
          <w:iCs/>
          <w:sz w:val="18"/>
          <w:szCs w:val="18"/>
        </w:rPr>
        <w:t xml:space="preserve"> </w:t>
      </w:r>
      <w:r w:rsidRPr="00851ECB">
        <w:rPr>
          <w:rFonts w:ascii="Montserrat" w:hAnsi="Montserrat"/>
          <w:i/>
          <w:iCs/>
          <w:sz w:val="18"/>
          <w:szCs w:val="18"/>
        </w:rPr>
        <w:t xml:space="preserve">Read over the list of potential food processing techniques and match the number with </w:t>
      </w:r>
      <w:r w:rsidR="00990652">
        <w:rPr>
          <w:rFonts w:ascii="Montserrat" w:hAnsi="Montserrat"/>
          <w:i/>
          <w:iCs/>
          <w:sz w:val="18"/>
          <w:szCs w:val="18"/>
        </w:rPr>
        <w:t xml:space="preserve">the </w:t>
      </w:r>
      <w:r w:rsidRPr="00851ECB">
        <w:rPr>
          <w:rFonts w:ascii="Montserrat" w:hAnsi="Montserrat"/>
          <w:i/>
          <w:iCs/>
          <w:sz w:val="18"/>
          <w:szCs w:val="18"/>
        </w:rPr>
        <w:t xml:space="preserve">correct violation description on your answer sheet. Some violations may fit in more than </w:t>
      </w:r>
      <w:r w:rsidR="00094596" w:rsidRPr="00851ECB">
        <w:rPr>
          <w:rFonts w:ascii="Montserrat" w:hAnsi="Montserrat"/>
          <w:i/>
          <w:iCs/>
          <w:sz w:val="18"/>
          <w:szCs w:val="18"/>
        </w:rPr>
        <w:t>one</w:t>
      </w:r>
      <w:r w:rsidRPr="00851ECB">
        <w:rPr>
          <w:rFonts w:ascii="Montserrat" w:hAnsi="Montserrat"/>
          <w:i/>
          <w:iCs/>
          <w:sz w:val="18"/>
          <w:szCs w:val="18"/>
        </w:rPr>
        <w:t xml:space="preserve"> place on your answer sheet</w:t>
      </w:r>
      <w:r w:rsidR="00990652">
        <w:rPr>
          <w:rFonts w:ascii="Montserrat" w:hAnsi="Montserrat"/>
          <w:i/>
          <w:iCs/>
          <w:sz w:val="18"/>
          <w:szCs w:val="18"/>
        </w:rPr>
        <w:t xml:space="preserve"> </w:t>
      </w:r>
      <w:r w:rsidR="00990652" w:rsidRPr="00990652">
        <w:rPr>
          <w:rFonts w:ascii="Montserrat" w:hAnsi="Montserrat"/>
          <w:i/>
          <w:iCs/>
          <w:sz w:val="18"/>
          <w:szCs w:val="18"/>
        </w:rPr>
        <w:t>—</w:t>
      </w:r>
      <w:r w:rsidR="00990652">
        <w:rPr>
          <w:rFonts w:ascii="Montserrat" w:hAnsi="Montserrat"/>
          <w:i/>
          <w:iCs/>
          <w:sz w:val="18"/>
          <w:szCs w:val="18"/>
        </w:rPr>
        <w:t xml:space="preserve"> </w:t>
      </w:r>
      <w:r w:rsidRPr="00851ECB">
        <w:rPr>
          <w:rFonts w:ascii="Montserrat" w:hAnsi="Montserrat"/>
          <w:i/>
          <w:iCs/>
          <w:sz w:val="18"/>
          <w:szCs w:val="18"/>
        </w:rPr>
        <w:t xml:space="preserve">that is </w:t>
      </w:r>
      <w:r w:rsidR="00990652">
        <w:rPr>
          <w:rFonts w:ascii="Montserrat" w:hAnsi="Montserrat"/>
          <w:i/>
          <w:iCs/>
          <w:sz w:val="18"/>
          <w:szCs w:val="18"/>
        </w:rPr>
        <w:t>OK</w:t>
      </w:r>
      <w:r w:rsidRPr="00851ECB">
        <w:rPr>
          <w:rFonts w:ascii="Montserrat" w:hAnsi="Montserrat"/>
          <w:i/>
          <w:iCs/>
          <w:sz w:val="18"/>
          <w:szCs w:val="18"/>
        </w:rPr>
        <w:t xml:space="preserve">. You likely will assign a different violation </w:t>
      </w:r>
      <w:r w:rsidR="00094596" w:rsidRPr="00851ECB">
        <w:rPr>
          <w:rFonts w:ascii="Montserrat" w:hAnsi="Montserrat"/>
          <w:i/>
          <w:iCs/>
          <w:sz w:val="18"/>
          <w:szCs w:val="18"/>
        </w:rPr>
        <w:t>number</w:t>
      </w:r>
      <w:r w:rsidRPr="00851ECB">
        <w:rPr>
          <w:rFonts w:ascii="Montserrat" w:hAnsi="Montserrat"/>
          <w:i/>
          <w:iCs/>
          <w:sz w:val="18"/>
          <w:szCs w:val="18"/>
        </w:rPr>
        <w:t xml:space="preserve"> with the same violation on a different location on your answer sheet. What questions are there?</w:t>
      </w:r>
    </w:p>
    <w:p w14:paraId="1D875069" w14:textId="5E2E9989" w:rsidR="00136F85" w:rsidRPr="00536AF7" w:rsidRDefault="00990652" w:rsidP="00136F85">
      <w:pPr>
        <w:pStyle w:val="ListParagraph"/>
        <w:numPr>
          <w:ilvl w:val="0"/>
          <w:numId w:val="1"/>
        </w:numPr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  <w:szCs w:val="18"/>
        </w:rPr>
        <w:t>Project</w:t>
      </w:r>
      <w:r w:rsidRPr="00536AF7">
        <w:rPr>
          <w:rFonts w:ascii="Montserrat" w:hAnsi="Montserrat"/>
          <w:sz w:val="18"/>
          <w:szCs w:val="18"/>
        </w:rPr>
        <w:t xml:space="preserve"> </w:t>
      </w:r>
      <w:r w:rsidR="00136F85" w:rsidRPr="00536AF7">
        <w:rPr>
          <w:rFonts w:ascii="Montserrat" w:hAnsi="Montserrat"/>
          <w:sz w:val="18"/>
          <w:szCs w:val="18"/>
        </w:rPr>
        <w:t xml:space="preserve">the PowerPoint for all students to see. Students should be spread out in the </w:t>
      </w:r>
      <w:proofErr w:type="gramStart"/>
      <w:r w:rsidR="00136F85" w:rsidRPr="00536AF7">
        <w:rPr>
          <w:rFonts w:ascii="Montserrat" w:hAnsi="Montserrat"/>
          <w:sz w:val="18"/>
          <w:szCs w:val="18"/>
        </w:rPr>
        <w:t>classroom</w:t>
      </w:r>
      <w:proofErr w:type="gramEnd"/>
      <w:r w:rsidR="00136F85" w:rsidRPr="00536AF7">
        <w:rPr>
          <w:rFonts w:ascii="Montserrat" w:hAnsi="Montserrat"/>
          <w:sz w:val="18"/>
          <w:szCs w:val="18"/>
        </w:rPr>
        <w:t xml:space="preserve"> so it is not easy to hear other teams</w:t>
      </w:r>
      <w:r>
        <w:rPr>
          <w:rFonts w:ascii="Montserrat" w:hAnsi="Montserrat"/>
          <w:sz w:val="18"/>
          <w:szCs w:val="18"/>
        </w:rPr>
        <w:t>’</w:t>
      </w:r>
      <w:r w:rsidR="00136F85" w:rsidRPr="00536AF7">
        <w:rPr>
          <w:rFonts w:ascii="Montserrat" w:hAnsi="Montserrat"/>
          <w:sz w:val="18"/>
          <w:szCs w:val="18"/>
        </w:rPr>
        <w:t xml:space="preserve"> discuss</w:t>
      </w:r>
      <w:r>
        <w:rPr>
          <w:rFonts w:ascii="Montserrat" w:hAnsi="Montserrat"/>
          <w:sz w:val="18"/>
          <w:szCs w:val="18"/>
        </w:rPr>
        <w:t>ions</w:t>
      </w:r>
      <w:r w:rsidR="00136F85" w:rsidRPr="00536AF7">
        <w:rPr>
          <w:rFonts w:ascii="Montserrat" w:hAnsi="Montserrat"/>
          <w:sz w:val="18"/>
          <w:szCs w:val="18"/>
        </w:rPr>
        <w:t>.</w:t>
      </w:r>
    </w:p>
    <w:p w14:paraId="6B2484B7" w14:textId="5969D723" w:rsidR="00136F85" w:rsidRPr="00536AF7" w:rsidRDefault="00136F85" w:rsidP="00136F85">
      <w:pPr>
        <w:pStyle w:val="ListParagraph"/>
        <w:numPr>
          <w:ilvl w:val="0"/>
          <w:numId w:val="1"/>
        </w:numPr>
        <w:rPr>
          <w:rFonts w:ascii="Montserrat" w:hAnsi="Montserrat"/>
          <w:sz w:val="18"/>
          <w:szCs w:val="18"/>
        </w:rPr>
      </w:pPr>
      <w:r w:rsidRPr="00536AF7">
        <w:rPr>
          <w:rFonts w:ascii="Montserrat" w:hAnsi="Montserrat"/>
          <w:sz w:val="18"/>
          <w:szCs w:val="18"/>
        </w:rPr>
        <w:t>Allow students to complete the assessment. Move about the classroom to ensure students are understanding the task.</w:t>
      </w:r>
      <w:r w:rsidR="00990652" w:rsidRPr="00536AF7">
        <w:rPr>
          <w:rFonts w:ascii="Montserrat" w:hAnsi="Montserrat"/>
          <w:sz w:val="18"/>
          <w:szCs w:val="18"/>
        </w:rPr>
        <w:t xml:space="preserve"> </w:t>
      </w:r>
    </w:p>
    <w:p w14:paraId="75EFFF4F" w14:textId="01822495" w:rsidR="00136F85" w:rsidRPr="00032A03" w:rsidRDefault="00136F85" w:rsidP="00136F85">
      <w:pPr>
        <w:pStyle w:val="ListParagraph"/>
        <w:numPr>
          <w:ilvl w:val="0"/>
          <w:numId w:val="1"/>
        </w:numPr>
        <w:rPr>
          <w:rFonts w:ascii="Montserrat" w:hAnsi="Montserrat"/>
          <w:sz w:val="18"/>
          <w:szCs w:val="18"/>
        </w:rPr>
      </w:pPr>
      <w:r w:rsidRPr="00536AF7">
        <w:rPr>
          <w:rFonts w:ascii="Montserrat" w:hAnsi="Montserrat"/>
          <w:sz w:val="18"/>
          <w:szCs w:val="18"/>
        </w:rPr>
        <w:t>Collect all papers from students as they finish.</w:t>
      </w:r>
    </w:p>
    <w:p w14:paraId="13226141" w14:textId="77777777" w:rsidR="00136F85" w:rsidRPr="00851ECB" w:rsidRDefault="00136F85" w:rsidP="00136F85">
      <w:pPr>
        <w:rPr>
          <w:rFonts w:ascii="Montserrat" w:hAnsi="Montserrat"/>
          <w:b/>
          <w:color w:val="E1251B"/>
          <w:sz w:val="18"/>
          <w:szCs w:val="18"/>
        </w:rPr>
      </w:pPr>
      <w:r w:rsidRPr="00851ECB">
        <w:rPr>
          <w:rFonts w:ascii="Montserrat" w:hAnsi="Montserrat"/>
          <w:b/>
          <w:color w:val="E1251B"/>
          <w:sz w:val="18"/>
          <w:szCs w:val="18"/>
        </w:rPr>
        <w:t>ANSWER KEY for Sanitation Reports:</w:t>
      </w:r>
    </w:p>
    <w:tbl>
      <w:tblPr>
        <w:tblStyle w:val="TableGrid"/>
        <w:tblW w:w="10800" w:type="dxa"/>
        <w:tblLayout w:type="fixed"/>
        <w:tblLook w:val="06A0" w:firstRow="1" w:lastRow="0" w:firstColumn="1" w:lastColumn="0" w:noHBand="1" w:noVBand="1"/>
      </w:tblPr>
      <w:tblGrid>
        <w:gridCol w:w="3600"/>
        <w:gridCol w:w="3600"/>
        <w:gridCol w:w="3600"/>
      </w:tblGrid>
      <w:tr w:rsidR="003B58AC" w:rsidRPr="00536AF7" w14:paraId="5AE38A29" w14:textId="77777777" w:rsidTr="00032A03">
        <w:tc>
          <w:tcPr>
            <w:tcW w:w="3600" w:type="dxa"/>
          </w:tcPr>
          <w:p w14:paraId="7430BD17" w14:textId="77777777" w:rsidR="003B58AC" w:rsidRPr="00536AF7" w:rsidRDefault="003B58AC" w:rsidP="00C35AAC">
            <w:pPr>
              <w:rPr>
                <w:rFonts w:ascii="Montserrat" w:hAnsi="Montserrat"/>
                <w:b/>
                <w:bCs/>
                <w:sz w:val="18"/>
                <w:szCs w:val="18"/>
              </w:rPr>
            </w:pPr>
            <w:r w:rsidRPr="00536AF7">
              <w:rPr>
                <w:rFonts w:ascii="Montserrat" w:hAnsi="Montserrat"/>
                <w:b/>
                <w:bCs/>
                <w:sz w:val="18"/>
                <w:szCs w:val="18"/>
              </w:rPr>
              <w:t>Observation of Hazard</w:t>
            </w:r>
          </w:p>
        </w:tc>
        <w:tc>
          <w:tcPr>
            <w:tcW w:w="3600" w:type="dxa"/>
          </w:tcPr>
          <w:p w14:paraId="0CD312A5" w14:textId="3CC5048C" w:rsidR="003B58AC" w:rsidRPr="00536AF7" w:rsidRDefault="003B58AC" w:rsidP="00C35AAC">
            <w:pPr>
              <w:rPr>
                <w:rFonts w:ascii="Montserrat" w:hAnsi="Montserrat"/>
                <w:b/>
                <w:bCs/>
                <w:sz w:val="18"/>
                <w:szCs w:val="18"/>
              </w:rPr>
            </w:pPr>
            <w:r w:rsidRPr="00536AF7">
              <w:rPr>
                <w:rFonts w:ascii="Montserrat" w:hAnsi="Montserrat"/>
                <w:b/>
                <w:bCs/>
                <w:sz w:val="18"/>
                <w:szCs w:val="18"/>
              </w:rPr>
              <w:t xml:space="preserve">Correction to be </w:t>
            </w:r>
            <w:r w:rsidR="00990652">
              <w:rPr>
                <w:rFonts w:ascii="Montserrat" w:hAnsi="Montserrat"/>
                <w:b/>
                <w:bCs/>
                <w:sz w:val="18"/>
                <w:szCs w:val="18"/>
              </w:rPr>
              <w:t>T</w:t>
            </w:r>
            <w:r w:rsidR="00990652" w:rsidRPr="00536AF7">
              <w:rPr>
                <w:rFonts w:ascii="Montserrat" w:hAnsi="Montserrat"/>
                <w:b/>
                <w:bCs/>
                <w:sz w:val="18"/>
                <w:szCs w:val="18"/>
              </w:rPr>
              <w:t>aken</w:t>
            </w:r>
          </w:p>
        </w:tc>
        <w:tc>
          <w:tcPr>
            <w:tcW w:w="3600" w:type="dxa"/>
          </w:tcPr>
          <w:p w14:paraId="187EFE03" w14:textId="20184906" w:rsidR="003B58AC" w:rsidRPr="00536AF7" w:rsidRDefault="003B58AC" w:rsidP="00C35AAC">
            <w:pPr>
              <w:rPr>
                <w:rFonts w:ascii="Montserrat" w:hAnsi="Montserrat"/>
                <w:b/>
                <w:bCs/>
                <w:sz w:val="18"/>
                <w:szCs w:val="18"/>
              </w:rPr>
            </w:pPr>
            <w:r w:rsidRPr="00536AF7">
              <w:rPr>
                <w:rFonts w:ascii="Montserrat" w:hAnsi="Montserrat"/>
                <w:b/>
                <w:bCs/>
                <w:sz w:val="18"/>
                <w:szCs w:val="18"/>
              </w:rPr>
              <w:t>Notes</w:t>
            </w:r>
            <w:r w:rsidR="00304B12" w:rsidRPr="00536AF7">
              <w:rPr>
                <w:rFonts w:ascii="Montserrat" w:hAnsi="Montserrat"/>
                <w:b/>
                <w:bCs/>
                <w:sz w:val="18"/>
                <w:szCs w:val="18"/>
              </w:rPr>
              <w:t xml:space="preserve">/Matches </w:t>
            </w:r>
            <w:r w:rsidR="00990652">
              <w:rPr>
                <w:rFonts w:ascii="Montserrat" w:hAnsi="Montserrat"/>
                <w:b/>
                <w:bCs/>
                <w:sz w:val="18"/>
                <w:szCs w:val="18"/>
              </w:rPr>
              <w:t>Number</w:t>
            </w:r>
            <w:r w:rsidR="00990652" w:rsidRPr="00536AF7">
              <w:rPr>
                <w:rFonts w:ascii="Montserrat" w:hAnsi="Montserrat"/>
                <w:b/>
                <w:bCs/>
                <w:sz w:val="18"/>
                <w:szCs w:val="18"/>
              </w:rPr>
              <w:t xml:space="preserve"> </w:t>
            </w:r>
            <w:r w:rsidR="00304B12" w:rsidRPr="00536AF7">
              <w:rPr>
                <w:rFonts w:ascii="Montserrat" w:hAnsi="Montserrat"/>
                <w:b/>
                <w:bCs/>
                <w:sz w:val="18"/>
                <w:szCs w:val="18"/>
              </w:rPr>
              <w:t>on List of Potential Operations</w:t>
            </w:r>
            <w:r w:rsidR="009313EA" w:rsidRPr="00536AF7">
              <w:rPr>
                <w:rFonts w:ascii="Montserrat" w:hAnsi="Montserrat"/>
                <w:b/>
                <w:bCs/>
                <w:sz w:val="18"/>
                <w:szCs w:val="18"/>
              </w:rPr>
              <w:t xml:space="preserve"> Page</w:t>
            </w:r>
          </w:p>
        </w:tc>
      </w:tr>
      <w:tr w:rsidR="003B58AC" w:rsidRPr="00536AF7" w14:paraId="4F712716" w14:textId="77777777" w:rsidTr="00032A03">
        <w:tc>
          <w:tcPr>
            <w:tcW w:w="3600" w:type="dxa"/>
          </w:tcPr>
          <w:p w14:paraId="66383543" w14:textId="5EB6326F" w:rsidR="003B58AC" w:rsidRPr="00536AF7" w:rsidRDefault="003B58AC" w:rsidP="00C35AAC">
            <w:pPr>
              <w:spacing w:after="160" w:line="259" w:lineRule="auto"/>
              <w:rPr>
                <w:rFonts w:ascii="Montserrat" w:eastAsia="Calibri" w:hAnsi="Montserrat" w:cs="Calibri"/>
                <w:color w:val="000000" w:themeColor="text1"/>
                <w:sz w:val="18"/>
                <w:szCs w:val="18"/>
                <w:lang w:val="es-CO"/>
              </w:rPr>
            </w:pPr>
            <w:r w:rsidRPr="00536AF7">
              <w:rPr>
                <w:rFonts w:ascii="Montserrat" w:eastAsia="Calibri" w:hAnsi="Montserrat" w:cs="Calibri"/>
                <w:color w:val="000000" w:themeColor="text1"/>
                <w:sz w:val="18"/>
                <w:szCs w:val="18"/>
              </w:rPr>
              <w:t xml:space="preserve">(Cat picture) Facilities, ingredients and packaging supplies and processed foods shall be free of: </w:t>
            </w:r>
          </w:p>
          <w:p w14:paraId="27B26287" w14:textId="02D9CA6A" w:rsidR="003B58AC" w:rsidRPr="00536AF7" w:rsidRDefault="003B58AC" w:rsidP="00C35AAC">
            <w:pPr>
              <w:spacing w:after="160" w:line="259" w:lineRule="auto"/>
              <w:rPr>
                <w:rFonts w:ascii="Montserrat" w:eastAsia="Calibri" w:hAnsi="Montserrat" w:cs="Calibri"/>
                <w:color w:val="000000" w:themeColor="text1"/>
                <w:sz w:val="18"/>
                <w:szCs w:val="18"/>
                <w:lang w:val="es-CO"/>
              </w:rPr>
            </w:pPr>
            <w:r w:rsidRPr="00536AF7">
              <w:rPr>
                <w:rFonts w:ascii="Montserrat" w:eastAsia="Calibri" w:hAnsi="Montserrat" w:cs="Calibri"/>
                <w:color w:val="000000" w:themeColor="text1"/>
                <w:sz w:val="18"/>
                <w:szCs w:val="18"/>
              </w:rPr>
              <w:t xml:space="preserve"> a. Insects (such as flies, cockroaches, worms, etc</w:t>
            </w:r>
            <w:r w:rsidR="00990652">
              <w:rPr>
                <w:rFonts w:ascii="Montserrat" w:eastAsia="Calibri" w:hAnsi="Montserrat" w:cs="Calibri"/>
                <w:color w:val="000000" w:themeColor="text1"/>
                <w:sz w:val="18"/>
                <w:szCs w:val="18"/>
              </w:rPr>
              <w:t>.</w:t>
            </w:r>
            <w:r w:rsidRPr="00536AF7">
              <w:rPr>
                <w:rFonts w:ascii="Montserrat" w:eastAsia="Calibri" w:hAnsi="Montserrat" w:cs="Calibri"/>
                <w:color w:val="000000" w:themeColor="text1"/>
                <w:sz w:val="18"/>
                <w:szCs w:val="18"/>
              </w:rPr>
              <w:t>), insect parts (</w:t>
            </w:r>
            <w:proofErr w:type="gramStart"/>
            <w:r w:rsidRPr="00536AF7">
              <w:rPr>
                <w:rFonts w:ascii="Montserrat" w:eastAsia="Calibri" w:hAnsi="Montserrat" w:cs="Calibri"/>
                <w:color w:val="000000" w:themeColor="text1"/>
                <w:sz w:val="18"/>
                <w:szCs w:val="18"/>
              </w:rPr>
              <w:t>in excess of</w:t>
            </w:r>
            <w:proofErr w:type="gramEnd"/>
            <w:r w:rsidR="00990652">
              <w:rPr>
                <w:rFonts w:ascii="Montserrat" w:eastAsia="Calibri" w:hAnsi="Montserrat" w:cs="Calibri"/>
                <w:color w:val="000000" w:themeColor="text1"/>
                <w:sz w:val="18"/>
                <w:szCs w:val="18"/>
              </w:rPr>
              <w:t xml:space="preserve"> </w:t>
            </w:r>
            <w:r w:rsidRPr="00536AF7">
              <w:rPr>
                <w:rFonts w:ascii="Montserrat" w:eastAsia="Calibri" w:hAnsi="Montserrat" w:cs="Calibri"/>
                <w:color w:val="000000" w:themeColor="text1"/>
                <w:sz w:val="18"/>
                <w:szCs w:val="18"/>
              </w:rPr>
              <w:t>allowable limits) and insect eggs</w:t>
            </w:r>
          </w:p>
          <w:p w14:paraId="017A96D6" w14:textId="78370744" w:rsidR="003B58AC" w:rsidRPr="00536AF7" w:rsidRDefault="003B58AC" w:rsidP="00C35AAC">
            <w:pPr>
              <w:spacing w:after="160" w:line="259" w:lineRule="auto"/>
              <w:rPr>
                <w:rFonts w:ascii="Montserrat" w:eastAsia="Calibri" w:hAnsi="Montserrat" w:cs="Calibri"/>
                <w:color w:val="000000" w:themeColor="text1"/>
                <w:sz w:val="18"/>
                <w:szCs w:val="18"/>
                <w:lang w:val="es-CO"/>
              </w:rPr>
            </w:pPr>
            <w:r w:rsidRPr="00536AF7">
              <w:rPr>
                <w:rFonts w:ascii="Montserrat" w:eastAsia="Calibri" w:hAnsi="Montserrat" w:cs="Calibri"/>
                <w:color w:val="000000" w:themeColor="text1"/>
                <w:sz w:val="18"/>
                <w:szCs w:val="18"/>
              </w:rPr>
              <w:t xml:space="preserve"> b. Rodents (such as rats </w:t>
            </w:r>
            <w:r w:rsidR="002C7DD2">
              <w:rPr>
                <w:rFonts w:ascii="Montserrat" w:eastAsia="Calibri" w:hAnsi="Montserrat" w:cs="Calibri"/>
                <w:color w:val="000000" w:themeColor="text1"/>
                <w:sz w:val="18"/>
                <w:szCs w:val="18"/>
              </w:rPr>
              <w:t>and</w:t>
            </w:r>
            <w:r w:rsidR="002C7DD2" w:rsidRPr="00536AF7">
              <w:rPr>
                <w:rFonts w:ascii="Montserrat" w:eastAsia="Calibri" w:hAnsi="Montserrat" w:cs="Calibri"/>
                <w:color w:val="000000" w:themeColor="text1"/>
                <w:sz w:val="18"/>
                <w:szCs w:val="18"/>
              </w:rPr>
              <w:t xml:space="preserve"> </w:t>
            </w:r>
            <w:r w:rsidRPr="00536AF7">
              <w:rPr>
                <w:rFonts w:ascii="Montserrat" w:eastAsia="Calibri" w:hAnsi="Montserrat" w:cs="Calibri"/>
                <w:color w:val="000000" w:themeColor="text1"/>
                <w:sz w:val="18"/>
                <w:szCs w:val="18"/>
              </w:rPr>
              <w:t>mice)</w:t>
            </w:r>
          </w:p>
          <w:p w14:paraId="56F92F49" w14:textId="77777777" w:rsidR="003B58AC" w:rsidRPr="00536AF7" w:rsidRDefault="003B58AC" w:rsidP="00C35AAC">
            <w:pPr>
              <w:spacing w:after="160" w:line="259" w:lineRule="auto"/>
              <w:rPr>
                <w:rFonts w:ascii="Montserrat" w:eastAsia="Calibri" w:hAnsi="Montserrat" w:cs="Calibri"/>
                <w:color w:val="000000" w:themeColor="text1"/>
                <w:sz w:val="18"/>
                <w:szCs w:val="18"/>
                <w:lang w:val="es-CO"/>
              </w:rPr>
            </w:pPr>
            <w:r w:rsidRPr="00536AF7">
              <w:rPr>
                <w:rFonts w:ascii="Montserrat" w:eastAsia="Calibri" w:hAnsi="Montserrat" w:cs="Calibri"/>
                <w:color w:val="000000" w:themeColor="text1"/>
                <w:sz w:val="18"/>
                <w:szCs w:val="18"/>
              </w:rPr>
              <w:t xml:space="preserve"> c. Birds</w:t>
            </w:r>
          </w:p>
          <w:p w14:paraId="3097EF6B" w14:textId="1F32C682" w:rsidR="003B58AC" w:rsidRPr="00536AF7" w:rsidRDefault="003B58AC" w:rsidP="00C35AAC">
            <w:pPr>
              <w:spacing w:after="160" w:line="259" w:lineRule="auto"/>
              <w:rPr>
                <w:rFonts w:ascii="Montserrat" w:eastAsia="Calibri" w:hAnsi="Montserrat" w:cs="Calibri"/>
                <w:color w:val="000000" w:themeColor="text1"/>
                <w:sz w:val="18"/>
                <w:szCs w:val="18"/>
                <w:lang w:val="es-CO"/>
              </w:rPr>
            </w:pPr>
            <w:r w:rsidRPr="00536AF7">
              <w:rPr>
                <w:rFonts w:ascii="Montserrat" w:eastAsia="Calibri" w:hAnsi="Montserrat" w:cs="Calibri"/>
                <w:color w:val="000000" w:themeColor="text1"/>
                <w:sz w:val="18"/>
                <w:szCs w:val="18"/>
              </w:rPr>
              <w:t xml:space="preserve"> d. Domestic </w:t>
            </w:r>
            <w:r w:rsidR="002C7DD2">
              <w:rPr>
                <w:rFonts w:ascii="Montserrat" w:eastAsia="Calibri" w:hAnsi="Montserrat" w:cs="Calibri"/>
                <w:color w:val="000000" w:themeColor="text1"/>
                <w:sz w:val="18"/>
                <w:szCs w:val="18"/>
              </w:rPr>
              <w:t>a</w:t>
            </w:r>
            <w:r w:rsidR="002C7DD2" w:rsidRPr="00536AF7">
              <w:rPr>
                <w:rFonts w:ascii="Montserrat" w:eastAsia="Calibri" w:hAnsi="Montserrat" w:cs="Calibri"/>
                <w:color w:val="000000" w:themeColor="text1"/>
                <w:sz w:val="18"/>
                <w:szCs w:val="18"/>
              </w:rPr>
              <w:t xml:space="preserve">nimals </w:t>
            </w:r>
            <w:r w:rsidRPr="00536AF7">
              <w:rPr>
                <w:rFonts w:ascii="Montserrat" w:eastAsia="Calibri" w:hAnsi="Montserrat" w:cs="Calibri"/>
                <w:color w:val="000000" w:themeColor="text1"/>
                <w:sz w:val="18"/>
                <w:szCs w:val="18"/>
              </w:rPr>
              <w:t>(</w:t>
            </w:r>
            <w:r w:rsidR="002C7DD2" w:rsidRPr="00536AF7">
              <w:rPr>
                <w:rFonts w:ascii="Montserrat" w:eastAsia="Calibri" w:hAnsi="Montserrat" w:cs="Calibri"/>
                <w:color w:val="000000" w:themeColor="text1"/>
                <w:sz w:val="18"/>
                <w:szCs w:val="18"/>
              </w:rPr>
              <w:t xml:space="preserve">such as cats </w:t>
            </w:r>
            <w:r w:rsidR="002C7DD2">
              <w:rPr>
                <w:rFonts w:ascii="Montserrat" w:eastAsia="Calibri" w:hAnsi="Montserrat" w:cs="Calibri"/>
                <w:color w:val="000000" w:themeColor="text1"/>
                <w:sz w:val="18"/>
                <w:szCs w:val="18"/>
              </w:rPr>
              <w:t>and</w:t>
            </w:r>
            <w:r w:rsidR="002C7DD2" w:rsidRPr="00536AF7">
              <w:rPr>
                <w:rFonts w:ascii="Montserrat" w:eastAsia="Calibri" w:hAnsi="Montserrat" w:cs="Calibri"/>
                <w:color w:val="000000" w:themeColor="text1"/>
                <w:sz w:val="18"/>
                <w:szCs w:val="18"/>
              </w:rPr>
              <w:t xml:space="preserve"> dogs)</w:t>
            </w:r>
          </w:p>
          <w:p w14:paraId="4FC8B064" w14:textId="77777777" w:rsidR="003B58AC" w:rsidRPr="00536AF7" w:rsidRDefault="003B58AC" w:rsidP="00C35AAC">
            <w:pPr>
              <w:spacing w:after="160" w:line="259" w:lineRule="auto"/>
              <w:rPr>
                <w:rFonts w:ascii="Montserrat" w:eastAsia="Calibri" w:hAnsi="Montserrat" w:cs="Calibri"/>
                <w:color w:val="000000" w:themeColor="text1"/>
                <w:sz w:val="18"/>
                <w:szCs w:val="18"/>
                <w:lang w:val="es-CO"/>
              </w:rPr>
            </w:pPr>
            <w:r w:rsidRPr="00536AF7">
              <w:rPr>
                <w:rFonts w:ascii="Montserrat" w:eastAsia="Calibri" w:hAnsi="Montserrat" w:cs="Calibri"/>
                <w:color w:val="000000" w:themeColor="text1"/>
                <w:sz w:val="18"/>
                <w:szCs w:val="18"/>
              </w:rPr>
              <w:t xml:space="preserve"> e. Fecal droppings or urinary discharges from any of the above</w:t>
            </w:r>
          </w:p>
          <w:p w14:paraId="6123C1F8" w14:textId="77777777" w:rsidR="003B58AC" w:rsidRPr="00536AF7" w:rsidRDefault="003B58AC" w:rsidP="00C35AAC">
            <w:pPr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3600" w:type="dxa"/>
          </w:tcPr>
          <w:p w14:paraId="33D53889" w14:textId="1160DC85" w:rsidR="003B58AC" w:rsidRPr="00536AF7" w:rsidRDefault="003B58AC" w:rsidP="00C35AAC">
            <w:pPr>
              <w:rPr>
                <w:rFonts w:ascii="Montserrat" w:hAnsi="Montserrat"/>
                <w:sz w:val="18"/>
                <w:szCs w:val="18"/>
              </w:rPr>
            </w:pPr>
            <w:r w:rsidRPr="00536AF7">
              <w:rPr>
                <w:rFonts w:ascii="Montserrat" w:hAnsi="Montserrat"/>
                <w:sz w:val="18"/>
                <w:szCs w:val="18"/>
              </w:rPr>
              <w:t>Pets and/or other animals should not be permitted in food preparation areas.</w:t>
            </w:r>
            <w:r w:rsidR="00990652" w:rsidRPr="00536AF7">
              <w:rPr>
                <w:rFonts w:ascii="Montserrat" w:hAnsi="Montserrat"/>
                <w:sz w:val="18"/>
                <w:szCs w:val="18"/>
              </w:rPr>
              <w:t xml:space="preserve"> </w:t>
            </w:r>
            <w:r w:rsidRPr="00536AF7">
              <w:rPr>
                <w:rFonts w:ascii="Montserrat" w:hAnsi="Montserrat"/>
                <w:sz w:val="18"/>
                <w:szCs w:val="18"/>
              </w:rPr>
              <w:t>Proper insect traps should also be used to prevent contamination.</w:t>
            </w:r>
            <w:r w:rsidR="00990652" w:rsidRPr="00536AF7">
              <w:rPr>
                <w:rFonts w:ascii="Montserrat" w:hAnsi="Montserrat"/>
                <w:sz w:val="18"/>
                <w:szCs w:val="18"/>
              </w:rPr>
              <w:t xml:space="preserve"> </w:t>
            </w:r>
          </w:p>
        </w:tc>
        <w:tc>
          <w:tcPr>
            <w:tcW w:w="3600" w:type="dxa"/>
          </w:tcPr>
          <w:p w14:paraId="15E6B9C3" w14:textId="79F63520" w:rsidR="003B58AC" w:rsidRPr="00536AF7" w:rsidRDefault="002C7DD2" w:rsidP="00C35AAC">
            <w:pPr>
              <w:rPr>
                <w:rFonts w:ascii="Montserrat" w:hAnsi="Montserrat"/>
                <w:sz w:val="18"/>
                <w:szCs w:val="18"/>
              </w:rPr>
            </w:pPr>
            <w:r>
              <w:rPr>
                <w:rFonts w:ascii="Montserrat" w:hAnsi="Montserrat"/>
                <w:sz w:val="18"/>
                <w:szCs w:val="18"/>
              </w:rPr>
              <w:t xml:space="preserve">No. </w:t>
            </w:r>
            <w:r w:rsidR="00304B12" w:rsidRPr="00536AF7">
              <w:rPr>
                <w:rFonts w:ascii="Montserrat" w:hAnsi="Montserrat"/>
                <w:sz w:val="18"/>
                <w:szCs w:val="18"/>
              </w:rPr>
              <w:t>1</w:t>
            </w:r>
          </w:p>
        </w:tc>
      </w:tr>
      <w:tr w:rsidR="003B58AC" w:rsidRPr="00536AF7" w14:paraId="3943E50D" w14:textId="77777777" w:rsidTr="00032A03">
        <w:tc>
          <w:tcPr>
            <w:tcW w:w="3600" w:type="dxa"/>
          </w:tcPr>
          <w:p w14:paraId="42F54824" w14:textId="75610CE6" w:rsidR="003B58AC" w:rsidRPr="00536AF7" w:rsidRDefault="003B58AC" w:rsidP="00C35AAC">
            <w:pPr>
              <w:rPr>
                <w:rFonts w:ascii="Montserrat" w:eastAsia="Calibri" w:hAnsi="Montserrat" w:cs="Calibri"/>
                <w:color w:val="000000" w:themeColor="text1"/>
                <w:sz w:val="18"/>
                <w:szCs w:val="18"/>
              </w:rPr>
            </w:pPr>
            <w:r w:rsidRPr="00536AF7">
              <w:rPr>
                <w:rFonts w:ascii="Montserrat" w:hAnsi="Montserrat"/>
                <w:sz w:val="18"/>
                <w:szCs w:val="18"/>
              </w:rPr>
              <w:t>(</w:t>
            </w:r>
            <w:proofErr w:type="gramStart"/>
            <w:r w:rsidRPr="00536AF7">
              <w:rPr>
                <w:rFonts w:ascii="Montserrat" w:hAnsi="Montserrat"/>
                <w:sz w:val="18"/>
                <w:szCs w:val="18"/>
              </w:rPr>
              <w:t>processing</w:t>
            </w:r>
            <w:proofErr w:type="gramEnd"/>
            <w:r w:rsidRPr="00536AF7">
              <w:rPr>
                <w:rFonts w:ascii="Montserrat" w:hAnsi="Montserrat"/>
                <w:sz w:val="18"/>
                <w:szCs w:val="18"/>
              </w:rPr>
              <w:t xml:space="preserve"> equipment picture with people) </w:t>
            </w:r>
            <w:r w:rsidRPr="00536AF7">
              <w:rPr>
                <w:rFonts w:ascii="Montserrat" w:eastAsia="Calibri" w:hAnsi="Montserrat" w:cs="Calibri"/>
                <w:color w:val="000000" w:themeColor="text1"/>
                <w:sz w:val="18"/>
                <w:szCs w:val="18"/>
              </w:rPr>
              <w:t>All processing cooking vessels shall be covered whenever possible to prevent contamination and control temperatures</w:t>
            </w:r>
            <w:r w:rsidR="002C7DD2">
              <w:rPr>
                <w:rFonts w:ascii="Montserrat" w:eastAsia="Calibri" w:hAnsi="Montserrat" w:cs="Calibri"/>
                <w:color w:val="000000" w:themeColor="text1"/>
                <w:sz w:val="18"/>
                <w:szCs w:val="18"/>
              </w:rPr>
              <w:t>.</w:t>
            </w:r>
          </w:p>
          <w:p w14:paraId="56DD5C0D" w14:textId="5E5D703B" w:rsidR="003B58AC" w:rsidRPr="00536AF7" w:rsidRDefault="003B58AC" w:rsidP="00C35AAC">
            <w:pPr>
              <w:spacing w:after="160" w:line="259" w:lineRule="auto"/>
              <w:rPr>
                <w:rFonts w:ascii="Montserrat" w:eastAsia="Calibri" w:hAnsi="Montserrat" w:cs="Calibri"/>
                <w:color w:val="000000" w:themeColor="text1"/>
                <w:sz w:val="18"/>
                <w:szCs w:val="18"/>
              </w:rPr>
            </w:pPr>
            <w:r w:rsidRPr="00536AF7">
              <w:rPr>
                <w:rFonts w:ascii="Montserrat" w:eastAsia="Calibri" w:hAnsi="Montserrat" w:cs="Calibri"/>
                <w:color w:val="000000" w:themeColor="text1"/>
                <w:sz w:val="18"/>
                <w:szCs w:val="18"/>
              </w:rPr>
              <w:t>Food handling employees shall wear clean, impact-resistant, sanitary gloves made of impermeable plastic or rubber whenever in direct contact with foods, ingredients or containers for these foods and supplies</w:t>
            </w:r>
            <w:r w:rsidR="002C7DD2">
              <w:rPr>
                <w:rFonts w:ascii="Montserrat" w:eastAsia="Calibri" w:hAnsi="Montserrat" w:cs="Calibri"/>
                <w:color w:val="000000" w:themeColor="text1"/>
                <w:sz w:val="18"/>
                <w:szCs w:val="18"/>
              </w:rPr>
              <w:t>.</w:t>
            </w:r>
          </w:p>
          <w:p w14:paraId="052149CD" w14:textId="77777777" w:rsidR="003B58AC" w:rsidRPr="00536AF7" w:rsidRDefault="003B58AC" w:rsidP="00C35AAC">
            <w:pPr>
              <w:rPr>
                <w:rFonts w:ascii="Montserrat" w:eastAsia="Calibri" w:hAnsi="Montserrat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3600" w:type="dxa"/>
          </w:tcPr>
          <w:p w14:paraId="6918E03D" w14:textId="6434CFB7" w:rsidR="003B58AC" w:rsidRPr="00536AF7" w:rsidRDefault="003B58AC" w:rsidP="00C35AAC">
            <w:pPr>
              <w:rPr>
                <w:rFonts w:ascii="Montserrat" w:hAnsi="Montserrat"/>
                <w:sz w:val="18"/>
                <w:szCs w:val="18"/>
              </w:rPr>
            </w:pPr>
            <w:r w:rsidRPr="00536AF7">
              <w:rPr>
                <w:rFonts w:ascii="Montserrat" w:hAnsi="Montserrat"/>
                <w:sz w:val="18"/>
                <w:szCs w:val="18"/>
              </w:rPr>
              <w:t>Equipment should be covered with lid.</w:t>
            </w:r>
            <w:r w:rsidR="00990652" w:rsidRPr="00536AF7">
              <w:rPr>
                <w:rFonts w:ascii="Montserrat" w:hAnsi="Montserrat"/>
                <w:sz w:val="18"/>
                <w:szCs w:val="18"/>
              </w:rPr>
              <w:t xml:space="preserve"> </w:t>
            </w:r>
            <w:r w:rsidRPr="00536AF7">
              <w:rPr>
                <w:rFonts w:ascii="Montserrat" w:hAnsi="Montserrat"/>
                <w:sz w:val="18"/>
                <w:szCs w:val="18"/>
              </w:rPr>
              <w:t xml:space="preserve">All employees should be wearing </w:t>
            </w:r>
            <w:r w:rsidR="00304B12" w:rsidRPr="00536AF7">
              <w:rPr>
                <w:rFonts w:ascii="Montserrat" w:hAnsi="Montserrat"/>
                <w:sz w:val="18"/>
                <w:szCs w:val="18"/>
              </w:rPr>
              <w:t xml:space="preserve">appropriate </w:t>
            </w:r>
            <w:r w:rsidRPr="00536AF7">
              <w:rPr>
                <w:rFonts w:ascii="Montserrat" w:hAnsi="Montserrat"/>
                <w:sz w:val="18"/>
                <w:szCs w:val="18"/>
              </w:rPr>
              <w:t xml:space="preserve">gloves. </w:t>
            </w:r>
          </w:p>
        </w:tc>
        <w:tc>
          <w:tcPr>
            <w:tcW w:w="3600" w:type="dxa"/>
          </w:tcPr>
          <w:p w14:paraId="5880824E" w14:textId="2738D28F" w:rsidR="003B58AC" w:rsidRPr="00536AF7" w:rsidRDefault="002C7DD2" w:rsidP="00C35AAC">
            <w:pPr>
              <w:rPr>
                <w:rFonts w:ascii="Montserrat" w:hAnsi="Montserrat"/>
                <w:sz w:val="18"/>
                <w:szCs w:val="18"/>
              </w:rPr>
            </w:pPr>
            <w:r>
              <w:rPr>
                <w:rFonts w:ascii="Montserrat" w:hAnsi="Montserrat"/>
                <w:sz w:val="18"/>
                <w:szCs w:val="18"/>
              </w:rPr>
              <w:t xml:space="preserve">No. </w:t>
            </w:r>
            <w:r w:rsidR="00304B12" w:rsidRPr="00536AF7">
              <w:rPr>
                <w:rFonts w:ascii="Montserrat" w:hAnsi="Montserrat"/>
                <w:sz w:val="18"/>
                <w:szCs w:val="18"/>
              </w:rPr>
              <w:t>21</w:t>
            </w:r>
          </w:p>
          <w:p w14:paraId="74ACC93F" w14:textId="77777777" w:rsidR="00304B12" w:rsidRPr="00536AF7" w:rsidRDefault="00304B12" w:rsidP="00C35AAC">
            <w:pPr>
              <w:rPr>
                <w:rFonts w:ascii="Montserrat" w:hAnsi="Montserrat"/>
                <w:sz w:val="18"/>
                <w:szCs w:val="18"/>
              </w:rPr>
            </w:pPr>
          </w:p>
          <w:p w14:paraId="689F1273" w14:textId="77777777" w:rsidR="00304B12" w:rsidRPr="00536AF7" w:rsidRDefault="00304B12" w:rsidP="00C35AAC">
            <w:pPr>
              <w:rPr>
                <w:rFonts w:ascii="Montserrat" w:hAnsi="Montserrat"/>
                <w:sz w:val="18"/>
                <w:szCs w:val="18"/>
              </w:rPr>
            </w:pPr>
          </w:p>
          <w:p w14:paraId="72FFB84C" w14:textId="77777777" w:rsidR="00304B12" w:rsidRPr="00536AF7" w:rsidRDefault="00304B12" w:rsidP="00C35AAC">
            <w:pPr>
              <w:rPr>
                <w:rFonts w:ascii="Montserrat" w:hAnsi="Montserrat"/>
                <w:sz w:val="18"/>
                <w:szCs w:val="18"/>
              </w:rPr>
            </w:pPr>
          </w:p>
          <w:p w14:paraId="6B45FB2D" w14:textId="77777777" w:rsidR="00304B12" w:rsidRPr="00536AF7" w:rsidRDefault="00304B12" w:rsidP="00C35AAC">
            <w:pPr>
              <w:rPr>
                <w:rFonts w:ascii="Montserrat" w:hAnsi="Montserrat"/>
                <w:sz w:val="18"/>
                <w:szCs w:val="18"/>
              </w:rPr>
            </w:pPr>
          </w:p>
          <w:p w14:paraId="7A5F68C9" w14:textId="49F28D4B" w:rsidR="00304B12" w:rsidRPr="00536AF7" w:rsidRDefault="002C7DD2" w:rsidP="00C35AAC">
            <w:pPr>
              <w:rPr>
                <w:rFonts w:ascii="Montserrat" w:hAnsi="Montserrat"/>
                <w:sz w:val="18"/>
                <w:szCs w:val="18"/>
              </w:rPr>
            </w:pPr>
            <w:r>
              <w:rPr>
                <w:rFonts w:ascii="Montserrat" w:hAnsi="Montserrat"/>
                <w:sz w:val="18"/>
                <w:szCs w:val="18"/>
              </w:rPr>
              <w:t xml:space="preserve">No. </w:t>
            </w:r>
            <w:r w:rsidR="00304B12" w:rsidRPr="00536AF7">
              <w:rPr>
                <w:rFonts w:ascii="Montserrat" w:hAnsi="Montserrat"/>
                <w:sz w:val="18"/>
                <w:szCs w:val="18"/>
              </w:rPr>
              <w:t>30</w:t>
            </w:r>
          </w:p>
        </w:tc>
      </w:tr>
      <w:tr w:rsidR="003B58AC" w:rsidRPr="00536AF7" w14:paraId="16FDCF02" w14:textId="77777777" w:rsidTr="00032A03">
        <w:tc>
          <w:tcPr>
            <w:tcW w:w="3600" w:type="dxa"/>
          </w:tcPr>
          <w:p w14:paraId="7CB6EB47" w14:textId="77777777" w:rsidR="003B58AC" w:rsidRPr="00536AF7" w:rsidRDefault="003B58AC" w:rsidP="00C35AAC">
            <w:pPr>
              <w:rPr>
                <w:rFonts w:ascii="Montserrat" w:hAnsi="Montserrat"/>
                <w:sz w:val="18"/>
                <w:szCs w:val="18"/>
              </w:rPr>
            </w:pPr>
            <w:r w:rsidRPr="00536AF7">
              <w:rPr>
                <w:rFonts w:ascii="Montserrat" w:hAnsi="Montserrat"/>
                <w:sz w:val="18"/>
                <w:szCs w:val="18"/>
              </w:rPr>
              <w:t>(</w:t>
            </w:r>
            <w:proofErr w:type="gramStart"/>
            <w:r w:rsidRPr="00536AF7">
              <w:rPr>
                <w:rFonts w:ascii="Montserrat" w:hAnsi="Montserrat"/>
                <w:sz w:val="18"/>
                <w:szCs w:val="18"/>
              </w:rPr>
              <w:t>picture</w:t>
            </w:r>
            <w:proofErr w:type="gramEnd"/>
            <w:r w:rsidRPr="00536AF7">
              <w:rPr>
                <w:rFonts w:ascii="Montserrat" w:hAnsi="Montserrat"/>
                <w:sz w:val="18"/>
                <w:szCs w:val="18"/>
              </w:rPr>
              <w:t xml:space="preserve"> with buckets, cleaning products, food containers)</w:t>
            </w:r>
          </w:p>
          <w:p w14:paraId="106CEE8B" w14:textId="192F8559" w:rsidR="003B58AC" w:rsidRPr="00536AF7" w:rsidRDefault="003B58AC" w:rsidP="00C35AAC">
            <w:pPr>
              <w:rPr>
                <w:rFonts w:ascii="Montserrat" w:eastAsia="Calibri" w:hAnsi="Montserrat" w:cs="Calibri"/>
                <w:color w:val="000000" w:themeColor="text1"/>
                <w:sz w:val="18"/>
                <w:szCs w:val="18"/>
              </w:rPr>
            </w:pPr>
            <w:r w:rsidRPr="00536AF7">
              <w:rPr>
                <w:rFonts w:ascii="Montserrat" w:eastAsia="Calibri" w:hAnsi="Montserrat" w:cs="Calibri"/>
                <w:color w:val="000000" w:themeColor="text1"/>
                <w:sz w:val="18"/>
                <w:szCs w:val="18"/>
              </w:rPr>
              <w:lastRenderedPageBreak/>
              <w:t>Only government-approved chemicals may be used for cleaning the processing equipment and plant work areas</w:t>
            </w:r>
            <w:r w:rsidR="002C7DD2">
              <w:rPr>
                <w:rFonts w:ascii="Montserrat" w:eastAsia="Calibri" w:hAnsi="Montserrat" w:cs="Calibri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3600" w:type="dxa"/>
          </w:tcPr>
          <w:p w14:paraId="3E0805C4" w14:textId="79234BD0" w:rsidR="003B58AC" w:rsidRPr="00536AF7" w:rsidRDefault="003B58AC" w:rsidP="00C35AAC">
            <w:pPr>
              <w:rPr>
                <w:rFonts w:ascii="Montserrat" w:hAnsi="Montserrat"/>
                <w:sz w:val="18"/>
                <w:szCs w:val="18"/>
              </w:rPr>
            </w:pPr>
            <w:r w:rsidRPr="00536AF7">
              <w:rPr>
                <w:rFonts w:ascii="Montserrat" w:hAnsi="Montserrat"/>
                <w:sz w:val="18"/>
                <w:szCs w:val="18"/>
              </w:rPr>
              <w:lastRenderedPageBreak/>
              <w:t>Food products (shortening and salt) should be stored separate</w:t>
            </w:r>
            <w:r w:rsidR="002C7DD2">
              <w:rPr>
                <w:rFonts w:ascii="Montserrat" w:hAnsi="Montserrat"/>
                <w:sz w:val="18"/>
                <w:szCs w:val="18"/>
              </w:rPr>
              <w:t>ly</w:t>
            </w:r>
            <w:r w:rsidRPr="00536AF7">
              <w:rPr>
                <w:rFonts w:ascii="Montserrat" w:hAnsi="Montserrat"/>
                <w:sz w:val="18"/>
                <w:szCs w:val="18"/>
              </w:rPr>
              <w:t xml:space="preserve"> from </w:t>
            </w:r>
            <w:r w:rsidRPr="00536AF7">
              <w:rPr>
                <w:rFonts w:ascii="Montserrat" w:hAnsi="Montserrat"/>
                <w:sz w:val="18"/>
                <w:szCs w:val="18"/>
              </w:rPr>
              <w:lastRenderedPageBreak/>
              <w:t>chemicals.</w:t>
            </w:r>
            <w:r w:rsidR="00990652" w:rsidRPr="00536AF7">
              <w:rPr>
                <w:rFonts w:ascii="Montserrat" w:hAnsi="Montserrat"/>
                <w:sz w:val="18"/>
                <w:szCs w:val="18"/>
              </w:rPr>
              <w:t xml:space="preserve"> </w:t>
            </w:r>
            <w:r w:rsidRPr="00536AF7">
              <w:rPr>
                <w:rFonts w:ascii="Montserrat" w:hAnsi="Montserrat"/>
                <w:sz w:val="18"/>
                <w:szCs w:val="18"/>
              </w:rPr>
              <w:t>Caution should be taken when stacking items</w:t>
            </w:r>
            <w:r w:rsidR="002C7DD2">
              <w:rPr>
                <w:rFonts w:ascii="Montserrat" w:hAnsi="Montserrat"/>
                <w:sz w:val="18"/>
                <w:szCs w:val="18"/>
              </w:rPr>
              <w:t>.</w:t>
            </w:r>
            <w:r w:rsidRPr="00536AF7">
              <w:rPr>
                <w:rFonts w:ascii="Montserrat" w:hAnsi="Montserrat"/>
                <w:sz w:val="18"/>
                <w:szCs w:val="18"/>
              </w:rPr>
              <w:t xml:space="preserve"> </w:t>
            </w:r>
            <w:r w:rsidR="002C7DD2">
              <w:rPr>
                <w:rFonts w:ascii="Montserrat" w:hAnsi="Montserrat"/>
                <w:sz w:val="18"/>
                <w:szCs w:val="18"/>
              </w:rPr>
              <w:t xml:space="preserve">They </w:t>
            </w:r>
            <w:r w:rsidRPr="00536AF7">
              <w:rPr>
                <w:rFonts w:ascii="Montserrat" w:hAnsi="Montserrat"/>
                <w:sz w:val="18"/>
                <w:szCs w:val="18"/>
              </w:rPr>
              <w:t xml:space="preserve">could fall and cause injury or leak and contaminate areas. </w:t>
            </w:r>
          </w:p>
        </w:tc>
        <w:tc>
          <w:tcPr>
            <w:tcW w:w="3600" w:type="dxa"/>
          </w:tcPr>
          <w:p w14:paraId="54D1FDAE" w14:textId="5A205509" w:rsidR="003B58AC" w:rsidRPr="00536AF7" w:rsidRDefault="002C7DD2" w:rsidP="00C35AAC">
            <w:pPr>
              <w:rPr>
                <w:rFonts w:ascii="Montserrat" w:hAnsi="Montserrat"/>
                <w:sz w:val="18"/>
                <w:szCs w:val="18"/>
              </w:rPr>
            </w:pPr>
            <w:r>
              <w:rPr>
                <w:rFonts w:ascii="Montserrat" w:hAnsi="Montserrat"/>
                <w:sz w:val="18"/>
                <w:szCs w:val="18"/>
              </w:rPr>
              <w:lastRenderedPageBreak/>
              <w:t xml:space="preserve">No. </w:t>
            </w:r>
            <w:r w:rsidR="00304B12" w:rsidRPr="00536AF7">
              <w:rPr>
                <w:rFonts w:ascii="Montserrat" w:hAnsi="Montserrat"/>
                <w:sz w:val="18"/>
                <w:szCs w:val="18"/>
              </w:rPr>
              <w:t>44</w:t>
            </w:r>
          </w:p>
        </w:tc>
      </w:tr>
      <w:tr w:rsidR="003B58AC" w:rsidRPr="00536AF7" w14:paraId="07ACD0DF" w14:textId="77777777" w:rsidTr="00032A03">
        <w:tc>
          <w:tcPr>
            <w:tcW w:w="3600" w:type="dxa"/>
          </w:tcPr>
          <w:p w14:paraId="21FB4E8E" w14:textId="77777777" w:rsidR="003B58AC" w:rsidRPr="00536AF7" w:rsidRDefault="003B58AC" w:rsidP="00C35AAC">
            <w:pPr>
              <w:rPr>
                <w:rFonts w:ascii="Montserrat" w:hAnsi="Montserrat"/>
                <w:sz w:val="18"/>
                <w:szCs w:val="18"/>
              </w:rPr>
            </w:pPr>
            <w:r w:rsidRPr="00536AF7">
              <w:rPr>
                <w:rFonts w:ascii="Montserrat" w:hAnsi="Montserrat"/>
                <w:sz w:val="18"/>
                <w:szCs w:val="18"/>
              </w:rPr>
              <w:t>(Picture of meats and veggies mixed)</w:t>
            </w:r>
          </w:p>
          <w:p w14:paraId="4101545C" w14:textId="256B1875" w:rsidR="003B58AC" w:rsidRPr="00536AF7" w:rsidRDefault="003B58AC" w:rsidP="00C35AAC">
            <w:pPr>
              <w:spacing w:after="160" w:line="259" w:lineRule="auto"/>
              <w:rPr>
                <w:rFonts w:ascii="Montserrat" w:eastAsia="Calibri" w:hAnsi="Montserrat" w:cs="Calibri"/>
                <w:color w:val="000000" w:themeColor="text1"/>
                <w:sz w:val="18"/>
                <w:szCs w:val="18"/>
                <w:lang w:val="es-CO"/>
              </w:rPr>
            </w:pPr>
            <w:r w:rsidRPr="00536AF7">
              <w:rPr>
                <w:rFonts w:ascii="Montserrat" w:eastAsia="Calibri" w:hAnsi="Montserrat" w:cs="Calibri"/>
                <w:color w:val="000000" w:themeColor="text1"/>
                <w:sz w:val="18"/>
                <w:szCs w:val="18"/>
              </w:rPr>
              <w:t xml:space="preserve">Uncooked foods and cooked foods shall be stored in separated areas with proper </w:t>
            </w:r>
            <w:r w:rsidR="002C7DD2">
              <w:rPr>
                <w:rFonts w:ascii="Montserrat" w:eastAsia="Calibri" w:hAnsi="Montserrat" w:cs="Calibri"/>
                <w:color w:val="000000" w:themeColor="text1"/>
                <w:sz w:val="18"/>
                <w:szCs w:val="18"/>
              </w:rPr>
              <w:t>i</w:t>
            </w:r>
            <w:r w:rsidR="002C7DD2" w:rsidRPr="00536AF7">
              <w:rPr>
                <w:rFonts w:ascii="Montserrat" w:eastAsia="Calibri" w:hAnsi="Montserrat" w:cs="Calibri"/>
                <w:color w:val="000000" w:themeColor="text1"/>
                <w:sz w:val="18"/>
                <w:szCs w:val="18"/>
              </w:rPr>
              <w:t>dentification</w:t>
            </w:r>
            <w:r w:rsidR="002C7DD2">
              <w:rPr>
                <w:rFonts w:ascii="Montserrat" w:eastAsia="Calibri" w:hAnsi="Montserrat" w:cs="Calibri"/>
                <w:color w:val="000000" w:themeColor="text1"/>
                <w:sz w:val="18"/>
                <w:szCs w:val="18"/>
              </w:rPr>
              <w:t>.</w:t>
            </w:r>
          </w:p>
          <w:p w14:paraId="6B0E1ECB" w14:textId="77777777" w:rsidR="003B58AC" w:rsidRPr="00536AF7" w:rsidRDefault="003B58AC" w:rsidP="00C35AAC">
            <w:pPr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3600" w:type="dxa"/>
          </w:tcPr>
          <w:p w14:paraId="17C035A1" w14:textId="18960058" w:rsidR="003B58AC" w:rsidRPr="00536AF7" w:rsidRDefault="003B58AC" w:rsidP="00C35AAC">
            <w:pPr>
              <w:rPr>
                <w:rFonts w:ascii="Montserrat" w:hAnsi="Montserrat"/>
                <w:sz w:val="18"/>
                <w:szCs w:val="18"/>
              </w:rPr>
            </w:pPr>
            <w:r w:rsidRPr="00536AF7">
              <w:rPr>
                <w:rFonts w:ascii="Montserrat" w:hAnsi="Montserrat"/>
                <w:sz w:val="18"/>
                <w:szCs w:val="18"/>
              </w:rPr>
              <w:t>Fresh vegetables, raw meat</w:t>
            </w:r>
            <w:r w:rsidR="002C7DD2">
              <w:rPr>
                <w:rFonts w:ascii="Montserrat" w:hAnsi="Montserrat"/>
                <w:sz w:val="18"/>
                <w:szCs w:val="18"/>
              </w:rPr>
              <w:t xml:space="preserve"> and</w:t>
            </w:r>
            <w:r w:rsidR="002C7DD2" w:rsidRPr="00536AF7">
              <w:rPr>
                <w:rFonts w:ascii="Montserrat" w:hAnsi="Montserrat"/>
                <w:sz w:val="18"/>
                <w:szCs w:val="18"/>
              </w:rPr>
              <w:t xml:space="preserve"> </w:t>
            </w:r>
            <w:r w:rsidRPr="00536AF7">
              <w:rPr>
                <w:rFonts w:ascii="Montserrat" w:hAnsi="Montserrat"/>
                <w:sz w:val="18"/>
                <w:szCs w:val="18"/>
              </w:rPr>
              <w:t>cooked foods should always be stored/kept separate</w:t>
            </w:r>
            <w:r w:rsidR="002C7DD2">
              <w:rPr>
                <w:rFonts w:ascii="Montserrat" w:hAnsi="Montserrat"/>
                <w:sz w:val="18"/>
                <w:szCs w:val="18"/>
              </w:rPr>
              <w:t>ly</w:t>
            </w:r>
            <w:r w:rsidRPr="00536AF7">
              <w:rPr>
                <w:rFonts w:ascii="Montserrat" w:hAnsi="Montserrat"/>
                <w:sz w:val="18"/>
                <w:szCs w:val="18"/>
              </w:rPr>
              <w:t xml:space="preserve"> until cooked properly. </w:t>
            </w:r>
          </w:p>
        </w:tc>
        <w:tc>
          <w:tcPr>
            <w:tcW w:w="3600" w:type="dxa"/>
          </w:tcPr>
          <w:p w14:paraId="43D619E9" w14:textId="4D980084" w:rsidR="003B58AC" w:rsidRPr="00536AF7" w:rsidRDefault="002C7DD2" w:rsidP="00C35AAC">
            <w:pPr>
              <w:rPr>
                <w:rFonts w:ascii="Montserrat" w:hAnsi="Montserrat"/>
                <w:sz w:val="18"/>
                <w:szCs w:val="18"/>
              </w:rPr>
            </w:pPr>
            <w:r>
              <w:rPr>
                <w:rFonts w:ascii="Montserrat" w:hAnsi="Montserrat"/>
                <w:sz w:val="18"/>
                <w:szCs w:val="18"/>
              </w:rPr>
              <w:t xml:space="preserve">No. </w:t>
            </w:r>
            <w:r w:rsidR="00304B12" w:rsidRPr="00536AF7">
              <w:rPr>
                <w:rFonts w:ascii="Montserrat" w:hAnsi="Montserrat"/>
                <w:sz w:val="18"/>
                <w:szCs w:val="18"/>
              </w:rPr>
              <w:t>48</w:t>
            </w:r>
          </w:p>
        </w:tc>
      </w:tr>
    </w:tbl>
    <w:p w14:paraId="28F9AF4A" w14:textId="77777777" w:rsidR="00136F85" w:rsidRPr="00536AF7" w:rsidRDefault="00136F85" w:rsidP="00136F85">
      <w:pPr>
        <w:rPr>
          <w:rFonts w:ascii="Montserrat" w:hAnsi="Montserrat"/>
          <w:sz w:val="18"/>
          <w:szCs w:val="18"/>
        </w:rPr>
      </w:pPr>
    </w:p>
    <w:p w14:paraId="0DC677F6" w14:textId="77777777" w:rsidR="00136F85" w:rsidRPr="00536AF7" w:rsidRDefault="00136F85" w:rsidP="00136F85">
      <w:pPr>
        <w:rPr>
          <w:rFonts w:ascii="Montserrat" w:hAnsi="Montserrat"/>
          <w:sz w:val="18"/>
          <w:szCs w:val="18"/>
        </w:rPr>
      </w:pPr>
    </w:p>
    <w:sectPr w:rsidR="00136F85" w:rsidRPr="00536AF7" w:rsidSect="00136F8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ton">
    <w:altName w:val="Anton"/>
    <w:panose1 w:val="00000500000000000000"/>
    <w:charset w:val="00"/>
    <w:family w:val="auto"/>
    <w:pitch w:val="variable"/>
    <w:sig w:usb0="A00000FF" w:usb1="4000207B" w:usb2="00000000" w:usb3="00000000" w:csb0="00000193" w:csb1="00000000"/>
  </w:font>
  <w:font w:name="Montserrat">
    <w:altName w:val="Montserrat"/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791007"/>
    <w:multiLevelType w:val="hybridMultilevel"/>
    <w:tmpl w:val="A964F5D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30444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6F85"/>
    <w:rsid w:val="00032A03"/>
    <w:rsid w:val="00094596"/>
    <w:rsid w:val="00136F85"/>
    <w:rsid w:val="001717FB"/>
    <w:rsid w:val="002C7DD2"/>
    <w:rsid w:val="00304B12"/>
    <w:rsid w:val="003B58AC"/>
    <w:rsid w:val="00536AF7"/>
    <w:rsid w:val="005E73A8"/>
    <w:rsid w:val="00851ECB"/>
    <w:rsid w:val="009313EA"/>
    <w:rsid w:val="00990652"/>
    <w:rsid w:val="00D95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2AD11A"/>
  <w15:chartTrackingRefBased/>
  <w15:docId w15:val="{B09BD165-CDC5-48FB-93DA-C40E97E34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36F85"/>
    <w:pPr>
      <w:ind w:left="720"/>
      <w:contextualSpacing/>
    </w:pPr>
  </w:style>
  <w:style w:type="table" w:styleId="TableGrid">
    <w:name w:val="Table Grid"/>
    <w:basedOn w:val="TableNormal"/>
    <w:uiPriority w:val="59"/>
    <w:rsid w:val="003B58A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Revision">
    <w:name w:val="Revision"/>
    <w:hidden/>
    <w:uiPriority w:val="99"/>
    <w:semiHidden/>
    <w:rsid w:val="0099065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530</Words>
  <Characters>3024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McGrady, Megan</cp:lastModifiedBy>
  <cp:revision>3</cp:revision>
  <dcterms:created xsi:type="dcterms:W3CDTF">2022-08-02T10:25:00Z</dcterms:created>
  <dcterms:modified xsi:type="dcterms:W3CDTF">2022-08-02T21:00:00Z</dcterms:modified>
</cp:coreProperties>
</file>