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The Future Us </w:t>
      </w:r>
      <w:r w:rsidDel="00000000" w:rsidR="00000000" w:rsidRPr="00000000">
        <w:rPr>
          <w:rtl w:val="0"/>
        </w:rPr>
        <w:t xml:space="preserve">Reflection Guide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Directions: After watching the workshop complete the reflection questions below.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Who are we?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Record why you selected each of the images.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2" w:w="12242" w:orient="portrait"/>
      <w:pgMar w:bottom="1412" w:top="1412" w:left="1412" w:right="1412" w:header="709" w:footer="3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nton">
    <w:embedRegular w:fontKey="{00000000-0000-0000-0000-000000000000}" r:id="rId1" w:subsetted="0"/>
  </w:font>
  <w:font w:name="Montserrat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004a98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  <w:rtl w:val="0"/>
      </w:rPr>
      <w:t xml:space="preserve">National FFA Organization Headquarters    6060 FFA Drive   |   Indianapolis, IN  46268-0960   |   317-802-6060   |   888-332-2668   |   FFA.org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  <w:rtl w:val="0"/>
      </w:rPr>
      <w:t xml:space="preserve">National FFA Organization Headquarters    6060 FFA Drive   |   Indianapolis, IN  46268-0960   |   317-802-6060   |   888-332-2668   |   FFA.org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418148</wp:posOffset>
              </wp:positionV>
              <wp:extent cx="7781925" cy="21544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459800" y="367704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418148</wp:posOffset>
              </wp:positionV>
              <wp:extent cx="7781925" cy="21544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2154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165"/>
              <wp:effectExtent b="0" l="0" r="0" t="0"/>
              <wp:wrapSquare wrapText="bothSides" distB="0" distT="0" distL="0" distR="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1459800" y="350118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165"/>
              <wp:effectExtent b="0" l="0" r="0" t="0"/>
              <wp:wrapSquare wrapText="bothSides" distB="0" distT="0" distL="0" distR="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56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1252538</wp:posOffset>
              </wp:positionV>
              <wp:extent cx="7781925" cy="215445"/>
              <wp:effectExtent b="0" l="0" r="0" t="0"/>
              <wp:wrapSquare wrapText="bothSides" distB="0" distT="0" distL="0" distR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459800" y="367704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1252538</wp:posOffset>
              </wp:positionV>
              <wp:extent cx="7781925" cy="215445"/>
              <wp:effectExtent b="0" l="0" r="0" t="0"/>
              <wp:wrapSquare wrapText="bothSides" distB="0" distT="0" distL="0" distR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2154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7005"/>
              <wp:effectExtent b="0" l="0" r="0" t="0"/>
              <wp:wrapSquare wrapText="bothSides" distB="0" distT="0" distL="0" distR="0"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1459800" y="315126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7005"/>
              <wp:effectExtent b="0" l="0" r="0" t="0"/>
              <wp:wrapSquare wrapText="bothSides" distB="0" distT="0" distL="0" distR="0"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12670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2208212</wp:posOffset>
          </wp:positionH>
          <wp:positionV relativeFrom="paragraph">
            <wp:posOffset>121285</wp:posOffset>
          </wp:positionV>
          <wp:extent cx="1564005" cy="1323975"/>
          <wp:effectExtent b="0" l="0" r="0" t="0"/>
          <wp:wrapTopAndBottom distB="0" dist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" w:cs="Montserrat" w:eastAsia="Montserrat" w:hAnsi="Montserrat"/>
        <w:color w:val="011e41"/>
        <w:sz w:val="18"/>
        <w:szCs w:val="18"/>
        <w:lang w:val="en-GB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lineRule="auto"/>
    </w:pPr>
    <w:rPr>
      <w:rFonts w:ascii="Anton" w:cs="Anton" w:eastAsia="Anton" w:hAnsi="Anto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e1251b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00377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00244b"/>
    </w:rPr>
  </w:style>
  <w:style w:type="paragraph" w:styleId="Title">
    <w:name w:val="Title"/>
    <w:basedOn w:val="Normal"/>
    <w:next w:val="Normal"/>
    <w:pPr>
      <w:keepNext w:val="1"/>
      <w:keepLines w:val="1"/>
      <w:spacing w:after="200" w:lineRule="auto"/>
    </w:pPr>
    <w:rPr>
      <w:rFonts w:ascii="Anton" w:cs="Anton" w:eastAsia="Anton" w:hAnsi="Anton"/>
      <w:smallCaps w:val="1"/>
      <w:color w:val="004a98"/>
      <w:sz w:val="48"/>
      <w:szCs w:val="48"/>
    </w:rPr>
  </w:style>
  <w:style w:type="paragraph" w:styleId="Subtitle">
    <w:name w:val="Subtitle"/>
    <w:basedOn w:val="Normal"/>
    <w:next w:val="Normal"/>
    <w:pPr/>
    <w:rPr>
      <w:color w:val="5a5a5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ton-regular.ttf"/><Relationship Id="rId2" Type="http://schemas.openxmlformats.org/officeDocument/2006/relationships/font" Target="fonts/Montserrat-regular.ttf"/><Relationship Id="rId3" Type="http://schemas.openxmlformats.org/officeDocument/2006/relationships/font" Target="fonts/Montserrat-bold.ttf"/><Relationship Id="rId4" Type="http://schemas.openxmlformats.org/officeDocument/2006/relationships/font" Target="fonts/Montserrat-italic.ttf"/><Relationship Id="rId5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