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5C6B" w14:textId="77777777" w:rsidR="004F1993" w:rsidRPr="00B034A3" w:rsidRDefault="004F1993" w:rsidP="004F1993">
      <w:pPr>
        <w:pStyle w:val="DocumentTitle"/>
      </w:pPr>
      <w:r w:rsidRPr="00B034A3">
        <w:t>Darling Vocabulary Exercise</w:t>
      </w:r>
    </w:p>
    <w:p w14:paraId="296C438C" w14:textId="77777777" w:rsidR="004F1993" w:rsidRPr="002A64E2" w:rsidRDefault="004F1993" w:rsidP="004F1993">
      <w:pPr>
        <w:pStyle w:val="LPSectionTitles"/>
        <w:rPr>
          <w:rStyle w:val="FFABodyChar"/>
          <w:color w:val="auto"/>
        </w:rPr>
      </w:pPr>
      <w:r>
        <w:t xml:space="preserve">Directions: </w:t>
      </w:r>
      <w:r w:rsidRPr="002A64E2">
        <w:rPr>
          <w:rStyle w:val="FFABodyChar"/>
          <w:color w:val="auto"/>
        </w:rPr>
        <w:t xml:space="preserve">*Match the vocabulary term to the correct definition and write your answer in the box next to the corresponding definition. See word bank below. </w:t>
      </w:r>
    </w:p>
    <w:tbl>
      <w:tblPr>
        <w:tblStyle w:val="TableGrid"/>
        <w:tblW w:w="14035" w:type="dxa"/>
        <w:tblLook w:val="04A0" w:firstRow="1" w:lastRow="0" w:firstColumn="1" w:lastColumn="0" w:noHBand="0" w:noVBand="1"/>
      </w:tblPr>
      <w:tblGrid>
        <w:gridCol w:w="1885"/>
        <w:gridCol w:w="922"/>
        <w:gridCol w:w="2807"/>
        <w:gridCol w:w="2807"/>
        <w:gridCol w:w="2807"/>
        <w:gridCol w:w="2807"/>
      </w:tblGrid>
      <w:tr w:rsidR="004F1993" w14:paraId="3F6046F1" w14:textId="77777777" w:rsidTr="00867FD3">
        <w:tc>
          <w:tcPr>
            <w:tcW w:w="1885" w:type="dxa"/>
          </w:tcPr>
          <w:p w14:paraId="3968210F" w14:textId="77777777" w:rsidR="004F1993" w:rsidRDefault="004F1993" w:rsidP="00867FD3">
            <w:pPr>
              <w:pStyle w:val="FFABody"/>
              <w:spacing w:line="360" w:lineRule="auto"/>
            </w:pPr>
          </w:p>
        </w:tc>
        <w:tc>
          <w:tcPr>
            <w:tcW w:w="12150" w:type="dxa"/>
            <w:gridSpan w:val="5"/>
          </w:tcPr>
          <w:p w14:paraId="6AC91610" w14:textId="77777777" w:rsidR="004F1993" w:rsidRDefault="004F1993" w:rsidP="00867FD3">
            <w:pPr>
              <w:pStyle w:val="FFABody"/>
              <w:spacing w:line="240" w:lineRule="auto"/>
            </w:pPr>
            <w:r w:rsidRPr="00995631">
              <w:t>the quality of being honest and having strong moral principles</w:t>
            </w:r>
          </w:p>
        </w:tc>
      </w:tr>
      <w:tr w:rsidR="004F1993" w14:paraId="6F1B2B0B" w14:textId="77777777" w:rsidTr="00867FD3">
        <w:tc>
          <w:tcPr>
            <w:tcW w:w="1885" w:type="dxa"/>
          </w:tcPr>
          <w:p w14:paraId="6B8E7160" w14:textId="77777777" w:rsidR="004F1993" w:rsidRDefault="004F1993" w:rsidP="00867FD3">
            <w:pPr>
              <w:pStyle w:val="FFABody"/>
              <w:spacing w:line="360" w:lineRule="auto"/>
            </w:pPr>
          </w:p>
        </w:tc>
        <w:tc>
          <w:tcPr>
            <w:tcW w:w="12150" w:type="dxa"/>
            <w:gridSpan w:val="5"/>
          </w:tcPr>
          <w:p w14:paraId="52A06A4F" w14:textId="77777777" w:rsidR="004F1993" w:rsidRDefault="004F1993" w:rsidP="00867FD3">
            <w:pPr>
              <w:pStyle w:val="FFABody"/>
              <w:spacing w:line="240" w:lineRule="auto"/>
            </w:pPr>
            <w:r w:rsidRPr="008B6D97">
              <w:t xml:space="preserve">renewable energy derived from biological sources, to be used for heat, </w:t>
            </w:r>
            <w:proofErr w:type="gramStart"/>
            <w:r w:rsidRPr="008B6D97">
              <w:t>electricity</w:t>
            </w:r>
            <w:proofErr w:type="gramEnd"/>
            <w:r w:rsidRPr="008B6D97">
              <w:t xml:space="preserve"> or vehicle fuel</w:t>
            </w:r>
          </w:p>
        </w:tc>
      </w:tr>
      <w:tr w:rsidR="004F1993" w14:paraId="172573C4" w14:textId="77777777" w:rsidTr="00867FD3">
        <w:tc>
          <w:tcPr>
            <w:tcW w:w="1885" w:type="dxa"/>
          </w:tcPr>
          <w:p w14:paraId="004F36BE" w14:textId="77777777" w:rsidR="004F1993" w:rsidRDefault="004F1993" w:rsidP="00867FD3">
            <w:pPr>
              <w:pStyle w:val="FFABody"/>
              <w:spacing w:line="360" w:lineRule="auto"/>
            </w:pPr>
          </w:p>
        </w:tc>
        <w:tc>
          <w:tcPr>
            <w:tcW w:w="12150" w:type="dxa"/>
            <w:gridSpan w:val="5"/>
          </w:tcPr>
          <w:p w14:paraId="79F3C04E" w14:textId="77777777" w:rsidR="004F1993" w:rsidRDefault="004F1993" w:rsidP="00867FD3">
            <w:pPr>
              <w:pStyle w:val="FFABody"/>
              <w:spacing w:line="240" w:lineRule="auto"/>
            </w:pPr>
            <w:r w:rsidRPr="00F42A49">
              <w:t>any kind of drug used for medicinal purposes</w:t>
            </w:r>
          </w:p>
        </w:tc>
      </w:tr>
      <w:tr w:rsidR="004F1993" w14:paraId="06332207" w14:textId="77777777" w:rsidTr="00867FD3">
        <w:tc>
          <w:tcPr>
            <w:tcW w:w="1885" w:type="dxa"/>
          </w:tcPr>
          <w:p w14:paraId="12D6D8A2" w14:textId="77777777" w:rsidR="004F1993" w:rsidRDefault="004F1993" w:rsidP="00867FD3">
            <w:pPr>
              <w:pStyle w:val="FFABody"/>
              <w:spacing w:line="360" w:lineRule="auto"/>
            </w:pPr>
          </w:p>
        </w:tc>
        <w:tc>
          <w:tcPr>
            <w:tcW w:w="12150" w:type="dxa"/>
            <w:gridSpan w:val="5"/>
          </w:tcPr>
          <w:p w14:paraId="57417BB1" w14:textId="77777777" w:rsidR="004F1993" w:rsidRDefault="004F1993" w:rsidP="00867FD3">
            <w:pPr>
              <w:pStyle w:val="FFABody"/>
              <w:spacing w:line="240" w:lineRule="auto"/>
            </w:pPr>
            <w:r w:rsidRPr="00560268">
              <w:t>an incidental or secondary product made in the manufacture or synthesis of something else</w:t>
            </w:r>
          </w:p>
        </w:tc>
      </w:tr>
      <w:tr w:rsidR="004F1993" w14:paraId="42CB9A7A" w14:textId="77777777" w:rsidTr="00867FD3">
        <w:tc>
          <w:tcPr>
            <w:tcW w:w="1885" w:type="dxa"/>
          </w:tcPr>
          <w:p w14:paraId="72AD0928" w14:textId="77777777" w:rsidR="004F1993" w:rsidRDefault="004F1993" w:rsidP="00867FD3">
            <w:pPr>
              <w:pStyle w:val="FFABody"/>
              <w:spacing w:line="360" w:lineRule="auto"/>
            </w:pPr>
          </w:p>
        </w:tc>
        <w:tc>
          <w:tcPr>
            <w:tcW w:w="12150" w:type="dxa"/>
            <w:gridSpan w:val="5"/>
          </w:tcPr>
          <w:p w14:paraId="73454095" w14:textId="77777777" w:rsidR="004F1993" w:rsidRDefault="004F1993" w:rsidP="00867FD3">
            <w:pPr>
              <w:pStyle w:val="FFABody"/>
              <w:spacing w:line="240" w:lineRule="auto"/>
            </w:pPr>
            <w:r w:rsidRPr="00F42A49">
              <w:t>a food containing health-giving additives and having medicinal benefit.</w:t>
            </w:r>
          </w:p>
        </w:tc>
      </w:tr>
      <w:tr w:rsidR="004F1993" w14:paraId="6127E78D" w14:textId="77777777" w:rsidTr="00867FD3">
        <w:tc>
          <w:tcPr>
            <w:tcW w:w="1885" w:type="dxa"/>
          </w:tcPr>
          <w:p w14:paraId="17F20806" w14:textId="77777777" w:rsidR="004F1993" w:rsidRDefault="004F1993" w:rsidP="00867FD3">
            <w:pPr>
              <w:pStyle w:val="FFABody"/>
              <w:spacing w:line="360" w:lineRule="auto"/>
            </w:pPr>
          </w:p>
        </w:tc>
        <w:tc>
          <w:tcPr>
            <w:tcW w:w="12150" w:type="dxa"/>
            <w:gridSpan w:val="5"/>
          </w:tcPr>
          <w:p w14:paraId="3B2A8F85" w14:textId="77777777" w:rsidR="004F1993" w:rsidRDefault="004F1993" w:rsidP="00867FD3">
            <w:pPr>
              <w:pStyle w:val="FFABody"/>
              <w:spacing w:line="240" w:lineRule="auto"/>
            </w:pPr>
            <w:r w:rsidRPr="00995631">
              <w:t>Food that is high in nutrients but relatively low in calories</w:t>
            </w:r>
          </w:p>
          <w:p w14:paraId="6AD0A3C7" w14:textId="77777777" w:rsidR="004F1993" w:rsidRDefault="004F1993" w:rsidP="00867FD3">
            <w:pPr>
              <w:pStyle w:val="FFABody"/>
              <w:spacing w:line="240" w:lineRule="auto"/>
            </w:pPr>
            <w:r w:rsidRPr="00995631">
              <w:t xml:space="preserve">Nutrient-dense foods contain vitamins, minerals, complex carbohydrates, lean </w:t>
            </w:r>
            <w:proofErr w:type="gramStart"/>
            <w:r w:rsidRPr="00995631">
              <w:t>protein</w:t>
            </w:r>
            <w:proofErr w:type="gramEnd"/>
            <w:r w:rsidRPr="00995631">
              <w:t xml:space="preserve"> and healthy fats.</w:t>
            </w:r>
            <w:r>
              <w:t xml:space="preserve"> </w:t>
            </w:r>
            <w:r w:rsidRPr="00995631">
              <w:t xml:space="preserve">Examples of nutrient-dense foods include fruits and vegetables, whole grains, low-fat or fat-free milk products, seafood, lean meats, eggs, peas, </w:t>
            </w:r>
            <w:proofErr w:type="gramStart"/>
            <w:r w:rsidRPr="00995631">
              <w:t>beans</w:t>
            </w:r>
            <w:proofErr w:type="gramEnd"/>
            <w:r w:rsidRPr="00995631">
              <w:t xml:space="preserve"> and nuts.</w:t>
            </w:r>
          </w:p>
        </w:tc>
      </w:tr>
      <w:tr w:rsidR="004F1993" w14:paraId="51908B02" w14:textId="77777777" w:rsidTr="00867FD3">
        <w:tc>
          <w:tcPr>
            <w:tcW w:w="1885" w:type="dxa"/>
          </w:tcPr>
          <w:p w14:paraId="52EAF98B" w14:textId="77777777" w:rsidR="004F1993" w:rsidRDefault="004F1993" w:rsidP="00867FD3">
            <w:pPr>
              <w:pStyle w:val="FFABody"/>
              <w:spacing w:line="360" w:lineRule="auto"/>
            </w:pPr>
          </w:p>
        </w:tc>
        <w:tc>
          <w:tcPr>
            <w:tcW w:w="12150" w:type="dxa"/>
            <w:gridSpan w:val="5"/>
          </w:tcPr>
          <w:p w14:paraId="1B7423DD" w14:textId="77777777" w:rsidR="004F1993" w:rsidRDefault="004F1993" w:rsidP="00867FD3">
            <w:pPr>
              <w:pStyle w:val="FFABody"/>
              <w:spacing w:line="240" w:lineRule="auto"/>
            </w:pPr>
            <w:r w:rsidRPr="00F42A49">
              <w:t>the emission into the earth's atmosphere of any of various gases, esp</w:t>
            </w:r>
            <w:r>
              <w:t>ecially</w:t>
            </w:r>
            <w:r w:rsidRPr="00F42A49">
              <w:t xml:space="preserve"> carbon dioxide, that contribute to the greenhouse effect</w:t>
            </w:r>
          </w:p>
        </w:tc>
      </w:tr>
      <w:tr w:rsidR="004F1993" w14:paraId="1882A57F" w14:textId="77777777" w:rsidTr="00867FD3">
        <w:tc>
          <w:tcPr>
            <w:tcW w:w="1885" w:type="dxa"/>
          </w:tcPr>
          <w:p w14:paraId="3131AEA2" w14:textId="77777777" w:rsidR="004F1993" w:rsidRDefault="004F1993" w:rsidP="00867FD3">
            <w:pPr>
              <w:pStyle w:val="FFABody"/>
              <w:spacing w:line="360" w:lineRule="auto"/>
            </w:pPr>
          </w:p>
        </w:tc>
        <w:tc>
          <w:tcPr>
            <w:tcW w:w="12150" w:type="dxa"/>
            <w:gridSpan w:val="5"/>
          </w:tcPr>
          <w:p w14:paraId="5A054DB3" w14:textId="77777777" w:rsidR="004F1993" w:rsidRDefault="004F1993" w:rsidP="00867FD3">
            <w:pPr>
              <w:pStyle w:val="FFABody"/>
              <w:spacing w:line="240" w:lineRule="auto"/>
            </w:pPr>
            <w:r w:rsidRPr="00F42A49">
              <w:t>refers to the ability to maintain or support a process continuously over time</w:t>
            </w:r>
          </w:p>
        </w:tc>
      </w:tr>
      <w:tr w:rsidR="004F1993" w14:paraId="0D55D62C" w14:textId="77777777" w:rsidTr="00867FD3">
        <w:tc>
          <w:tcPr>
            <w:tcW w:w="1885" w:type="dxa"/>
          </w:tcPr>
          <w:p w14:paraId="6713A7F7" w14:textId="77777777" w:rsidR="004F1993" w:rsidRDefault="004F1993" w:rsidP="00867FD3">
            <w:pPr>
              <w:pStyle w:val="FFABody"/>
              <w:spacing w:line="360" w:lineRule="auto"/>
            </w:pPr>
          </w:p>
        </w:tc>
        <w:tc>
          <w:tcPr>
            <w:tcW w:w="12150" w:type="dxa"/>
            <w:gridSpan w:val="5"/>
          </w:tcPr>
          <w:p w14:paraId="781F9CB9" w14:textId="77777777" w:rsidR="004F1993" w:rsidRDefault="004F1993" w:rsidP="00867FD3">
            <w:pPr>
              <w:pStyle w:val="FFABody"/>
              <w:spacing w:line="240" w:lineRule="auto"/>
            </w:pPr>
            <w:r w:rsidRPr="00995631">
              <w:t>the cooking and drying of meat and/or other animal byproducts not used for human consumption to recover fats and proteins</w:t>
            </w:r>
          </w:p>
          <w:p w14:paraId="6FCC57EB" w14:textId="77777777" w:rsidR="004F1993" w:rsidRPr="00F42A49" w:rsidRDefault="004F1993" w:rsidP="00867FD3">
            <w:pPr>
              <w:pStyle w:val="FFABody"/>
              <w:spacing w:line="240" w:lineRule="auto"/>
            </w:pPr>
            <w:r w:rsidRPr="00995631">
              <w:t>The process reuses materials that would otherwise be discarded and repurposes them for various applications, such as fuel and livestock feed.</w:t>
            </w:r>
          </w:p>
        </w:tc>
      </w:tr>
      <w:tr w:rsidR="004F1993" w14:paraId="251BA419" w14:textId="77777777" w:rsidTr="00867FD3">
        <w:tc>
          <w:tcPr>
            <w:tcW w:w="1885" w:type="dxa"/>
          </w:tcPr>
          <w:p w14:paraId="31061CF1" w14:textId="77777777" w:rsidR="004F1993" w:rsidRDefault="004F1993" w:rsidP="00867FD3">
            <w:pPr>
              <w:pStyle w:val="FFABody"/>
              <w:spacing w:line="360" w:lineRule="auto"/>
            </w:pPr>
          </w:p>
        </w:tc>
        <w:tc>
          <w:tcPr>
            <w:tcW w:w="12150" w:type="dxa"/>
            <w:gridSpan w:val="5"/>
          </w:tcPr>
          <w:p w14:paraId="529123EA" w14:textId="77777777" w:rsidR="004F1993" w:rsidRPr="00F42A49" w:rsidRDefault="004F1993" w:rsidP="00867FD3">
            <w:pPr>
              <w:pStyle w:val="FFABody"/>
              <w:spacing w:line="240" w:lineRule="auto"/>
            </w:pPr>
            <w:r w:rsidRPr="00995631">
              <w:t xml:space="preserve">the total greenhouse gas (GHG) emissions caused by an individual, event, organization, service, </w:t>
            </w:r>
            <w:proofErr w:type="gramStart"/>
            <w:r w:rsidRPr="00995631">
              <w:t>place</w:t>
            </w:r>
            <w:proofErr w:type="gramEnd"/>
            <w:r w:rsidRPr="00995631">
              <w:t xml:space="preserve"> or product, expressed as carbon dioxide equivalent (CO2e)</w:t>
            </w:r>
          </w:p>
        </w:tc>
      </w:tr>
      <w:tr w:rsidR="004F1993" w14:paraId="1AF552ED" w14:textId="77777777" w:rsidTr="00867FD3">
        <w:tc>
          <w:tcPr>
            <w:tcW w:w="1885" w:type="dxa"/>
          </w:tcPr>
          <w:p w14:paraId="30730FA0" w14:textId="77777777" w:rsidR="004F1993" w:rsidRDefault="004F1993" w:rsidP="00867FD3">
            <w:pPr>
              <w:pStyle w:val="FFABody"/>
              <w:spacing w:line="360" w:lineRule="auto"/>
            </w:pPr>
          </w:p>
        </w:tc>
        <w:tc>
          <w:tcPr>
            <w:tcW w:w="12150" w:type="dxa"/>
            <w:gridSpan w:val="5"/>
          </w:tcPr>
          <w:p w14:paraId="492B3DF9" w14:textId="77777777" w:rsidR="004F1993" w:rsidRPr="00F42A49" w:rsidRDefault="004F1993" w:rsidP="00867FD3">
            <w:pPr>
              <w:pStyle w:val="FFABody"/>
              <w:spacing w:line="240" w:lineRule="auto"/>
            </w:pPr>
            <w:r w:rsidRPr="00995631">
              <w:t>includes several different waste categories. Among them are the organic fraction of municipal solid waste, animal wastes or manure and municipal biosolids that comprise the organic solids remaining after sewage treatment</w:t>
            </w:r>
          </w:p>
        </w:tc>
      </w:tr>
      <w:tr w:rsidR="004F1993" w14:paraId="2D31AB12" w14:textId="77777777" w:rsidTr="00867FD3">
        <w:tc>
          <w:tcPr>
            <w:tcW w:w="1885" w:type="dxa"/>
          </w:tcPr>
          <w:p w14:paraId="507AFCED" w14:textId="77777777" w:rsidR="004F1993" w:rsidRDefault="004F1993" w:rsidP="00867FD3">
            <w:pPr>
              <w:pStyle w:val="FFABody"/>
              <w:spacing w:line="360" w:lineRule="auto"/>
            </w:pPr>
          </w:p>
        </w:tc>
        <w:tc>
          <w:tcPr>
            <w:tcW w:w="12150" w:type="dxa"/>
            <w:gridSpan w:val="5"/>
          </w:tcPr>
          <w:p w14:paraId="1945FE18" w14:textId="77777777" w:rsidR="004F1993" w:rsidRPr="00F42A49" w:rsidRDefault="004F1993" w:rsidP="00867FD3">
            <w:pPr>
              <w:pStyle w:val="FFABody"/>
              <w:spacing w:line="240" w:lineRule="auto"/>
            </w:pPr>
            <w:r w:rsidRPr="00995631">
              <w:t xml:space="preserve">An entrepreneur is someone who organizes, </w:t>
            </w:r>
            <w:proofErr w:type="gramStart"/>
            <w:r w:rsidRPr="00995631">
              <w:t>manages</w:t>
            </w:r>
            <w:proofErr w:type="gramEnd"/>
            <w:r w:rsidRPr="00995631">
              <w:t xml:space="preserve"> and assumes the risks of a business or enterprise.</w:t>
            </w:r>
          </w:p>
        </w:tc>
      </w:tr>
      <w:tr w:rsidR="004F1993" w14:paraId="108A29E6" w14:textId="77777777" w:rsidTr="00867FD3">
        <w:tc>
          <w:tcPr>
            <w:tcW w:w="1885" w:type="dxa"/>
          </w:tcPr>
          <w:p w14:paraId="657CAEE6" w14:textId="77777777" w:rsidR="004F1993" w:rsidRDefault="004F1993" w:rsidP="00867FD3">
            <w:pPr>
              <w:pStyle w:val="FFABody"/>
              <w:spacing w:line="360" w:lineRule="auto"/>
            </w:pPr>
          </w:p>
        </w:tc>
        <w:tc>
          <w:tcPr>
            <w:tcW w:w="12150" w:type="dxa"/>
            <w:gridSpan w:val="5"/>
          </w:tcPr>
          <w:p w14:paraId="7B4E93D4" w14:textId="77777777" w:rsidR="004F1993" w:rsidRPr="00F42A49" w:rsidRDefault="004F1993" w:rsidP="00867FD3">
            <w:pPr>
              <w:pStyle w:val="FFABody"/>
              <w:spacing w:line="240" w:lineRule="auto"/>
            </w:pPr>
            <w:r>
              <w:t>I</w:t>
            </w:r>
            <w:r w:rsidRPr="00995631">
              <w:t>t is made of nonpetroleum renewable resources such as natural fats, vegetable oils and greases.</w:t>
            </w:r>
          </w:p>
        </w:tc>
      </w:tr>
      <w:tr w:rsidR="004F1993" w14:paraId="4E72DBFA" w14:textId="77777777" w:rsidTr="00867FD3">
        <w:tc>
          <w:tcPr>
            <w:tcW w:w="1885" w:type="dxa"/>
          </w:tcPr>
          <w:p w14:paraId="1F761607" w14:textId="77777777" w:rsidR="004F1993" w:rsidRDefault="004F1993" w:rsidP="00867FD3">
            <w:pPr>
              <w:pStyle w:val="FFABody"/>
              <w:spacing w:line="360" w:lineRule="auto"/>
            </w:pPr>
          </w:p>
        </w:tc>
        <w:tc>
          <w:tcPr>
            <w:tcW w:w="12150" w:type="dxa"/>
            <w:gridSpan w:val="5"/>
          </w:tcPr>
          <w:p w14:paraId="1037CA3C" w14:textId="77777777" w:rsidR="004F1993" w:rsidRDefault="004F1993" w:rsidP="00867FD3">
            <w:pPr>
              <w:pStyle w:val="FFABody"/>
              <w:spacing w:line="240" w:lineRule="auto"/>
            </w:pPr>
            <w:r w:rsidRPr="00F42A49">
              <w:t>a liquid fuel produced from renewable sources, such as new and used vegetable oils and animal fats and is a cleaner-burning replacement for petroleum-based fuel</w:t>
            </w:r>
          </w:p>
          <w:p w14:paraId="47562268" w14:textId="77777777" w:rsidR="004F1993" w:rsidRPr="00F42A49" w:rsidRDefault="004F1993" w:rsidP="00867FD3">
            <w:pPr>
              <w:pStyle w:val="FFABody"/>
              <w:spacing w:line="240" w:lineRule="auto"/>
            </w:pPr>
            <w:r w:rsidRPr="00F42A49">
              <w:t>It is nontoxic and biodegradable and is produced by combining alcohol with vegetable oil, animal fat or recycled cooking grease.</w:t>
            </w:r>
          </w:p>
        </w:tc>
      </w:tr>
      <w:tr w:rsidR="004F1993" w14:paraId="56052562" w14:textId="77777777" w:rsidTr="00867FD3">
        <w:tc>
          <w:tcPr>
            <w:tcW w:w="1885" w:type="dxa"/>
          </w:tcPr>
          <w:p w14:paraId="276DEAC0" w14:textId="77777777" w:rsidR="004F1993" w:rsidRDefault="004F1993" w:rsidP="00867FD3">
            <w:pPr>
              <w:pStyle w:val="FFABody"/>
              <w:spacing w:line="360" w:lineRule="auto"/>
            </w:pPr>
          </w:p>
        </w:tc>
        <w:tc>
          <w:tcPr>
            <w:tcW w:w="12150" w:type="dxa"/>
            <w:gridSpan w:val="5"/>
          </w:tcPr>
          <w:p w14:paraId="3ED394ED" w14:textId="77777777" w:rsidR="004F1993" w:rsidRPr="00F42A49" w:rsidRDefault="004F1993" w:rsidP="00867FD3">
            <w:pPr>
              <w:pStyle w:val="FFABody"/>
              <w:spacing w:line="240" w:lineRule="auto"/>
            </w:pPr>
            <w:r w:rsidRPr="00995631">
              <w:t xml:space="preserve">one of two classes of natural acidic organic polymer that can be extracted from humus found in soil, </w:t>
            </w:r>
            <w:proofErr w:type="gramStart"/>
            <w:r w:rsidRPr="00995631">
              <w:t>sediment</w:t>
            </w:r>
            <w:proofErr w:type="gramEnd"/>
            <w:r w:rsidRPr="00995631">
              <w:t xml:space="preserve"> or aquatic environments</w:t>
            </w:r>
          </w:p>
        </w:tc>
      </w:tr>
      <w:tr w:rsidR="004F1993" w14:paraId="5750CE9D" w14:textId="77777777" w:rsidTr="00867FD3">
        <w:tc>
          <w:tcPr>
            <w:tcW w:w="1885" w:type="dxa"/>
          </w:tcPr>
          <w:p w14:paraId="1E77FFEA" w14:textId="77777777" w:rsidR="004F1993" w:rsidRDefault="004F1993" w:rsidP="00867FD3">
            <w:pPr>
              <w:pStyle w:val="FFABody"/>
              <w:spacing w:line="360" w:lineRule="auto"/>
            </w:pPr>
          </w:p>
        </w:tc>
        <w:tc>
          <w:tcPr>
            <w:tcW w:w="12150" w:type="dxa"/>
            <w:gridSpan w:val="5"/>
          </w:tcPr>
          <w:p w14:paraId="7CA16947" w14:textId="77777777" w:rsidR="004F1993" w:rsidRPr="00F42A49" w:rsidRDefault="004F1993" w:rsidP="00867FD3">
            <w:pPr>
              <w:pStyle w:val="FFABody"/>
              <w:spacing w:line="240" w:lineRule="auto"/>
            </w:pPr>
            <w:r w:rsidRPr="00995631">
              <w:t>long-term shifts in temperatures and weather patterns</w:t>
            </w:r>
          </w:p>
        </w:tc>
      </w:tr>
      <w:tr w:rsidR="004F1993" w14:paraId="19DDB392" w14:textId="77777777" w:rsidTr="00867FD3">
        <w:tc>
          <w:tcPr>
            <w:tcW w:w="1885" w:type="dxa"/>
          </w:tcPr>
          <w:p w14:paraId="521346C2" w14:textId="77777777" w:rsidR="004F1993" w:rsidRDefault="004F1993" w:rsidP="00867FD3">
            <w:pPr>
              <w:pStyle w:val="FFABody"/>
              <w:spacing w:line="360" w:lineRule="auto"/>
            </w:pPr>
          </w:p>
        </w:tc>
        <w:tc>
          <w:tcPr>
            <w:tcW w:w="12150" w:type="dxa"/>
            <w:gridSpan w:val="5"/>
          </w:tcPr>
          <w:p w14:paraId="488E65A1" w14:textId="77777777" w:rsidR="004F1993" w:rsidRPr="00995631" w:rsidRDefault="004F1993" w:rsidP="00867FD3">
            <w:pPr>
              <w:pStyle w:val="FFABody"/>
              <w:spacing w:line="240" w:lineRule="auto"/>
            </w:pPr>
            <w:r w:rsidRPr="00995631">
              <w:t>made from sustainably produced nonfood biomass</w:t>
            </w:r>
            <w:r>
              <w:t>;</w:t>
            </w:r>
            <w:r w:rsidRPr="00995631">
              <w:t xml:space="preserve"> can dramatically reduce CO2 emissions from the transportation sector while providing the high</w:t>
            </w:r>
            <w:r>
              <w:t>-</w:t>
            </w:r>
            <w:r w:rsidRPr="00995631">
              <w:t>energy density and easy storage of a liquid transportation fuel</w:t>
            </w:r>
          </w:p>
        </w:tc>
      </w:tr>
      <w:tr w:rsidR="004F1993" w14:paraId="264A95CD" w14:textId="77777777" w:rsidTr="00867FD3">
        <w:tc>
          <w:tcPr>
            <w:tcW w:w="14035" w:type="dxa"/>
            <w:gridSpan w:val="6"/>
          </w:tcPr>
          <w:p w14:paraId="693EB8F6" w14:textId="77777777" w:rsidR="004F1993" w:rsidRPr="00CB2146" w:rsidRDefault="004F1993" w:rsidP="00867FD3">
            <w:pPr>
              <w:pStyle w:val="FFABody"/>
              <w:spacing w:line="240" w:lineRule="auto"/>
              <w:jc w:val="center"/>
              <w:rPr>
                <w:b/>
                <w:bCs/>
              </w:rPr>
            </w:pPr>
            <w:r>
              <w:rPr>
                <w:b/>
                <w:bCs/>
              </w:rPr>
              <w:t>Word Bank</w:t>
            </w:r>
          </w:p>
        </w:tc>
      </w:tr>
      <w:tr w:rsidR="004F1993" w14:paraId="6F2401E2" w14:textId="77777777" w:rsidTr="00867FD3">
        <w:tc>
          <w:tcPr>
            <w:tcW w:w="2807" w:type="dxa"/>
            <w:gridSpan w:val="2"/>
          </w:tcPr>
          <w:p w14:paraId="1661AA8C" w14:textId="77777777" w:rsidR="004F1993" w:rsidRDefault="004F1993" w:rsidP="00867FD3">
            <w:pPr>
              <w:pStyle w:val="FFABody"/>
              <w:spacing w:line="240" w:lineRule="auto"/>
              <w:jc w:val="center"/>
              <w:rPr>
                <w:b/>
                <w:bCs/>
              </w:rPr>
            </w:pPr>
            <w:r>
              <w:rPr>
                <w:b/>
                <w:bCs/>
              </w:rPr>
              <w:t>Bioenergy</w:t>
            </w:r>
          </w:p>
        </w:tc>
        <w:tc>
          <w:tcPr>
            <w:tcW w:w="2807" w:type="dxa"/>
          </w:tcPr>
          <w:p w14:paraId="3BD884DE" w14:textId="77777777" w:rsidR="004F1993" w:rsidRDefault="004F1993" w:rsidP="00867FD3">
            <w:pPr>
              <w:pStyle w:val="FFABody"/>
              <w:spacing w:line="240" w:lineRule="auto"/>
              <w:jc w:val="center"/>
              <w:rPr>
                <w:b/>
                <w:bCs/>
              </w:rPr>
            </w:pPr>
            <w:r>
              <w:rPr>
                <w:b/>
                <w:bCs/>
              </w:rPr>
              <w:t>Biofuel</w:t>
            </w:r>
          </w:p>
        </w:tc>
        <w:tc>
          <w:tcPr>
            <w:tcW w:w="2807" w:type="dxa"/>
          </w:tcPr>
          <w:p w14:paraId="7C6E017A" w14:textId="77777777" w:rsidR="004F1993" w:rsidRDefault="004F1993" w:rsidP="00867FD3">
            <w:pPr>
              <w:pStyle w:val="FFABody"/>
              <w:spacing w:line="240" w:lineRule="auto"/>
              <w:jc w:val="center"/>
              <w:rPr>
                <w:b/>
                <w:bCs/>
              </w:rPr>
            </w:pPr>
            <w:r>
              <w:rPr>
                <w:b/>
                <w:bCs/>
              </w:rPr>
              <w:t>Byproduct</w:t>
            </w:r>
          </w:p>
        </w:tc>
        <w:tc>
          <w:tcPr>
            <w:tcW w:w="2807" w:type="dxa"/>
          </w:tcPr>
          <w:p w14:paraId="233B9471" w14:textId="77777777" w:rsidR="004F1993" w:rsidRDefault="004F1993" w:rsidP="00867FD3">
            <w:pPr>
              <w:pStyle w:val="FFABody"/>
              <w:spacing w:line="240" w:lineRule="auto"/>
              <w:jc w:val="center"/>
              <w:rPr>
                <w:b/>
                <w:bCs/>
              </w:rPr>
            </w:pPr>
            <w:r>
              <w:rPr>
                <w:b/>
                <w:bCs/>
              </w:rPr>
              <w:t>Carbon footprint</w:t>
            </w:r>
          </w:p>
        </w:tc>
        <w:tc>
          <w:tcPr>
            <w:tcW w:w="2807" w:type="dxa"/>
          </w:tcPr>
          <w:p w14:paraId="3FBA74EA" w14:textId="77777777" w:rsidR="004F1993" w:rsidRDefault="004F1993" w:rsidP="00867FD3">
            <w:pPr>
              <w:pStyle w:val="FFABody"/>
              <w:spacing w:line="240" w:lineRule="auto"/>
              <w:jc w:val="center"/>
              <w:rPr>
                <w:b/>
                <w:bCs/>
              </w:rPr>
            </w:pPr>
            <w:r>
              <w:rPr>
                <w:b/>
                <w:bCs/>
              </w:rPr>
              <w:t>Climate change</w:t>
            </w:r>
          </w:p>
        </w:tc>
      </w:tr>
      <w:tr w:rsidR="004F1993" w14:paraId="4EC0C83C" w14:textId="77777777" w:rsidTr="00867FD3">
        <w:tc>
          <w:tcPr>
            <w:tcW w:w="2807" w:type="dxa"/>
            <w:gridSpan w:val="2"/>
          </w:tcPr>
          <w:p w14:paraId="536922E0" w14:textId="77777777" w:rsidR="004F1993" w:rsidRDefault="004F1993" w:rsidP="00867FD3">
            <w:pPr>
              <w:pStyle w:val="FFABody"/>
              <w:spacing w:line="240" w:lineRule="auto"/>
              <w:jc w:val="center"/>
              <w:rPr>
                <w:b/>
                <w:bCs/>
              </w:rPr>
            </w:pPr>
            <w:r>
              <w:rPr>
                <w:b/>
                <w:bCs/>
              </w:rPr>
              <w:t>Entrepreneurship</w:t>
            </w:r>
          </w:p>
        </w:tc>
        <w:tc>
          <w:tcPr>
            <w:tcW w:w="2807" w:type="dxa"/>
          </w:tcPr>
          <w:p w14:paraId="036BDB3F" w14:textId="77777777" w:rsidR="004F1993" w:rsidRDefault="004F1993" w:rsidP="00867FD3">
            <w:pPr>
              <w:pStyle w:val="FFABody"/>
              <w:spacing w:line="240" w:lineRule="auto"/>
              <w:jc w:val="center"/>
              <w:rPr>
                <w:b/>
                <w:bCs/>
              </w:rPr>
            </w:pPr>
            <w:r>
              <w:rPr>
                <w:b/>
                <w:bCs/>
              </w:rPr>
              <w:t>Greenhouse gas emissions</w:t>
            </w:r>
          </w:p>
        </w:tc>
        <w:tc>
          <w:tcPr>
            <w:tcW w:w="2807" w:type="dxa"/>
          </w:tcPr>
          <w:p w14:paraId="5BC6BAA1" w14:textId="77777777" w:rsidR="004F1993" w:rsidRDefault="004F1993" w:rsidP="00867FD3">
            <w:pPr>
              <w:pStyle w:val="FFABody"/>
              <w:spacing w:line="240" w:lineRule="auto"/>
              <w:jc w:val="center"/>
              <w:rPr>
                <w:b/>
                <w:bCs/>
              </w:rPr>
            </w:pPr>
            <w:r>
              <w:rPr>
                <w:b/>
                <w:bCs/>
              </w:rPr>
              <w:t>Humic acid</w:t>
            </w:r>
          </w:p>
        </w:tc>
        <w:tc>
          <w:tcPr>
            <w:tcW w:w="2807" w:type="dxa"/>
          </w:tcPr>
          <w:p w14:paraId="71F29BE9" w14:textId="77777777" w:rsidR="004F1993" w:rsidRDefault="004F1993" w:rsidP="00867FD3">
            <w:pPr>
              <w:pStyle w:val="FFABody"/>
              <w:spacing w:line="240" w:lineRule="auto"/>
              <w:jc w:val="center"/>
              <w:rPr>
                <w:b/>
                <w:bCs/>
              </w:rPr>
            </w:pPr>
            <w:r>
              <w:rPr>
                <w:b/>
                <w:bCs/>
              </w:rPr>
              <w:t>Integrity</w:t>
            </w:r>
          </w:p>
        </w:tc>
        <w:tc>
          <w:tcPr>
            <w:tcW w:w="2807" w:type="dxa"/>
          </w:tcPr>
          <w:p w14:paraId="0354294B" w14:textId="77777777" w:rsidR="004F1993" w:rsidRDefault="004F1993" w:rsidP="00867FD3">
            <w:pPr>
              <w:pStyle w:val="FFABody"/>
              <w:spacing w:line="240" w:lineRule="auto"/>
              <w:jc w:val="center"/>
              <w:rPr>
                <w:b/>
                <w:bCs/>
              </w:rPr>
            </w:pPr>
            <w:r>
              <w:rPr>
                <w:b/>
                <w:bCs/>
              </w:rPr>
              <w:t>Low-carbon biofuel</w:t>
            </w:r>
          </w:p>
        </w:tc>
      </w:tr>
      <w:tr w:rsidR="004F1993" w14:paraId="67B661CB" w14:textId="77777777" w:rsidTr="00867FD3">
        <w:tc>
          <w:tcPr>
            <w:tcW w:w="2807" w:type="dxa"/>
            <w:gridSpan w:val="2"/>
          </w:tcPr>
          <w:p w14:paraId="54CE8329" w14:textId="77777777" w:rsidR="004F1993" w:rsidRDefault="004F1993" w:rsidP="00867FD3">
            <w:pPr>
              <w:pStyle w:val="FFABody"/>
              <w:spacing w:line="240" w:lineRule="auto"/>
              <w:jc w:val="center"/>
              <w:rPr>
                <w:b/>
                <w:bCs/>
              </w:rPr>
            </w:pPr>
            <w:r>
              <w:rPr>
                <w:b/>
                <w:bCs/>
              </w:rPr>
              <w:t>Nutraceutical</w:t>
            </w:r>
          </w:p>
        </w:tc>
        <w:tc>
          <w:tcPr>
            <w:tcW w:w="2807" w:type="dxa"/>
          </w:tcPr>
          <w:p w14:paraId="118A92D1" w14:textId="77777777" w:rsidR="004F1993" w:rsidRDefault="004F1993" w:rsidP="00867FD3">
            <w:pPr>
              <w:pStyle w:val="FFABody"/>
              <w:spacing w:line="240" w:lineRule="auto"/>
              <w:jc w:val="center"/>
              <w:rPr>
                <w:b/>
                <w:bCs/>
              </w:rPr>
            </w:pPr>
            <w:r>
              <w:rPr>
                <w:b/>
                <w:bCs/>
              </w:rPr>
              <w:t>Nutrient rich</w:t>
            </w:r>
          </w:p>
        </w:tc>
        <w:tc>
          <w:tcPr>
            <w:tcW w:w="2807" w:type="dxa"/>
          </w:tcPr>
          <w:p w14:paraId="0C2F0404" w14:textId="77777777" w:rsidR="004F1993" w:rsidRDefault="004F1993" w:rsidP="00867FD3">
            <w:pPr>
              <w:pStyle w:val="FFABody"/>
              <w:spacing w:line="240" w:lineRule="auto"/>
              <w:jc w:val="center"/>
              <w:rPr>
                <w:b/>
                <w:bCs/>
              </w:rPr>
            </w:pPr>
            <w:r>
              <w:rPr>
                <w:b/>
                <w:bCs/>
              </w:rPr>
              <w:t>Organic residuals</w:t>
            </w:r>
          </w:p>
        </w:tc>
        <w:tc>
          <w:tcPr>
            <w:tcW w:w="2807" w:type="dxa"/>
          </w:tcPr>
          <w:p w14:paraId="02B9C7C0" w14:textId="77777777" w:rsidR="004F1993" w:rsidRDefault="004F1993" w:rsidP="00867FD3">
            <w:pPr>
              <w:pStyle w:val="FFABody"/>
              <w:spacing w:line="240" w:lineRule="auto"/>
              <w:jc w:val="center"/>
              <w:rPr>
                <w:b/>
                <w:bCs/>
              </w:rPr>
            </w:pPr>
            <w:r>
              <w:rPr>
                <w:b/>
                <w:bCs/>
              </w:rPr>
              <w:t>Pharmaceutical</w:t>
            </w:r>
          </w:p>
        </w:tc>
        <w:tc>
          <w:tcPr>
            <w:tcW w:w="2807" w:type="dxa"/>
          </w:tcPr>
          <w:p w14:paraId="2C30D05E" w14:textId="77777777" w:rsidR="004F1993" w:rsidRDefault="004F1993" w:rsidP="00867FD3">
            <w:pPr>
              <w:pStyle w:val="FFABody"/>
              <w:spacing w:line="240" w:lineRule="auto"/>
              <w:jc w:val="center"/>
              <w:rPr>
                <w:b/>
                <w:bCs/>
              </w:rPr>
            </w:pPr>
            <w:r>
              <w:rPr>
                <w:b/>
                <w:bCs/>
              </w:rPr>
              <w:t>Rendering</w:t>
            </w:r>
          </w:p>
        </w:tc>
      </w:tr>
      <w:tr w:rsidR="004F1993" w14:paraId="400BD622" w14:textId="77777777" w:rsidTr="00867FD3">
        <w:tc>
          <w:tcPr>
            <w:tcW w:w="2807" w:type="dxa"/>
            <w:gridSpan w:val="2"/>
          </w:tcPr>
          <w:p w14:paraId="5AD289B4" w14:textId="77777777" w:rsidR="004F1993" w:rsidRDefault="004F1993" w:rsidP="00867FD3">
            <w:pPr>
              <w:pStyle w:val="FFABody"/>
              <w:spacing w:line="240" w:lineRule="auto"/>
              <w:jc w:val="center"/>
              <w:rPr>
                <w:b/>
                <w:bCs/>
              </w:rPr>
            </w:pPr>
            <w:r>
              <w:rPr>
                <w:b/>
                <w:bCs/>
              </w:rPr>
              <w:t>Renewable diesel</w:t>
            </w:r>
          </w:p>
        </w:tc>
        <w:tc>
          <w:tcPr>
            <w:tcW w:w="2807" w:type="dxa"/>
          </w:tcPr>
          <w:p w14:paraId="59F999E0" w14:textId="77777777" w:rsidR="004F1993" w:rsidRDefault="004F1993" w:rsidP="00867FD3">
            <w:pPr>
              <w:pStyle w:val="FFABody"/>
              <w:spacing w:line="240" w:lineRule="auto"/>
              <w:jc w:val="center"/>
              <w:rPr>
                <w:b/>
                <w:bCs/>
              </w:rPr>
            </w:pPr>
            <w:r>
              <w:rPr>
                <w:b/>
                <w:bCs/>
              </w:rPr>
              <w:t>Sustainable</w:t>
            </w:r>
          </w:p>
        </w:tc>
        <w:tc>
          <w:tcPr>
            <w:tcW w:w="2807" w:type="dxa"/>
          </w:tcPr>
          <w:p w14:paraId="57911E42" w14:textId="77777777" w:rsidR="004F1993" w:rsidRDefault="004F1993" w:rsidP="00867FD3">
            <w:pPr>
              <w:pStyle w:val="FFABody"/>
              <w:spacing w:line="240" w:lineRule="auto"/>
              <w:jc w:val="center"/>
              <w:rPr>
                <w:b/>
                <w:bCs/>
              </w:rPr>
            </w:pPr>
          </w:p>
        </w:tc>
        <w:tc>
          <w:tcPr>
            <w:tcW w:w="2807" w:type="dxa"/>
          </w:tcPr>
          <w:p w14:paraId="7542BBCA" w14:textId="77777777" w:rsidR="004F1993" w:rsidRDefault="004F1993" w:rsidP="00867FD3">
            <w:pPr>
              <w:pStyle w:val="FFABody"/>
              <w:spacing w:line="240" w:lineRule="auto"/>
              <w:jc w:val="center"/>
              <w:rPr>
                <w:b/>
                <w:bCs/>
              </w:rPr>
            </w:pPr>
          </w:p>
        </w:tc>
        <w:tc>
          <w:tcPr>
            <w:tcW w:w="2807" w:type="dxa"/>
          </w:tcPr>
          <w:p w14:paraId="1C2B3137" w14:textId="77777777" w:rsidR="004F1993" w:rsidRDefault="004F1993" w:rsidP="00867FD3">
            <w:pPr>
              <w:pStyle w:val="FFABody"/>
              <w:spacing w:line="240" w:lineRule="auto"/>
              <w:jc w:val="center"/>
              <w:rPr>
                <w:b/>
                <w:bCs/>
              </w:rPr>
            </w:pPr>
          </w:p>
        </w:tc>
      </w:tr>
    </w:tbl>
    <w:p w14:paraId="2122B750" w14:textId="77777777" w:rsidR="004F1993" w:rsidRDefault="004F1993" w:rsidP="004F1993">
      <w:pPr>
        <w:pStyle w:val="FFABody"/>
      </w:pPr>
    </w:p>
    <w:p w14:paraId="5EF455FA" w14:textId="77777777" w:rsidR="00E97D52" w:rsidRDefault="00E97D52"/>
    <w:sectPr w:rsidR="00E97D52" w:rsidSect="004F1993">
      <w:pgSz w:w="15840" w:h="12240" w:orient="landscape"/>
      <w:pgMar w:top="720" w:right="994" w:bottom="720" w:left="11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93"/>
    <w:rsid w:val="00180E63"/>
    <w:rsid w:val="004F1993"/>
    <w:rsid w:val="00802A17"/>
    <w:rsid w:val="00E9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3AB7"/>
  <w15:chartTrackingRefBased/>
  <w15:docId w15:val="{3F10D7AB-3F09-4E26-B7AC-3F9A73A7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19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4F1993"/>
    <w:pPr>
      <w:widowControl w:val="0"/>
      <w:tabs>
        <w:tab w:val="left" w:pos="8349"/>
      </w:tabs>
      <w:suppressAutoHyphens/>
      <w:autoSpaceDE w:val="0"/>
      <w:autoSpaceDN w:val="0"/>
      <w:adjustRightInd w:val="0"/>
      <w:spacing w:after="0" w:line="240" w:lineRule="auto"/>
      <w:textAlignment w:val="center"/>
    </w:pPr>
    <w:rPr>
      <w:rFonts w:ascii="Anton" w:eastAsiaTheme="minorEastAsia" w:hAnsi="Anton" w:cs="MinionPro-Regular"/>
      <w:b/>
      <w:noProof/>
      <w:color w:val="4472C4" w:themeColor="accent1"/>
      <w:sz w:val="28"/>
      <w:szCs w:val="38"/>
      <w:lang w:eastAsia="ja-JP"/>
    </w:rPr>
  </w:style>
  <w:style w:type="paragraph" w:customStyle="1" w:styleId="FFABody">
    <w:name w:val="FFA Body"/>
    <w:basedOn w:val="NoSpacing"/>
    <w:link w:val="FFABodyChar"/>
    <w:qFormat/>
    <w:rsid w:val="004F1993"/>
    <w:pPr>
      <w:spacing w:line="225" w:lineRule="atLeast"/>
    </w:pPr>
    <w:rPr>
      <w:rFonts w:ascii="Montserrat" w:hAnsi="Montserrat"/>
      <w:sz w:val="18"/>
    </w:rPr>
  </w:style>
  <w:style w:type="character" w:customStyle="1" w:styleId="FFABodyChar">
    <w:name w:val="FFA Body Char"/>
    <w:basedOn w:val="DefaultParagraphFont"/>
    <w:link w:val="FFABody"/>
    <w:rsid w:val="004F1993"/>
    <w:rPr>
      <w:rFonts w:ascii="Montserrat" w:hAnsi="Montserrat"/>
      <w:sz w:val="18"/>
    </w:rPr>
  </w:style>
  <w:style w:type="paragraph" w:customStyle="1" w:styleId="LPSectionTitles">
    <w:name w:val="LP Section Titles"/>
    <w:basedOn w:val="FFABody"/>
    <w:next w:val="FFABody"/>
    <w:link w:val="LPSectionTitlesChar"/>
    <w:qFormat/>
    <w:rsid w:val="004F1993"/>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4F1993"/>
    <w:rPr>
      <w:rFonts w:ascii="Anton" w:hAnsi="Anton"/>
      <w:color w:val="E1251B"/>
      <w:sz w:val="24"/>
    </w:rPr>
  </w:style>
  <w:style w:type="table" w:styleId="TableGrid">
    <w:name w:val="Table Grid"/>
    <w:basedOn w:val="TableNormal"/>
    <w:uiPriority w:val="39"/>
    <w:rsid w:val="004F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1</cp:revision>
  <dcterms:created xsi:type="dcterms:W3CDTF">2022-10-04T18:28:00Z</dcterms:created>
  <dcterms:modified xsi:type="dcterms:W3CDTF">2022-10-04T18:30:00Z</dcterms:modified>
</cp:coreProperties>
</file>