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E50" w:rsidP="00917306" w:rsidRDefault="009D2E50" w14:paraId="6F2A0F92" w14:textId="77777777">
      <w:pPr>
        <w:pStyle w:val="DocumentTitle"/>
      </w:pPr>
      <w:bookmarkStart w:name="_GoBack" w:id="0"/>
      <w:bookmarkEnd w:id="0"/>
    </w:p>
    <w:p w:rsidRPr="00B45452" w:rsidR="00A9352A" w:rsidP="00917306" w:rsidRDefault="00C627F2" w14:paraId="7FA64CDF" w14:textId="639BBD27" w14:noSpellErr="1">
      <w:pPr>
        <w:pStyle w:val="DocumentTitle"/>
      </w:pPr>
      <w:r w:rsidR="230DA63F">
        <w:rPr/>
        <w:t>Welding Safety</w:t>
      </w:r>
    </w:p>
    <w:p w:rsidR="00A9352A" w:rsidP="230DA63F" w:rsidRDefault="00A9352A" w14:paraId="29DFFE73" w14:textId="3BEA41E3" w14:noSpellErr="1">
      <w:pPr>
        <w:pStyle w:val="FFABody"/>
        <w:rPr>
          <w:i w:val="1"/>
          <w:iCs w:val="1"/>
          <w:sz w:val="14"/>
          <w:szCs w:val="14"/>
        </w:rPr>
      </w:pPr>
      <w:r w:rsidRPr="230DA63F" w:rsidR="230DA63F">
        <w:rPr>
          <w:i w:val="1"/>
          <w:iCs w:val="1"/>
          <w:sz w:val="14"/>
          <w:szCs w:val="14"/>
        </w:rPr>
        <w:t xml:space="preserve">Created: </w:t>
      </w:r>
      <w:r w:rsidRPr="230DA63F" w:rsidR="230DA63F">
        <w:rPr>
          <w:i w:val="1"/>
          <w:iCs w:val="1"/>
          <w:sz w:val="14"/>
          <w:szCs w:val="14"/>
        </w:rPr>
        <w:t>04/2017</w:t>
      </w:r>
      <w:r w:rsidRPr="230DA63F" w:rsidR="230DA63F">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230DA63F">
        <w:rPr/>
        <w:t>Student Learning Objectives</w:t>
      </w:r>
    </w:p>
    <w:p w:rsidRPr="004B7173" w:rsidR="004B7173" w:rsidP="230DA63F" w:rsidRDefault="004B7173" w14:paraId="1738A122" w14:textId="3DE50104" w14:noSpellErr="1">
      <w:pPr>
        <w:rPr>
          <w:rFonts w:ascii="Verdana" w:hAnsi="Verdana" w:eastAsia="Verdana" w:cs="Verdana"/>
          <w:sz w:val="17"/>
          <w:szCs w:val="17"/>
        </w:rPr>
      </w:pPr>
      <w:r w:rsidRPr="230DA63F" w:rsidR="230DA63F">
        <w:rPr>
          <w:rFonts w:ascii="Verdana" w:hAnsi="Verdana" w:eastAsia="Verdana" w:cs="Verdana"/>
          <w:sz w:val="17"/>
          <w:szCs w:val="17"/>
        </w:rPr>
        <w:t>After completing these activities students will…</w:t>
      </w:r>
    </w:p>
    <w:p w:rsidR="00C627F2" w:rsidP="00C627F2" w:rsidRDefault="00C627F2" w14:paraId="44F16A81" w14:textId="13CF65A8" w14:noSpellErr="1">
      <w:pPr>
        <w:pStyle w:val="FFABody"/>
        <w:numPr>
          <w:ilvl w:val="0"/>
          <w:numId w:val="3"/>
        </w:numPr>
        <w:rPr/>
      </w:pPr>
      <w:r w:rsidR="230DA63F">
        <w:rPr/>
        <w:t>Identify safety precautions when welding.</w:t>
      </w:r>
    </w:p>
    <w:p w:rsidR="00C627F2" w:rsidP="00C627F2" w:rsidRDefault="00C627F2" w14:paraId="2F1EBF34" w14:textId="5B386504" w14:noSpellErr="1">
      <w:pPr>
        <w:pStyle w:val="FFABody"/>
        <w:numPr>
          <w:ilvl w:val="0"/>
          <w:numId w:val="3"/>
        </w:numPr>
        <w:rPr/>
      </w:pPr>
      <w:r w:rsidR="230DA63F">
        <w:rPr/>
        <w:t xml:space="preserve">Describe potential safety hazards while welding and steps to avoid them. </w:t>
      </w:r>
    </w:p>
    <w:p w:rsidR="00C627F2" w:rsidP="00C627F2" w:rsidRDefault="00C627F2" w14:paraId="31E0085F" w14:textId="77777777">
      <w:pPr>
        <w:pStyle w:val="FFABody"/>
      </w:pPr>
    </w:p>
    <w:p w:rsidR="009D2E50" w:rsidP="00C627F2" w:rsidRDefault="009D2E50" w14:paraId="01121112" w14:textId="6229F48B" w14:noSpellErr="1">
      <w:pPr>
        <w:pStyle w:val="FFABody"/>
      </w:pPr>
      <w:r w:rsidR="230DA63F">
        <w:rPr/>
        <w:t>Time Required:</w:t>
      </w:r>
      <w:r w:rsidR="230DA63F">
        <w:rPr/>
        <w:t xml:space="preserve">  </w:t>
      </w:r>
      <w:r w:rsidRPr="230DA63F" w:rsidR="230DA63F">
        <w:rPr>
          <w:rStyle w:val="FFABodyChar"/>
        </w:rPr>
        <w:t>45</w:t>
      </w:r>
      <w:r w:rsidRPr="230DA63F" w:rsidR="230DA63F">
        <w:rPr>
          <w:rStyle w:val="FFABodyChar"/>
        </w:rPr>
        <w:t xml:space="preserve"> minutes</w:t>
      </w:r>
    </w:p>
    <w:p w:rsidR="005A5085" w:rsidP="230DA63F" w:rsidRDefault="009D2E50" w14:paraId="01ACE525" w14:textId="77777777" w14:noSpellErr="1">
      <w:pPr>
        <w:pStyle w:val="FFASub1"/>
        <w:rPr>
          <w:rStyle w:val="FFABodyChar"/>
          <w:b w:val="0"/>
          <w:bCs w:val="0"/>
          <w:caps w:val="0"/>
          <w:smallCaps w:val="0"/>
        </w:rPr>
      </w:pPr>
      <w:r w:rsidR="230DA63F">
        <w:rPr/>
        <w:t>Resources:</w:t>
      </w:r>
      <w:r w:rsidR="230DA63F">
        <w:rPr/>
        <w:t xml:space="preserve">  </w:t>
      </w:r>
    </w:p>
    <w:p w:rsidRPr="00A44A14" w:rsidR="005A5085" w:rsidP="230DA63F" w:rsidRDefault="005A5085" w14:paraId="2BCF1E61" w14:noSpellErr="1" w14:textId="3D13D26F">
      <w:pPr>
        <w:pStyle w:val="FFABody"/>
        <w:numPr>
          <w:ilvl w:val="0"/>
          <w:numId w:val="17"/>
        </w:numPr>
        <w:rPr>
          <w:rStyle w:val="FFABodyChar"/>
          <w:caps w:val="1"/>
        </w:rPr>
      </w:pPr>
      <w:r w:rsidRPr="230DA63F" w:rsidR="230DA63F">
        <w:rPr>
          <w:rStyle w:val="FFABodyChar"/>
        </w:rPr>
        <w:t>FFA.org</w:t>
      </w:r>
    </w:p>
    <w:p w:rsidRPr="00532E04" w:rsidR="00532E04" w:rsidP="00535960" w:rsidRDefault="00D045C6" w14:paraId="2C36E3B1" w14:textId="3AF485D1" w14:noSpellErr="1">
      <w:pPr>
        <w:pStyle w:val="FFABody"/>
        <w:numPr>
          <w:ilvl w:val="0"/>
          <w:numId w:val="17"/>
        </w:numPr>
        <w:rPr/>
      </w:pPr>
      <w:r w:rsidRPr="230DA63F" w:rsidR="230DA63F">
        <w:rPr>
          <w:rStyle w:val="FFABodyChar"/>
        </w:rPr>
        <w:t xml:space="preserve">Website: Lincoln Electric Welding Safety </w:t>
      </w:r>
      <w:hyperlink r:id="Rd3fc069efcd24420">
        <w:r w:rsidRPr="230DA63F" w:rsidR="230DA63F">
          <w:rPr>
            <w:rStyle w:val="Hyperlink"/>
          </w:rPr>
          <w:t>http://safety.lincolnelectric.com/</w:t>
        </w:r>
      </w:hyperlink>
      <w:r w:rsidRPr="230DA63F" w:rsidR="230DA63F">
        <w:rPr>
          <w:rStyle w:val="FFABodyChar"/>
        </w:rPr>
        <w:t xml:space="preserve">  </w:t>
      </w:r>
    </w:p>
    <w:p w:rsidRPr="00535960" w:rsidR="005A5085" w:rsidP="00535960" w:rsidRDefault="005A5085" w14:paraId="12613FA1" w14:textId="35E454C0">
      <w:pPr>
        <w:pStyle w:val="FFABody"/>
        <w:ind w:left="720"/>
        <w:rPr>
          <w:rStyle w:val="FFABodyChar"/>
          <w:caps/>
        </w:rPr>
      </w:pPr>
    </w:p>
    <w:p w:rsidRPr="00B62B2A" w:rsidR="009D2E50" w:rsidP="00B62B2A" w:rsidRDefault="009D2E50" w14:paraId="35382D96" w14:textId="60DF5CBC" w14:noSpellErr="1">
      <w:pPr>
        <w:pStyle w:val="FFASub1"/>
      </w:pPr>
      <w:r w:rsidR="230DA63F">
        <w:rPr/>
        <w:t>Equipment and Supplies Needed:</w:t>
      </w:r>
    </w:p>
    <w:p w:rsidR="004B7173" w:rsidP="00711C30" w:rsidRDefault="002A0960" w14:paraId="3373ACED" w14:textId="2B2D6EB1" w14:noSpellErr="1">
      <w:pPr>
        <w:pStyle w:val="FFABody"/>
        <w:numPr>
          <w:ilvl w:val="0"/>
          <w:numId w:val="14"/>
        </w:numPr>
        <w:rPr/>
      </w:pPr>
      <w:r w:rsidR="230DA63F">
        <w:rPr/>
        <w:t xml:space="preserve">Internet and computer access for students to watch the welding safety videos on the Lincoln Electric website. </w:t>
      </w:r>
    </w:p>
    <w:p w:rsidR="002A0960" w:rsidP="002A0960" w:rsidRDefault="002A0960" w14:paraId="08FC4728" w14:textId="77777777">
      <w:pPr>
        <w:pStyle w:val="FFABody"/>
        <w:ind w:left="720"/>
      </w:pPr>
    </w:p>
    <w:p w:rsidR="004B7173" w:rsidP="000E4E70" w:rsidRDefault="004B7173" w14:paraId="77BDC64D" w14:textId="2AA7681F" w14:noSpellErr="1">
      <w:pPr>
        <w:pStyle w:val="FFABody"/>
      </w:pPr>
      <w:r w:rsidRPr="230DA63F" w:rsidR="230DA63F">
        <w:rPr>
          <w:rFonts w:ascii="Georgia" w:hAnsi="Georgia" w:eastAsia="Georgia" w:cs="Georgia"/>
          <w:b w:val="1"/>
          <w:bCs w:val="1"/>
          <w:caps w:val="1"/>
          <w:color w:val="DA291C"/>
          <w:sz w:val="18"/>
          <w:szCs w:val="18"/>
        </w:rPr>
        <w:t xml:space="preserve">This quick lesson plan would work well as: </w:t>
      </w:r>
    </w:p>
    <w:p w:rsidR="001A3DB4" w:rsidP="002A0960" w:rsidRDefault="00575185" w14:paraId="559E5E45" w14:textId="00218837" w14:noSpellErr="1">
      <w:pPr>
        <w:pStyle w:val="FFABody"/>
        <w:numPr>
          <w:ilvl w:val="0"/>
          <w:numId w:val="12"/>
        </w:numPr>
        <w:rPr/>
      </w:pPr>
      <w:r w:rsidR="230DA63F">
        <w:rPr/>
        <w:t xml:space="preserve">Part </w:t>
      </w:r>
      <w:r w:rsidR="230DA63F">
        <w:rPr/>
        <w:t>of a unit about agricultural safety.</w:t>
      </w:r>
    </w:p>
    <w:p w:rsidR="002A0960" w:rsidP="002A0960" w:rsidRDefault="002A0960" w14:paraId="21736872" w14:textId="17F72AA6" w14:noSpellErr="1">
      <w:pPr>
        <w:pStyle w:val="FFABody"/>
        <w:numPr>
          <w:ilvl w:val="0"/>
          <w:numId w:val="12"/>
        </w:numPr>
        <w:rPr/>
      </w:pPr>
      <w:r w:rsidR="230DA63F">
        <w:rPr/>
        <w:t>Part of a unit about agricultural companies.</w:t>
      </w:r>
    </w:p>
    <w:p w:rsidR="00535960" w:rsidP="00923822" w:rsidRDefault="002A0960" w14:paraId="14446342" w14:textId="7BD5DA92" w14:noSpellErr="1">
      <w:pPr>
        <w:pStyle w:val="FFABody"/>
        <w:numPr>
          <w:ilvl w:val="0"/>
          <w:numId w:val="12"/>
        </w:numPr>
        <w:rPr/>
      </w:pPr>
      <w:r w:rsidR="230DA63F">
        <w:rPr/>
        <w:t xml:space="preserve">Part of a unit about welding. </w:t>
      </w:r>
    </w:p>
    <w:p w:rsidR="00923822" w:rsidP="009D2E50" w:rsidRDefault="00923822" w14:paraId="562F1F3B" w14:textId="77777777">
      <w:pPr>
        <w:pStyle w:val="FFASub1"/>
      </w:pPr>
    </w:p>
    <w:p w:rsidR="009D2E50" w:rsidP="009D2E50" w:rsidRDefault="009D2E50" w14:paraId="051FE687" w14:textId="49EDBA8F" w14:noSpellErr="1">
      <w:pPr>
        <w:pStyle w:val="FFASub1"/>
      </w:pPr>
      <w:r w:rsidR="230DA63F">
        <w:rPr/>
        <w:t>These activities are aligned to the following standards:</w:t>
      </w:r>
      <w:r w:rsidRPr="230DA63F" w:rsidR="230DA63F">
        <w:rPr>
          <w:noProof/>
          <w:sz w:val="28"/>
          <w:szCs w:val="28"/>
          <w:lang w:eastAsia="en-US"/>
        </w:rPr>
        <w:t xml:space="preserve"> </w:t>
      </w:r>
    </w:p>
    <w:p w:rsidR="009D2E50" w:rsidP="009D2E50" w:rsidRDefault="009D2E50" w14:paraId="4CB0DAF0" w14:textId="58D88C0D">
      <w:pPr>
        <w:tabs>
          <w:tab w:val="left" w:pos="3330"/>
        </w:tabs>
        <w:ind w:left="360"/>
        <w:rPr>
          <w:sz w:val="18"/>
          <w:u w:val="single"/>
        </w:rPr>
      </w:pPr>
    </w:p>
    <w:p w:rsidR="001303F0" w:rsidP="001303F0" w:rsidRDefault="001303F0" w14:paraId="78305F20" w14:textId="3A1C7774" w14:noSpellErr="1">
      <w:pPr>
        <w:pStyle w:val="FFASub2"/>
      </w:pPr>
      <w:r w:rsidR="230DA63F">
        <w:rPr/>
        <w:t>FFA Precept</w:t>
      </w:r>
    </w:p>
    <w:p w:rsidR="001303F0" w:rsidP="001303F0" w:rsidRDefault="001303F0" w14:paraId="27650790" w14:textId="492D8982">
      <w:pPr>
        <w:pStyle w:val="FFABody"/>
        <w:numPr>
          <w:ilvl w:val="0"/>
          <w:numId w:val="8"/>
        </w:numPr>
        <w:rPr/>
      </w:pPr>
      <w:r w:rsidR="230DA63F">
        <w:rPr/>
        <w:t>FFA.PL-</w:t>
      </w:r>
      <w:proofErr w:type="spellStart"/>
      <w:r w:rsidR="230DA63F">
        <w:rPr/>
        <w:t>A.Action</w:t>
      </w:r>
      <w:proofErr w:type="spellEnd"/>
      <w:r w:rsidR="230DA63F">
        <w:rPr/>
        <w:t xml:space="preserve">: Assume responsibility and take the necessary steps to achieve the desired results, no matter what the goal or task at hand. </w:t>
      </w:r>
    </w:p>
    <w:p w:rsidR="001303F0" w:rsidP="001303F0" w:rsidRDefault="001303F0" w14:paraId="4F12EE1A" w14:textId="5DFE68B2">
      <w:pPr>
        <w:pStyle w:val="FFABody"/>
        <w:numPr>
          <w:ilvl w:val="0"/>
          <w:numId w:val="8"/>
        </w:numPr>
        <w:rPr/>
      </w:pPr>
      <w:r w:rsidR="230DA63F">
        <w:rPr/>
        <w:t>FFA.PG-</w:t>
      </w:r>
      <w:proofErr w:type="spellStart"/>
      <w:r w:rsidR="230DA63F">
        <w:rPr/>
        <w:t>I.Professional</w:t>
      </w:r>
      <w:proofErr w:type="spellEnd"/>
      <w:r w:rsidR="230DA63F">
        <w:rPr/>
        <w:t xml:space="preserve"> Growth: Assume responsibility for attaining and improving upon the skills needed for career success. </w:t>
      </w:r>
    </w:p>
    <w:p w:rsidR="001303F0" w:rsidP="001303F0" w:rsidRDefault="001303F0" w14:paraId="3D0D6B27" w14:textId="150CED39">
      <w:pPr>
        <w:pStyle w:val="FFABody"/>
        <w:numPr>
          <w:ilvl w:val="0"/>
          <w:numId w:val="8"/>
        </w:numPr>
        <w:rPr/>
      </w:pPr>
      <w:r w:rsidR="230DA63F">
        <w:rPr/>
        <w:t>FFA.PG-</w:t>
      </w:r>
      <w:proofErr w:type="spellStart"/>
      <w:r w:rsidR="230DA63F">
        <w:rPr/>
        <w:t>J.Mental</w:t>
      </w:r>
      <w:proofErr w:type="spellEnd"/>
      <w:r w:rsidR="230DA63F">
        <w:rPr/>
        <w:t xml:space="preserve"> Growth: Embrace cognitive and intellectual development relative to reasoning, thinking and coping. </w:t>
      </w:r>
    </w:p>
    <w:p w:rsidR="001303F0" w:rsidP="001303F0" w:rsidRDefault="001303F0" w14:paraId="6078F1AD" w14:textId="6D7573C5">
      <w:pPr>
        <w:pStyle w:val="FFABody"/>
        <w:numPr>
          <w:ilvl w:val="0"/>
          <w:numId w:val="8"/>
        </w:numPr>
        <w:rPr/>
      </w:pPr>
      <w:r w:rsidR="230DA63F">
        <w:rPr/>
        <w:t>FFA.CS-</w:t>
      </w:r>
      <w:proofErr w:type="spellStart"/>
      <w:r w:rsidR="230DA63F">
        <w:rPr/>
        <w:t>M.Communication</w:t>
      </w:r>
      <w:proofErr w:type="spellEnd"/>
      <w:r w:rsidR="230DA63F">
        <w:rPr/>
        <w:t xml:space="preserve">: Effectively interact with others in personal and professional settings. </w:t>
      </w:r>
    </w:p>
    <w:p w:rsidR="001303F0" w:rsidP="001303F0" w:rsidRDefault="001303F0" w14:paraId="73564D09" w14:textId="7C0F68C3" w14:noSpellErr="1">
      <w:pPr>
        <w:pStyle w:val="FFASub2"/>
      </w:pPr>
      <w:r w:rsidR="230DA63F">
        <w:rPr/>
        <w:t>AFNR Cluster Skills</w:t>
      </w:r>
    </w:p>
    <w:p w:rsidRPr="00C228AD" w:rsidR="008151C2" w:rsidP="001303F0" w:rsidRDefault="001303F0" w14:paraId="3A5657BD" w14:textId="5EF4708C" w14:noSpellErr="1">
      <w:pPr>
        <w:pStyle w:val="FFABody"/>
        <w:numPr>
          <w:ilvl w:val="0"/>
          <w:numId w:val="8"/>
        </w:numPr>
        <w:rPr/>
      </w:pPr>
      <w:r w:rsidR="230DA63F">
        <w:rPr/>
        <w:t xml:space="preserve">CS.01. Analyze how issues, trends, technologies and public policies impact systems in the Agriculture, Food &amp; Natural Resources Career Cluster. </w:t>
      </w:r>
    </w:p>
    <w:p w:rsidR="008151C2" w:rsidP="008151C2" w:rsidRDefault="008151C2" w14:paraId="540B07A4" w14:textId="10DE2679" w14:noSpellErr="1">
      <w:pPr>
        <w:pStyle w:val="FFASub2"/>
      </w:pPr>
      <w:r w:rsidR="230DA63F">
        <w:rPr/>
        <w:t xml:space="preserve">Common Core- </w:t>
      </w:r>
      <w:r w:rsidR="230DA63F">
        <w:rPr/>
        <w:t>Writing</w:t>
      </w:r>
    </w:p>
    <w:p w:rsidRPr="001303F0" w:rsidR="001303F0" w:rsidP="230DA63F" w:rsidRDefault="001303F0" w14:paraId="3472B7C9" w14:textId="06637825" w14:noSpellErr="1">
      <w:pPr>
        <w:pStyle w:val="FFASub2"/>
        <w:numPr>
          <w:ilvl w:val="0"/>
          <w:numId w:val="8"/>
        </w:numPr>
        <w:rPr>
          <w:rFonts w:ascii="Verdana" w:hAnsi="Verdana" w:eastAsia="Verdana" w:cs="Verdana"/>
          <w:i w:val="0"/>
          <w:iCs w:val="0"/>
          <w:color w:val="auto"/>
          <w:sz w:val="17"/>
          <w:szCs w:val="17"/>
        </w:rPr>
      </w:pPr>
      <w:r w:rsidRPr="230DA63F" w:rsidR="230DA63F">
        <w:rPr>
          <w:rFonts w:ascii="Verdana" w:hAnsi="Verdana" w:eastAsia="Verdana" w:cs="Verdana"/>
          <w:i w:val="0"/>
          <w:iCs w:val="0"/>
          <w:color w:val="auto"/>
          <w:sz w:val="17"/>
          <w:szCs w:val="17"/>
        </w:rPr>
        <w:t xml:space="preserve">CCSS.ELA-LITERACY.W.9-10.2 Write informative/explanatory texts to examine and convey complex ideas, concepts, and information clearly and accurately through the effective selection, organization, and analysis of content.         </w:t>
      </w:r>
    </w:p>
    <w:p w:rsidRPr="001303F0" w:rsidR="001303F0" w:rsidP="230DA63F" w:rsidRDefault="001303F0" w14:paraId="438A07CD" w14:textId="2EDAE20A" w14:noSpellErr="1">
      <w:pPr>
        <w:pStyle w:val="FFASub2"/>
        <w:numPr>
          <w:ilvl w:val="0"/>
          <w:numId w:val="8"/>
        </w:numPr>
        <w:rPr>
          <w:rFonts w:ascii="Verdana" w:hAnsi="Verdana" w:eastAsia="Verdana" w:cs="Verdana"/>
          <w:i w:val="0"/>
          <w:iCs w:val="0"/>
          <w:color w:val="auto"/>
          <w:sz w:val="17"/>
          <w:szCs w:val="17"/>
        </w:rPr>
      </w:pPr>
      <w:r w:rsidRPr="230DA63F" w:rsidR="230DA63F">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9156FA" w:rsidR="008151C2" w:rsidP="230DA63F" w:rsidRDefault="008151C2" w14:paraId="5F60B66C" w14:textId="3B287307" w14:noSpellErr="1">
      <w:pPr>
        <w:pStyle w:val="FFASub2"/>
        <w:rPr>
          <w:b w:val="1"/>
          <w:bCs w:val="1"/>
        </w:rPr>
      </w:pPr>
      <w:r w:rsidR="230DA63F">
        <w:rPr/>
        <w:t>Common Core- Speaking and Listening</w:t>
      </w:r>
    </w:p>
    <w:p w:rsidR="001303F0" w:rsidP="001303F0" w:rsidRDefault="001303F0" w14:paraId="4DCEC8F4" w14:textId="73A4F25A" w14:noSpellErr="1">
      <w:pPr>
        <w:pStyle w:val="FFABody"/>
        <w:numPr>
          <w:ilvl w:val="0"/>
          <w:numId w:val="8"/>
        </w:numPr>
        <w:rPr/>
      </w:pPr>
      <w:r w:rsidR="230DA63F">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1303F0" w:rsidP="001303F0" w:rsidRDefault="001303F0" w14:paraId="4DFF45C1" w14:textId="1C1198C9" w14:noSpellErr="1">
      <w:pPr>
        <w:pStyle w:val="FFABody"/>
        <w:numPr>
          <w:ilvl w:val="0"/>
          <w:numId w:val="8"/>
        </w:numPr>
        <w:rPr/>
      </w:pPr>
      <w:r w:rsidR="230DA63F">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8151C2" w:rsidP="008151C2" w:rsidRDefault="008151C2" w14:paraId="5875479B" w14:textId="784412C1" w14:noSpellErr="1">
      <w:pPr>
        <w:pStyle w:val="FFASub2"/>
      </w:pPr>
      <w:r w:rsidR="230DA63F">
        <w:rPr/>
        <w:t xml:space="preserve">Common Core- </w:t>
      </w:r>
      <w:r w:rsidR="230DA63F">
        <w:rPr/>
        <w:t>Language</w:t>
      </w:r>
    </w:p>
    <w:p w:rsidR="001303F0" w:rsidP="001303F0" w:rsidRDefault="001303F0" w14:paraId="7F983CA9" w14:textId="0E5FABAF" w14:noSpellErr="1">
      <w:pPr>
        <w:pStyle w:val="FFABody"/>
        <w:numPr>
          <w:ilvl w:val="0"/>
          <w:numId w:val="8"/>
        </w:numPr>
        <w:rPr/>
      </w:pPr>
      <w:r w:rsidR="230DA63F">
        <w:rPr/>
        <w:t>CCSS.ELA-LITERACY.L.9-</w:t>
      </w:r>
      <w:r w:rsidR="230DA63F">
        <w:rPr/>
        <w:t>10.6 Acquire</w:t>
      </w:r>
      <w:r w:rsidR="230DA63F">
        <w:rP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8151C2" w:rsidP="230DA63F" w:rsidRDefault="008151C2" w14:paraId="31E6F44C" w14:textId="4F5062CF" w14:noSpellErr="1">
      <w:pPr>
        <w:pStyle w:val="FFASub2"/>
        <w:rPr>
          <w:b w:val="1"/>
          <w:bCs w:val="1"/>
        </w:rPr>
      </w:pPr>
      <w:r w:rsidR="230DA63F">
        <w:rPr/>
        <w:t>Common Core- Math</w:t>
      </w:r>
      <w:r w:rsidR="230DA63F">
        <w:rPr/>
        <w:t xml:space="preserve"> Practices</w:t>
      </w:r>
    </w:p>
    <w:p w:rsidRPr="00741B95" w:rsidR="00955276" w:rsidP="230DA63F" w:rsidRDefault="00955276" w14:paraId="54D2E579" w14:textId="4AD8AAEC" w14:noSpellErr="1">
      <w:pPr>
        <w:pStyle w:val="FFABody"/>
        <w:numPr>
          <w:ilvl w:val="0"/>
          <w:numId w:val="8"/>
        </w:numPr>
        <w:rPr>
          <w:b w:val="1"/>
          <w:bCs w:val="1"/>
        </w:rPr>
      </w:pPr>
      <w:r w:rsidR="230DA63F">
        <w:rPr/>
        <w:t>CCSS.</w:t>
      </w:r>
      <w:r w:rsidR="230DA63F">
        <w:rPr/>
        <w:t>MP3: Construct viable arguments and critique the reasoning of others.</w:t>
      </w:r>
    </w:p>
    <w:p w:rsidRPr="001303F0" w:rsidR="00955276" w:rsidP="230DA63F" w:rsidRDefault="00955276" w14:paraId="2F37F46A" w14:textId="7AAD1298" w14:noSpellErr="1">
      <w:pPr>
        <w:pStyle w:val="FFABody"/>
        <w:numPr>
          <w:ilvl w:val="0"/>
          <w:numId w:val="8"/>
        </w:numPr>
        <w:rPr>
          <w:b w:val="1"/>
          <w:bCs w:val="1"/>
        </w:rPr>
      </w:pPr>
      <w:r w:rsidR="230DA63F">
        <w:rPr/>
        <w:t>CCSS.MP6: Attend to precision.</w:t>
      </w:r>
    </w:p>
    <w:p w:rsidRPr="008151C2" w:rsidR="001303F0" w:rsidP="230DA63F" w:rsidRDefault="001303F0" w14:paraId="3ECBF2F5" w14:textId="3F391C29" w14:noSpellErr="1">
      <w:pPr>
        <w:pStyle w:val="FFABody"/>
        <w:numPr>
          <w:ilvl w:val="0"/>
          <w:numId w:val="8"/>
        </w:numPr>
        <w:rPr>
          <w:b w:val="1"/>
          <w:bCs w:val="1"/>
        </w:rPr>
      </w:pPr>
      <w:r w:rsidR="230DA63F">
        <w:rPr/>
        <w:t>CCSS.MP7: Look for and make use of structure.</w:t>
      </w:r>
    </w:p>
    <w:p w:rsidR="008151C2" w:rsidP="008151C2" w:rsidRDefault="008151C2" w14:paraId="148C9B06" w14:textId="43A22B61" w14:noSpellErr="1">
      <w:pPr>
        <w:pStyle w:val="FFASub2"/>
      </w:pPr>
      <w:r w:rsidR="230DA63F">
        <w:rPr/>
        <w:t>AFNR Career Ready Practices</w:t>
      </w:r>
    </w:p>
    <w:p w:rsidR="001303F0" w:rsidP="001303F0" w:rsidRDefault="001303F0" w14:paraId="0EC2FC11" w14:textId="40B28B0B" w14:noSpellErr="1">
      <w:pPr>
        <w:pStyle w:val="FFABody"/>
        <w:numPr>
          <w:ilvl w:val="0"/>
          <w:numId w:val="9"/>
        </w:numPr>
        <w:rPr/>
      </w:pPr>
      <w:r w:rsidR="230DA63F">
        <w:rPr/>
        <w:t>CRP.02. Apply appropriate academic and technical skills. Career-ready individuals readily access and use the knowledge and skills acquired through experience and education to be more productive.</w:t>
      </w:r>
    </w:p>
    <w:p w:rsidR="001303F0" w:rsidP="001303F0" w:rsidRDefault="001303F0" w14:paraId="694CC7E7" w14:textId="4467C124" w14:noSpellErr="1">
      <w:pPr>
        <w:pStyle w:val="FFABody"/>
        <w:numPr>
          <w:ilvl w:val="0"/>
          <w:numId w:val="9"/>
        </w:numPr>
        <w:rPr/>
      </w:pPr>
      <w:r w:rsidR="230DA63F">
        <w:rPr/>
        <w:t xml:space="preserve">CRP.04. Communicate clearly, effectively, and with reason. Career-ready individuals communicate thoughts, ideas and action plans with clarity, whether using written, verbal and/or visual methods. </w:t>
      </w:r>
    </w:p>
    <w:p w:rsidR="001303F0" w:rsidP="001303F0" w:rsidRDefault="001303F0" w14:paraId="419DDDCE" w14:textId="1D378E76" w14:noSpellErr="1">
      <w:pPr>
        <w:pStyle w:val="FFABody"/>
        <w:numPr>
          <w:ilvl w:val="0"/>
          <w:numId w:val="9"/>
        </w:numPr>
        <w:rPr/>
      </w:pPr>
      <w:r w:rsidR="230DA63F">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1303F0" w:rsidP="001303F0" w:rsidRDefault="001303F0" w14:paraId="60530F76" w14:textId="0F78AF8E" w14:noSpellErr="1">
      <w:pPr>
        <w:pStyle w:val="FFABody"/>
        <w:numPr>
          <w:ilvl w:val="0"/>
          <w:numId w:val="9"/>
        </w:numPr>
        <w:rPr/>
      </w:pPr>
      <w:r w:rsidR="230DA63F">
        <w:rPr/>
        <w:t>CRP.06. Demonstrate creativity and innovation. Career-ready individuals regularly think of ideas that solve problems in new and different ways, and they contribute those ideas in a useful and productive manner to improve their organization.</w:t>
      </w:r>
    </w:p>
    <w:p w:rsidR="001303F0" w:rsidP="001303F0" w:rsidRDefault="001303F0" w14:paraId="22ECB297" w14:textId="70919854" w14:noSpellErr="1">
      <w:pPr>
        <w:pStyle w:val="FFABody"/>
        <w:numPr>
          <w:ilvl w:val="0"/>
          <w:numId w:val="9"/>
        </w:numPr>
        <w:rPr/>
      </w:pPr>
      <w:r w:rsidR="230DA63F">
        <w:rP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3F8A2DA6" w14:noSpellErr="1">
      <w:pPr>
        <w:pStyle w:val="FFASub2"/>
      </w:pPr>
      <w:r w:rsidR="230DA63F">
        <w:rPr/>
        <w:t>Partnership for 21</w:t>
      </w:r>
      <w:r w:rsidRPr="230DA63F" w:rsidR="230DA63F">
        <w:rPr>
          <w:vertAlign w:val="superscript"/>
        </w:rPr>
        <w:t>st</w:t>
      </w:r>
      <w:r w:rsidR="230DA63F">
        <w:rPr/>
        <w:t xml:space="preserve"> Century Skills </w:t>
      </w:r>
    </w:p>
    <w:p w:rsidR="001303F0" w:rsidP="001303F0" w:rsidRDefault="001303F0" w14:paraId="67632E10" w14:textId="5C5F648B" w14:noSpellErr="1">
      <w:pPr>
        <w:pStyle w:val="FFABody"/>
        <w:numPr>
          <w:ilvl w:val="0"/>
          <w:numId w:val="9"/>
        </w:numPr>
        <w:rPr/>
      </w:pPr>
      <w:r w:rsidR="230DA63F">
        <w:rPr/>
        <w:t xml:space="preserve">Civic Literacy </w:t>
      </w:r>
    </w:p>
    <w:p w:rsidR="001303F0" w:rsidP="001303F0" w:rsidRDefault="001303F0" w14:paraId="62EB139F" w14:textId="25B8C8B7" w14:noSpellErr="1">
      <w:pPr>
        <w:pStyle w:val="FFABody"/>
        <w:numPr>
          <w:ilvl w:val="0"/>
          <w:numId w:val="9"/>
        </w:numPr>
        <w:rPr/>
      </w:pPr>
      <w:r w:rsidR="230DA63F">
        <w:rPr/>
        <w:t>Communication</w:t>
      </w:r>
    </w:p>
    <w:p w:rsidR="001303F0" w:rsidP="001303F0" w:rsidRDefault="001303F0" w14:paraId="6F5CB112" w14:textId="5AD31071" w14:noSpellErr="1">
      <w:pPr>
        <w:pStyle w:val="FFABody"/>
        <w:numPr>
          <w:ilvl w:val="0"/>
          <w:numId w:val="9"/>
        </w:numPr>
        <w:rPr/>
      </w:pPr>
      <w:r w:rsidR="230DA63F">
        <w:rPr/>
        <w:t>Critical Thinking and Problem Solving</w:t>
      </w:r>
    </w:p>
    <w:p w:rsidR="001303F0" w:rsidP="001303F0" w:rsidRDefault="001303F0" w14:paraId="078B150B" w14:textId="77777777" w14:noSpellErr="1">
      <w:pPr>
        <w:pStyle w:val="FFABody"/>
        <w:numPr>
          <w:ilvl w:val="0"/>
          <w:numId w:val="9"/>
        </w:numPr>
        <w:rPr/>
      </w:pPr>
      <w:r w:rsidR="230DA63F">
        <w:rPr/>
        <w:t>Productivity and Accountability</w:t>
      </w:r>
    </w:p>
    <w:p w:rsidR="00E37A94" w:rsidP="00E37A94" w:rsidRDefault="00E37A94" w14:paraId="15F3F936" w14:textId="61F8D47A">
      <w:pPr>
        <w:spacing w:line="276" w:lineRule="auto"/>
      </w:pPr>
    </w:p>
    <w:p w:rsidR="00745324" w:rsidP="00745324" w:rsidRDefault="00745324" w14:paraId="79AF22BB" w14:textId="77777777">
      <w:pPr>
        <w:pStyle w:val="FFASummary"/>
      </w:pPr>
    </w:p>
    <w:p w:rsidRPr="00064F61" w:rsidR="00745324" w:rsidP="230DA63F" w:rsidRDefault="00745324" w14:paraId="4ED45306" w14:textId="77777777" w14:noSpellErr="1">
      <w:pPr>
        <w:pStyle w:val="Default"/>
        <w:rPr>
          <w:color w:val="C00000"/>
          <w:sz w:val="18"/>
          <w:szCs w:val="18"/>
        </w:rPr>
      </w:pPr>
      <w:r w:rsidRPr="230DA63F" w:rsidR="230DA63F">
        <w:rPr>
          <w:b w:val="1"/>
          <w:bCs w:val="1"/>
          <w:color w:val="C00000"/>
          <w:sz w:val="18"/>
          <w:szCs w:val="18"/>
        </w:rPr>
        <w:t xml:space="preserve">LESSON PLAN: </w:t>
      </w:r>
    </w:p>
    <w:p w:rsidR="00745324" w:rsidP="230DA63F" w:rsidRDefault="00745324" w14:paraId="4281E705" w14:textId="32BC4795" w14:noSpellErr="1">
      <w:pPr>
        <w:pStyle w:val="Default"/>
        <w:rPr>
          <w:rFonts w:ascii="Verdana" w:hAnsi="Verdana" w:eastAsia="Verdana" w:cs="Verdana"/>
          <w:sz w:val="17"/>
          <w:szCs w:val="17"/>
        </w:rPr>
      </w:pPr>
      <w:r w:rsidRPr="230DA63F" w:rsidR="230DA63F">
        <w:rPr>
          <w:rFonts w:ascii="Verdana" w:hAnsi="Verdana" w:eastAsia="Verdana" w:cs="Verdana"/>
          <w:b w:val="1"/>
          <w:bCs w:val="1"/>
          <w:sz w:val="17"/>
          <w:szCs w:val="17"/>
        </w:rPr>
        <w:t xml:space="preserve">1. </w:t>
      </w:r>
      <w:r w:rsidRPr="230DA63F" w:rsidR="230DA63F">
        <w:rPr>
          <w:rFonts w:ascii="Verdana" w:hAnsi="Verdana" w:eastAsia="Verdana" w:cs="Verdana"/>
          <w:i w:val="1"/>
          <w:iCs w:val="1"/>
          <w:sz w:val="17"/>
          <w:szCs w:val="17"/>
        </w:rPr>
        <w:t xml:space="preserve">Introduction: </w:t>
      </w:r>
      <w:r w:rsidRPr="230DA63F" w:rsidR="230DA63F">
        <w:rPr>
          <w:rFonts w:ascii="Verdana" w:hAnsi="Verdana" w:eastAsia="Verdana" w:cs="Verdana"/>
          <w:sz w:val="17"/>
          <w:szCs w:val="17"/>
        </w:rPr>
        <w:t xml:space="preserve">Safety is the most important thing when welding. Before we begin welding, we must understand the potential safety hazards and know how to prevent them. </w:t>
      </w:r>
      <w:r w:rsidRPr="230DA63F" w:rsidR="230DA63F">
        <w:rPr>
          <w:rFonts w:ascii="Verdana" w:hAnsi="Verdana" w:eastAsia="Verdana" w:cs="Verdana"/>
          <w:sz w:val="17"/>
          <w:szCs w:val="17"/>
        </w:rPr>
        <w:t xml:space="preserve"> </w:t>
      </w:r>
    </w:p>
    <w:p w:rsidR="00745324" w:rsidP="00745324" w:rsidRDefault="00745324" w14:paraId="0C887C7E" w14:textId="77777777">
      <w:pPr>
        <w:pStyle w:val="Default"/>
        <w:rPr>
          <w:rFonts w:ascii="Verdana" w:hAnsi="Verdana" w:cs="Verdana"/>
          <w:sz w:val="17"/>
          <w:szCs w:val="17"/>
        </w:rPr>
      </w:pPr>
    </w:p>
    <w:p w:rsidR="00745324" w:rsidP="230DA63F" w:rsidRDefault="00745324" w14:paraId="1FAC80A3" w14:noSpellErr="1" w14:textId="6CA18F56">
      <w:pPr>
        <w:pStyle w:val="Default"/>
        <w:rPr>
          <w:rFonts w:ascii="Verdana" w:hAnsi="Verdana" w:eastAsia="Verdana" w:cs="Verdana"/>
          <w:sz w:val="17"/>
          <w:szCs w:val="17"/>
        </w:rPr>
      </w:pPr>
      <w:r w:rsidRPr="230DA63F" w:rsidR="230DA63F">
        <w:rPr>
          <w:rFonts w:ascii="Verdana" w:hAnsi="Verdana" w:eastAsia="Verdana" w:cs="Verdana"/>
          <w:b w:val="1"/>
          <w:bCs w:val="1"/>
          <w:sz w:val="17"/>
          <w:szCs w:val="17"/>
        </w:rPr>
        <w:t xml:space="preserve">2. </w:t>
      </w:r>
      <w:r w:rsidRPr="230DA63F" w:rsidR="230DA63F">
        <w:rPr>
          <w:rFonts w:ascii="Verdana" w:hAnsi="Verdana" w:eastAsia="Verdana" w:cs="Verdana"/>
          <w:i w:val="1"/>
          <w:iCs w:val="1"/>
          <w:sz w:val="17"/>
          <w:szCs w:val="17"/>
        </w:rPr>
        <w:t xml:space="preserve">Activity: </w:t>
      </w:r>
      <w:r w:rsidRPr="230DA63F" w:rsidR="230DA63F">
        <w:rPr>
          <w:rFonts w:ascii="Verdana" w:hAnsi="Verdana" w:eastAsia="Verdana" w:cs="Verdana"/>
          <w:sz w:val="17"/>
          <w:szCs w:val="17"/>
        </w:rPr>
        <w:t xml:space="preserve">Have students work through each of the safety modules and complete the Safety Photo Hunt at the end. The safety modules can be found </w:t>
      </w:r>
      <w:r w:rsidRPr="230DA63F" w:rsidR="230DA63F">
        <w:rPr>
          <w:rFonts w:ascii="Verdana" w:hAnsi="Verdana" w:eastAsia="Verdana" w:cs="Verdana"/>
          <w:sz w:val="17"/>
          <w:szCs w:val="17"/>
        </w:rPr>
        <w:t>at</w:t>
      </w:r>
      <w:r w:rsidRPr="230DA63F" w:rsidR="230DA63F">
        <w:rPr>
          <w:rFonts w:ascii="Verdana" w:hAnsi="Verdana" w:eastAsia="Verdana" w:cs="Verdana"/>
          <w:sz w:val="17"/>
          <w:szCs w:val="17"/>
        </w:rPr>
        <w:t xml:space="preserve"> </w:t>
      </w:r>
      <w:hyperlink r:id="R4f1a7e692a954947">
        <w:r w:rsidRPr="230DA63F" w:rsidR="230DA63F">
          <w:rPr>
            <w:rStyle w:val="Hyperlink"/>
            <w:rFonts w:ascii="Verdana" w:hAnsi="Verdana" w:eastAsia="Verdana" w:cs="Verdana"/>
            <w:sz w:val="17"/>
            <w:szCs w:val="17"/>
          </w:rPr>
          <w:t>http://safety.lincolnelectric.com/</w:t>
        </w:r>
      </w:hyperlink>
      <w:r w:rsidRPr="230DA63F" w:rsidR="230DA63F">
        <w:rPr>
          <w:rFonts w:ascii="Verdana" w:hAnsi="Verdana" w:eastAsia="Verdana" w:cs="Verdana"/>
          <w:sz w:val="17"/>
          <w:szCs w:val="17"/>
        </w:rPr>
        <w:t>.</w:t>
      </w:r>
    </w:p>
    <w:p w:rsidR="230DA63F" w:rsidP="230DA63F" w:rsidRDefault="230DA63F" w14:paraId="178A2624" w14:textId="1C7A70AF">
      <w:pPr>
        <w:pStyle w:val="Default"/>
        <w:rPr>
          <w:rFonts w:ascii="Verdana" w:hAnsi="Verdana" w:eastAsia="Verdana" w:cs="Verdana"/>
          <w:sz w:val="17"/>
          <w:szCs w:val="17"/>
        </w:rPr>
      </w:pPr>
    </w:p>
    <w:p w:rsidR="00745324" w:rsidP="230DA63F" w:rsidRDefault="00745324" w14:paraId="37CFA7BC" w14:textId="33F228C5" w14:noSpellErr="1">
      <w:pPr>
        <w:pStyle w:val="Default"/>
        <w:rPr>
          <w:rFonts w:ascii="Verdana" w:hAnsi="Verdana" w:eastAsia="Verdana" w:cs="Verdana"/>
          <w:sz w:val="17"/>
          <w:szCs w:val="17"/>
        </w:rPr>
      </w:pPr>
      <w:r w:rsidRPr="230DA63F" w:rsidR="230DA63F">
        <w:rPr>
          <w:rFonts w:ascii="Verdana" w:hAnsi="Verdana" w:eastAsia="Verdana" w:cs="Verdana"/>
          <w:b w:val="1"/>
          <w:bCs w:val="1"/>
          <w:sz w:val="17"/>
          <w:szCs w:val="17"/>
        </w:rPr>
        <w:t xml:space="preserve">3. </w:t>
      </w:r>
      <w:r w:rsidRPr="230DA63F" w:rsidR="230DA63F">
        <w:rPr>
          <w:rFonts w:ascii="Verdana" w:hAnsi="Verdana" w:eastAsia="Verdana" w:cs="Verdana"/>
          <w:i w:val="1"/>
          <w:iCs w:val="1"/>
          <w:sz w:val="17"/>
          <w:szCs w:val="17"/>
        </w:rPr>
        <w:t xml:space="preserve">Follow-up: </w:t>
      </w:r>
      <w:r w:rsidRPr="230DA63F" w:rsidR="230DA63F">
        <w:rPr>
          <w:rFonts w:ascii="Verdana" w:hAnsi="Verdana" w:eastAsia="Verdana" w:cs="Verdana"/>
          <w:sz w:val="17"/>
          <w:szCs w:val="17"/>
        </w:rPr>
        <w:t xml:space="preserve">Have students share </w:t>
      </w:r>
      <w:r w:rsidRPr="230DA63F" w:rsidR="230DA63F">
        <w:rPr>
          <w:rFonts w:ascii="Verdana" w:hAnsi="Verdana" w:eastAsia="Verdana" w:cs="Verdana"/>
          <w:sz w:val="17"/>
          <w:szCs w:val="17"/>
        </w:rPr>
        <w:t xml:space="preserve">the </w:t>
      </w:r>
      <w:r w:rsidRPr="230DA63F" w:rsidR="230DA63F">
        <w:rPr>
          <w:rFonts w:ascii="Verdana" w:hAnsi="Verdana" w:eastAsia="Verdana" w:cs="Verdana"/>
          <w:sz w:val="17"/>
          <w:szCs w:val="17"/>
        </w:rPr>
        <w:t xml:space="preserve">safety hazard they found most interesting and how they can take the proper precautions when welding. </w:t>
      </w:r>
    </w:p>
    <w:p w:rsidR="00745324" w:rsidP="00745324" w:rsidRDefault="00745324" w14:paraId="3462ABD1" w14:textId="77777777">
      <w:pPr>
        <w:pStyle w:val="Default"/>
        <w:rPr>
          <w:rFonts w:ascii="Verdana" w:hAnsi="Verdana" w:cs="Verdana"/>
          <w:sz w:val="17"/>
          <w:szCs w:val="17"/>
        </w:rPr>
      </w:pPr>
    </w:p>
    <w:p w:rsidR="00E37A94" w:rsidP="230DA63F" w:rsidRDefault="00745324" w14:paraId="2145C508" w14:textId="6C12E561" w14:noSpellErr="1">
      <w:pPr>
        <w:pStyle w:val="Default"/>
        <w:rPr>
          <w:rFonts w:ascii="Verdana" w:hAnsi="Verdana" w:eastAsia="Verdana" w:cs="Verdana"/>
          <w:sz w:val="17"/>
          <w:szCs w:val="17"/>
        </w:rPr>
      </w:pPr>
      <w:r w:rsidRPr="230DA63F" w:rsidR="230DA63F">
        <w:rPr>
          <w:rFonts w:ascii="Verdana" w:hAnsi="Verdana" w:eastAsia="Verdana" w:cs="Verdana"/>
          <w:b w:val="1"/>
          <w:bCs w:val="1"/>
          <w:i w:val="1"/>
          <w:iCs w:val="1"/>
          <w:sz w:val="17"/>
          <w:szCs w:val="17"/>
        </w:rPr>
        <w:t xml:space="preserve">4. </w:t>
      </w:r>
      <w:r w:rsidRPr="230DA63F" w:rsidR="230DA63F">
        <w:rPr>
          <w:rFonts w:ascii="Verdana" w:hAnsi="Verdana" w:eastAsia="Verdana" w:cs="Verdana"/>
          <w:i w:val="1"/>
          <w:iCs w:val="1"/>
          <w:sz w:val="17"/>
          <w:szCs w:val="17"/>
        </w:rPr>
        <w:t xml:space="preserve">Leveling Up: </w:t>
      </w:r>
      <w:r w:rsidRPr="230DA63F" w:rsidR="230DA63F">
        <w:rPr>
          <w:rFonts w:ascii="Verdana" w:hAnsi="Verdana" w:eastAsia="Verdana" w:cs="Verdana"/>
          <w:sz w:val="17"/>
          <w:szCs w:val="17"/>
        </w:rPr>
        <w:t xml:space="preserve">If an agricultural mechanics shop </w:t>
      </w:r>
      <w:r w:rsidRPr="230DA63F" w:rsidR="230DA63F">
        <w:rPr>
          <w:rFonts w:ascii="Verdana" w:hAnsi="Verdana" w:eastAsia="Verdana" w:cs="Verdana"/>
          <w:sz w:val="17"/>
          <w:szCs w:val="17"/>
        </w:rPr>
        <w:t xml:space="preserve">with welding equipment </w:t>
      </w:r>
      <w:r w:rsidRPr="230DA63F" w:rsidR="230DA63F">
        <w:rPr>
          <w:rFonts w:ascii="Verdana" w:hAnsi="Verdana" w:eastAsia="Verdana" w:cs="Verdana"/>
          <w:sz w:val="17"/>
          <w:szCs w:val="17"/>
        </w:rPr>
        <w:t xml:space="preserve">is present at the school, have students go into the shop and identify the safety precautions they learned about in the modules. </w:t>
      </w:r>
    </w:p>
    <w:p w:rsidRPr="00274982" w:rsidR="007F54A4" w:rsidP="00274982" w:rsidRDefault="007F54A4" w14:paraId="15C3203B" w14:textId="4C3657F7">
      <w:pPr>
        <w:spacing w:line="276" w:lineRule="auto"/>
        <w:rPr>
          <w:rFonts w:ascii="Georgia" w:hAnsi="Georgia" w:cs="MinionPro-Regular"/>
          <w:b/>
          <w:color w:val="004C97"/>
          <w:sz w:val="38"/>
          <w:szCs w:val="38"/>
        </w:rPr>
      </w:pPr>
    </w:p>
    <w:sectPr w:rsidRPr="00274982" w:rsidR="007F54A4" w:rsidSect="00535960">
      <w:footerReference w:type="default" r:id="rId14"/>
      <w:headerReference w:type="first" r:id="rId15"/>
      <w:footerReference w:type="first" r:id="rId16"/>
      <w:pgSz w:w="12240" w:h="15840" w:orient="portrait" w:code="1"/>
      <w:pgMar w:top="1327"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3B5" w:rsidP="008D333D" w:rsidRDefault="001D73B5" w14:paraId="5B95A72A" w14:textId="77777777">
      <w:r>
        <w:separator/>
      </w:r>
    </w:p>
  </w:endnote>
  <w:endnote w:type="continuationSeparator" w:id="0">
    <w:p w:rsidR="001D73B5" w:rsidP="008D333D" w:rsidRDefault="001D73B5" w14:paraId="4864C8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3B5" w:rsidP="008D333D" w:rsidRDefault="001D73B5" w14:paraId="43207D1C" w14:textId="77777777">
      <w:r>
        <w:separator/>
      </w:r>
    </w:p>
  </w:footnote>
  <w:footnote w:type="continuationSeparator" w:id="0">
    <w:p w:rsidR="001D73B5" w:rsidP="008D333D" w:rsidRDefault="001D73B5" w14:paraId="6AA1137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17306"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Text Box 2"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DFEBD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AC360D7"/>
    <w:multiLevelType w:val="hybridMultilevel"/>
    <w:tmpl w:val="E94A6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F8B69AB"/>
    <w:multiLevelType w:val="hybridMultilevel"/>
    <w:tmpl w:val="1F401A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6"/>
  </w:num>
  <w:num w:numId="4">
    <w:abstractNumId w:val="21"/>
  </w:num>
  <w:num w:numId="5">
    <w:abstractNumId w:val="8"/>
  </w:num>
  <w:num w:numId="6">
    <w:abstractNumId w:val="18"/>
  </w:num>
  <w:num w:numId="7">
    <w:abstractNumId w:val="4"/>
  </w:num>
  <w:num w:numId="8">
    <w:abstractNumId w:val="13"/>
  </w:num>
  <w:num w:numId="9">
    <w:abstractNumId w:val="12"/>
  </w:num>
  <w:num w:numId="10">
    <w:abstractNumId w:val="19"/>
  </w:num>
  <w:num w:numId="11">
    <w:abstractNumId w:val="14"/>
  </w:num>
  <w:num w:numId="12">
    <w:abstractNumId w:val="9"/>
  </w:num>
  <w:num w:numId="13">
    <w:abstractNumId w:val="1"/>
  </w:num>
  <w:num w:numId="14">
    <w:abstractNumId w:val="0"/>
  </w:num>
  <w:num w:numId="15">
    <w:abstractNumId w:val="20"/>
  </w:num>
  <w:num w:numId="16">
    <w:abstractNumId w:val="16"/>
  </w:num>
  <w:num w:numId="17">
    <w:abstractNumId w:val="22"/>
  </w:num>
  <w:num w:numId="18">
    <w:abstractNumId w:val="3"/>
  </w:num>
  <w:num w:numId="19">
    <w:abstractNumId w:val="17"/>
  </w:num>
  <w:num w:numId="20">
    <w:abstractNumId w:val="5"/>
  </w:num>
  <w:num w:numId="21">
    <w:abstractNumId w:val="15"/>
  </w:num>
  <w:num w:numId="22">
    <w:abstractNumId w:val="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U0MLcwMDAxsTAwNzdX0lEKTi0uzszPAykwrAUAp9Y9ZCwAAAA="/>
  </w:docVars>
  <w:rsids>
    <w:rsidRoot w:val="008D333D"/>
    <w:rsid w:val="0002321A"/>
    <w:rsid w:val="00055160"/>
    <w:rsid w:val="00064CB9"/>
    <w:rsid w:val="00081DA1"/>
    <w:rsid w:val="00094228"/>
    <w:rsid w:val="000B3F14"/>
    <w:rsid w:val="000B47F9"/>
    <w:rsid w:val="000D20E1"/>
    <w:rsid w:val="000E4E70"/>
    <w:rsid w:val="001056B8"/>
    <w:rsid w:val="00125E81"/>
    <w:rsid w:val="001303F0"/>
    <w:rsid w:val="00147775"/>
    <w:rsid w:val="0016307F"/>
    <w:rsid w:val="00180244"/>
    <w:rsid w:val="001A3DB4"/>
    <w:rsid w:val="001D73B5"/>
    <w:rsid w:val="002051FE"/>
    <w:rsid w:val="002526F8"/>
    <w:rsid w:val="00263C1D"/>
    <w:rsid w:val="00274982"/>
    <w:rsid w:val="002767D1"/>
    <w:rsid w:val="002813F6"/>
    <w:rsid w:val="002907A5"/>
    <w:rsid w:val="002A0960"/>
    <w:rsid w:val="002A3381"/>
    <w:rsid w:val="002A43FF"/>
    <w:rsid w:val="002B34EB"/>
    <w:rsid w:val="002B4930"/>
    <w:rsid w:val="00364ED5"/>
    <w:rsid w:val="00382ADD"/>
    <w:rsid w:val="003C697F"/>
    <w:rsid w:val="003F1A66"/>
    <w:rsid w:val="00416DAA"/>
    <w:rsid w:val="00484212"/>
    <w:rsid w:val="00491AF5"/>
    <w:rsid w:val="004A77A7"/>
    <w:rsid w:val="004B7173"/>
    <w:rsid w:val="004C5E66"/>
    <w:rsid w:val="00501130"/>
    <w:rsid w:val="00512784"/>
    <w:rsid w:val="00532211"/>
    <w:rsid w:val="00532E04"/>
    <w:rsid w:val="00535960"/>
    <w:rsid w:val="00575185"/>
    <w:rsid w:val="005A3EFD"/>
    <w:rsid w:val="005A5085"/>
    <w:rsid w:val="005C4FF5"/>
    <w:rsid w:val="005D77F6"/>
    <w:rsid w:val="006453E7"/>
    <w:rsid w:val="00681B00"/>
    <w:rsid w:val="0068489B"/>
    <w:rsid w:val="0068602F"/>
    <w:rsid w:val="006A09AA"/>
    <w:rsid w:val="006A5E06"/>
    <w:rsid w:val="006C2FAC"/>
    <w:rsid w:val="006E63C3"/>
    <w:rsid w:val="00717538"/>
    <w:rsid w:val="00737313"/>
    <w:rsid w:val="00745324"/>
    <w:rsid w:val="00755B02"/>
    <w:rsid w:val="00760FEF"/>
    <w:rsid w:val="007629DE"/>
    <w:rsid w:val="00773AD9"/>
    <w:rsid w:val="00782004"/>
    <w:rsid w:val="007D37AD"/>
    <w:rsid w:val="007F54A4"/>
    <w:rsid w:val="008144EF"/>
    <w:rsid w:val="008151C2"/>
    <w:rsid w:val="008414AA"/>
    <w:rsid w:val="008C1F98"/>
    <w:rsid w:val="008D333D"/>
    <w:rsid w:val="00912DC2"/>
    <w:rsid w:val="00917306"/>
    <w:rsid w:val="00923822"/>
    <w:rsid w:val="00942921"/>
    <w:rsid w:val="00943B60"/>
    <w:rsid w:val="00955276"/>
    <w:rsid w:val="009B7174"/>
    <w:rsid w:val="009C462E"/>
    <w:rsid w:val="009D2E50"/>
    <w:rsid w:val="009E5119"/>
    <w:rsid w:val="009F5FD6"/>
    <w:rsid w:val="00A6354E"/>
    <w:rsid w:val="00A71C47"/>
    <w:rsid w:val="00A9352A"/>
    <w:rsid w:val="00A96136"/>
    <w:rsid w:val="00AC141A"/>
    <w:rsid w:val="00AF2EB6"/>
    <w:rsid w:val="00B4120A"/>
    <w:rsid w:val="00B62B2A"/>
    <w:rsid w:val="00B714E3"/>
    <w:rsid w:val="00BD3AEB"/>
    <w:rsid w:val="00BE37AA"/>
    <w:rsid w:val="00BE4725"/>
    <w:rsid w:val="00C04921"/>
    <w:rsid w:val="00C072A1"/>
    <w:rsid w:val="00C209E2"/>
    <w:rsid w:val="00C43B5A"/>
    <w:rsid w:val="00C51C8A"/>
    <w:rsid w:val="00C627F2"/>
    <w:rsid w:val="00C64EF2"/>
    <w:rsid w:val="00C67217"/>
    <w:rsid w:val="00C74BDD"/>
    <w:rsid w:val="00CA283B"/>
    <w:rsid w:val="00CA7D48"/>
    <w:rsid w:val="00CB0133"/>
    <w:rsid w:val="00D01813"/>
    <w:rsid w:val="00D045C6"/>
    <w:rsid w:val="00D04D3E"/>
    <w:rsid w:val="00D129A2"/>
    <w:rsid w:val="00D13F9B"/>
    <w:rsid w:val="00D35EFE"/>
    <w:rsid w:val="00D77246"/>
    <w:rsid w:val="00D826E2"/>
    <w:rsid w:val="00DF5D44"/>
    <w:rsid w:val="00E23693"/>
    <w:rsid w:val="00E37A94"/>
    <w:rsid w:val="00E7384B"/>
    <w:rsid w:val="00EB1716"/>
    <w:rsid w:val="00EB24E0"/>
    <w:rsid w:val="00F36949"/>
    <w:rsid w:val="00F609FB"/>
    <w:rsid w:val="00FA4E61"/>
    <w:rsid w:val="00FC2F85"/>
    <w:rsid w:val="00FC48A1"/>
    <w:rsid w:val="00FD77F5"/>
    <w:rsid w:val="230DA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5F3B039B-CF18-4DCD-BD55-7440A707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Default" w:customStyle="1">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535960"/>
    <w:rPr>
      <w:sz w:val="16"/>
      <w:szCs w:val="16"/>
    </w:rPr>
  </w:style>
  <w:style w:type="paragraph" w:styleId="CommentText">
    <w:name w:val="annotation text"/>
    <w:basedOn w:val="Normal"/>
    <w:link w:val="CommentTextChar"/>
    <w:uiPriority w:val="99"/>
    <w:semiHidden/>
    <w:unhideWhenUsed/>
    <w:rsid w:val="00535960"/>
    <w:rPr>
      <w:sz w:val="20"/>
      <w:szCs w:val="20"/>
    </w:rPr>
  </w:style>
  <w:style w:type="character" w:styleId="CommentTextChar" w:customStyle="1">
    <w:name w:val="Comment Text Char"/>
    <w:basedOn w:val="DefaultParagraphFont"/>
    <w:link w:val="CommentText"/>
    <w:uiPriority w:val="99"/>
    <w:semiHidden/>
    <w:rsid w:val="0053596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35960"/>
    <w:rPr>
      <w:b/>
      <w:bCs/>
    </w:rPr>
  </w:style>
  <w:style w:type="character" w:styleId="CommentSubjectChar" w:customStyle="1">
    <w:name w:val="Comment Subject Char"/>
    <w:basedOn w:val="CommentTextChar"/>
    <w:link w:val="CommentSubject"/>
    <w:uiPriority w:val="99"/>
    <w:semiHidden/>
    <w:rsid w:val="0053596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afety.lincolnelectric.com/" TargetMode="External" Id="Rd3fc069efcd24420" /><Relationship Type="http://schemas.openxmlformats.org/officeDocument/2006/relationships/hyperlink" Target="http://safety.lincolnelectric.com/" TargetMode="External" Id="R4f1a7e692a954947"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AN4R3U435VRR-38-597</_dlc_DocId>
    <_dlc_DocIdUrl xmlns="b6d52ec0-87bc-4946-b445-d8b0fda8d901">
      <Url>https://www.ffa.org/_layouts/15/DocIdRedir.aspx?ID=AN4R3U435VRR-38-597</Url>
      <Description>AN4R3U435VRR-38-597</Description>
    </_dlc_DocIdUrl>
    <FFA_x0020_Doc_x0020_Tags xmlns="b6d52ec0-87bc-4946-b445-d8b0fda8d901">My Journey Welding Safety Ag Mechanics Career Success Individual Activity Explore 45 Forty Five Minutes</FFA_x0020_Doc_x0020_Tags>
    <Document_x0020_Group xmlns="30d5d0f6-2506-47ba-8529-f78f81f30d05">Explore</Document_x0020_Group>
    <Tag xmlns="b6d52ec0-87bc-4946-b445-d8b0fda8d901">Welding Safety</Ta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28D5FB97-323A-4113-B1D1-F64EBAFA2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E8575B-EC83-4C5B-BFD0-9AD86E57A9D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2016-08-05T14:04:00.0000000Z</lastPrinted>
  <dcterms:created xsi:type="dcterms:W3CDTF">2018-07-26T13:37:00.0000000Z</dcterms:created>
  <dcterms:modified xsi:type="dcterms:W3CDTF">2018-07-27T18:55:56.8325799Z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2984ecef-8fa5-459f-ac70-667a8e93e2cc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